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83" w:rsidRPr="00A861A0" w:rsidRDefault="00454DC4" w:rsidP="00515748">
      <w:pPr>
        <w:widowControl/>
        <w:spacing w:line="360" w:lineRule="auto"/>
        <w:jc w:val="center"/>
        <w:rPr>
          <w:rFonts w:asciiTheme="majorEastAsia" w:eastAsiaTheme="majorEastAsia" w:hAnsiTheme="majorEastAsia" w:cs="方正小标宋简体"/>
          <w:b/>
          <w:sz w:val="36"/>
          <w:szCs w:val="36"/>
        </w:rPr>
      </w:pPr>
      <w:r w:rsidRPr="00454DC4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体外诊断试剂产品技术要求模板</w:t>
      </w:r>
    </w:p>
    <w:p w:rsidR="00000000" w:rsidRDefault="0066704F">
      <w:pPr>
        <w:widowControl/>
        <w:spacing w:line="360" w:lineRule="auto"/>
        <w:jc w:val="left"/>
        <w:rPr>
          <w:rFonts w:ascii="方正小标宋简体" w:eastAsia="方正小标宋简体" w:hAnsi="宋体"/>
          <w:sz w:val="36"/>
          <w:szCs w:val="36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本模板按《医疗器械产品技术要求编写指导原则》要求，结合我市体外诊断试剂产品实际情况，以某液体双试剂定量产品为示例编制。注册</w:t>
      </w:r>
      <w:r w:rsidR="00AE7EB3">
        <w:rPr>
          <w:rFonts w:ascii="宋体" w:hAnsi="宋体" w:cs="宋体" w:hint="eastAsia"/>
          <w:kern w:val="0"/>
          <w:sz w:val="24"/>
          <w:szCs w:val="24"/>
        </w:rPr>
        <w:t>申请</w:t>
      </w:r>
      <w:r>
        <w:rPr>
          <w:rFonts w:ascii="宋体" w:hAnsi="宋体" w:cs="宋体" w:hint="eastAsia"/>
          <w:kern w:val="0"/>
          <w:sz w:val="24"/>
          <w:szCs w:val="24"/>
        </w:rPr>
        <w:t>人在制订产品技术要求时，具体指标和方法需根据产品本身特性和相关的国家/行业标准、指导原则拟定。</w:t>
      </w:r>
    </w:p>
    <w:p w:rsidR="0066704F" w:rsidRDefault="0066704F" w:rsidP="00831B0C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</w:p>
    <w:p w:rsidR="00027483" w:rsidRPr="000819DE" w:rsidRDefault="00027483" w:rsidP="00831B0C">
      <w:pPr>
        <w:spacing w:line="360" w:lineRule="auto"/>
        <w:rPr>
          <w:rFonts w:ascii="宋体"/>
          <w:kern w:val="0"/>
          <w:sz w:val="24"/>
          <w:szCs w:val="24"/>
        </w:rPr>
      </w:pPr>
      <w:r w:rsidRPr="000819DE">
        <w:rPr>
          <w:rFonts w:ascii="宋体" w:hAnsi="宋体" w:cs="宋体" w:hint="eastAsia"/>
          <w:b/>
          <w:bCs/>
          <w:kern w:val="0"/>
          <w:sz w:val="24"/>
          <w:szCs w:val="24"/>
        </w:rPr>
        <w:t>医疗器械产品技术要求编号</w:t>
      </w:r>
      <w:r w:rsidRPr="000819DE"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027483" w:rsidRPr="000819DE" w:rsidRDefault="00027483" w:rsidP="00515748">
      <w:pPr>
        <w:spacing w:line="360" w:lineRule="auto"/>
        <w:jc w:val="center"/>
        <w:rPr>
          <w:rFonts w:ascii="宋体"/>
          <w:kern w:val="0"/>
          <w:sz w:val="36"/>
          <w:szCs w:val="36"/>
        </w:rPr>
      </w:pPr>
      <w:r w:rsidRPr="000819DE">
        <w:rPr>
          <w:rFonts w:ascii="宋体" w:hAnsi="宋体" w:cs="宋体" w:hint="eastAsia"/>
          <w:b/>
          <w:bCs/>
          <w:kern w:val="0"/>
          <w:sz w:val="36"/>
          <w:szCs w:val="36"/>
        </w:rPr>
        <w:t>产品名称</w:t>
      </w:r>
    </w:p>
    <w:p w:rsidR="00027483" w:rsidRPr="000819DE" w:rsidRDefault="00027483" w:rsidP="00292ACE">
      <w:pPr>
        <w:spacing w:line="360" w:lineRule="auto"/>
        <w:rPr>
          <w:rFonts w:ascii="宋体"/>
          <w:b/>
          <w:bCs/>
          <w:kern w:val="0"/>
          <w:sz w:val="24"/>
          <w:szCs w:val="24"/>
        </w:rPr>
      </w:pPr>
      <w:r w:rsidRPr="000819DE">
        <w:rPr>
          <w:rFonts w:ascii="宋体" w:hAnsi="宋体" w:cs="宋体"/>
          <w:b/>
          <w:bCs/>
          <w:kern w:val="0"/>
          <w:sz w:val="24"/>
          <w:szCs w:val="24"/>
        </w:rPr>
        <w:t xml:space="preserve">1. </w:t>
      </w:r>
      <w:r w:rsidRPr="000819DE">
        <w:rPr>
          <w:rFonts w:ascii="宋体" w:hAnsi="宋体" w:cs="宋体" w:hint="eastAsia"/>
          <w:b/>
          <w:bCs/>
          <w:kern w:val="0"/>
          <w:sz w:val="24"/>
          <w:szCs w:val="24"/>
        </w:rPr>
        <w:t>产品规格及其划分说明</w:t>
      </w:r>
    </w:p>
    <w:p w:rsidR="00000000" w:rsidRDefault="00454DC4">
      <w:pPr>
        <w:spacing w:line="360" w:lineRule="auto"/>
        <w:rPr>
          <w:sz w:val="24"/>
          <w:szCs w:val="24"/>
        </w:rPr>
      </w:pPr>
      <w:r w:rsidRPr="00454DC4">
        <w:rPr>
          <w:rFonts w:hint="eastAsia"/>
          <w:sz w:val="24"/>
          <w:szCs w:val="24"/>
        </w:rPr>
        <w:t>试剂</w:t>
      </w:r>
      <w:r w:rsidRPr="00454DC4">
        <w:rPr>
          <w:sz w:val="24"/>
          <w:szCs w:val="24"/>
        </w:rPr>
        <w:t>1</w:t>
      </w:r>
      <w:r w:rsidRPr="00454DC4">
        <w:rPr>
          <w:rFonts w:hint="eastAsia"/>
          <w:sz w:val="24"/>
          <w:szCs w:val="24"/>
        </w:rPr>
        <w:t>（</w:t>
      </w:r>
      <w:r w:rsidRPr="00454DC4">
        <w:rPr>
          <w:sz w:val="24"/>
          <w:szCs w:val="24"/>
        </w:rPr>
        <w:t>R1</w:t>
      </w:r>
      <w:r w:rsidRPr="00454DC4">
        <w:rPr>
          <w:rFonts w:hint="eastAsia"/>
          <w:sz w:val="24"/>
          <w:szCs w:val="24"/>
        </w:rPr>
        <w:t>）：</w:t>
      </w:r>
      <w:r w:rsidRPr="00454DC4">
        <w:rPr>
          <w:sz w:val="24"/>
          <w:szCs w:val="24"/>
        </w:rPr>
        <w:t>2</w:t>
      </w:r>
      <w:r w:rsidRPr="00454DC4">
        <w:rPr>
          <w:rFonts w:hint="eastAsia"/>
          <w:sz w:val="24"/>
          <w:szCs w:val="24"/>
        </w:rPr>
        <w:t>×</w:t>
      </w:r>
      <w:r w:rsidRPr="00454DC4">
        <w:rPr>
          <w:sz w:val="24"/>
          <w:szCs w:val="24"/>
        </w:rPr>
        <w:t>45mL</w:t>
      </w:r>
      <w:r w:rsidRPr="00454DC4">
        <w:rPr>
          <w:rFonts w:hint="eastAsia"/>
          <w:sz w:val="24"/>
          <w:szCs w:val="24"/>
        </w:rPr>
        <w:t>、试剂</w:t>
      </w:r>
      <w:r w:rsidRPr="00454DC4">
        <w:rPr>
          <w:sz w:val="24"/>
          <w:szCs w:val="24"/>
        </w:rPr>
        <w:t>2</w:t>
      </w:r>
      <w:r w:rsidRPr="00454DC4">
        <w:rPr>
          <w:rFonts w:hint="eastAsia"/>
          <w:sz w:val="24"/>
          <w:szCs w:val="24"/>
        </w:rPr>
        <w:t>（</w:t>
      </w:r>
      <w:r w:rsidRPr="00454DC4">
        <w:rPr>
          <w:sz w:val="24"/>
          <w:szCs w:val="24"/>
        </w:rPr>
        <w:t>R2</w:t>
      </w:r>
      <w:r w:rsidRPr="00454DC4">
        <w:rPr>
          <w:rFonts w:hint="eastAsia"/>
          <w:sz w:val="24"/>
          <w:szCs w:val="24"/>
        </w:rPr>
        <w:t>）：</w:t>
      </w:r>
      <w:r w:rsidRPr="00454DC4">
        <w:rPr>
          <w:sz w:val="24"/>
          <w:szCs w:val="24"/>
        </w:rPr>
        <w:t>2</w:t>
      </w:r>
      <w:r w:rsidRPr="00454DC4">
        <w:rPr>
          <w:rFonts w:hint="eastAsia"/>
          <w:sz w:val="24"/>
          <w:szCs w:val="24"/>
        </w:rPr>
        <w:t>×</w:t>
      </w:r>
      <w:r w:rsidRPr="00454DC4">
        <w:rPr>
          <w:sz w:val="24"/>
          <w:szCs w:val="24"/>
        </w:rPr>
        <w:t>15mL</w:t>
      </w:r>
      <w:r w:rsidRPr="00454DC4">
        <w:rPr>
          <w:rFonts w:hint="eastAsia"/>
          <w:sz w:val="24"/>
          <w:szCs w:val="24"/>
        </w:rPr>
        <w:t>；</w:t>
      </w:r>
    </w:p>
    <w:p w:rsidR="00000000" w:rsidRDefault="00454DC4">
      <w:pPr>
        <w:spacing w:line="360" w:lineRule="auto"/>
        <w:rPr>
          <w:sz w:val="24"/>
          <w:szCs w:val="24"/>
        </w:rPr>
      </w:pPr>
      <w:r w:rsidRPr="00454DC4">
        <w:rPr>
          <w:rFonts w:hint="eastAsia"/>
          <w:sz w:val="24"/>
          <w:szCs w:val="24"/>
        </w:rPr>
        <w:t>试剂</w:t>
      </w:r>
      <w:r w:rsidRPr="00454DC4">
        <w:rPr>
          <w:sz w:val="24"/>
          <w:szCs w:val="24"/>
        </w:rPr>
        <w:t>1</w:t>
      </w:r>
      <w:r w:rsidRPr="00454DC4">
        <w:rPr>
          <w:rFonts w:hint="eastAsia"/>
          <w:sz w:val="24"/>
          <w:szCs w:val="24"/>
        </w:rPr>
        <w:t>（</w:t>
      </w:r>
      <w:r w:rsidRPr="00454DC4">
        <w:rPr>
          <w:sz w:val="24"/>
          <w:szCs w:val="24"/>
        </w:rPr>
        <w:t>R1</w:t>
      </w:r>
      <w:r w:rsidRPr="00454DC4">
        <w:rPr>
          <w:rFonts w:hint="eastAsia"/>
          <w:sz w:val="24"/>
          <w:szCs w:val="24"/>
        </w:rPr>
        <w:t>）：</w:t>
      </w:r>
      <w:r w:rsidRPr="00454DC4">
        <w:rPr>
          <w:sz w:val="24"/>
          <w:szCs w:val="24"/>
        </w:rPr>
        <w:t>2</w:t>
      </w:r>
      <w:r w:rsidRPr="00454DC4">
        <w:rPr>
          <w:rFonts w:hint="eastAsia"/>
          <w:sz w:val="24"/>
          <w:szCs w:val="24"/>
        </w:rPr>
        <w:t>×</w:t>
      </w:r>
      <w:r w:rsidRPr="00454DC4">
        <w:rPr>
          <w:sz w:val="24"/>
          <w:szCs w:val="24"/>
        </w:rPr>
        <w:t>45mL</w:t>
      </w:r>
      <w:r w:rsidRPr="00454DC4">
        <w:rPr>
          <w:rFonts w:hint="eastAsia"/>
          <w:sz w:val="24"/>
          <w:szCs w:val="24"/>
        </w:rPr>
        <w:t>、试剂</w:t>
      </w:r>
      <w:r w:rsidRPr="00454DC4">
        <w:rPr>
          <w:sz w:val="24"/>
          <w:szCs w:val="24"/>
        </w:rPr>
        <w:t>2</w:t>
      </w:r>
      <w:r w:rsidRPr="00454DC4">
        <w:rPr>
          <w:rFonts w:hint="eastAsia"/>
          <w:sz w:val="24"/>
          <w:szCs w:val="24"/>
        </w:rPr>
        <w:t>（</w:t>
      </w:r>
      <w:r w:rsidRPr="00454DC4">
        <w:rPr>
          <w:sz w:val="24"/>
          <w:szCs w:val="24"/>
        </w:rPr>
        <w:t>R2</w:t>
      </w:r>
      <w:r w:rsidRPr="00454DC4">
        <w:rPr>
          <w:rFonts w:hint="eastAsia"/>
          <w:sz w:val="24"/>
          <w:szCs w:val="24"/>
        </w:rPr>
        <w:t>）：</w:t>
      </w:r>
      <w:r w:rsidRPr="00454DC4">
        <w:rPr>
          <w:sz w:val="24"/>
          <w:szCs w:val="24"/>
        </w:rPr>
        <w:t>2</w:t>
      </w:r>
      <w:r w:rsidRPr="00454DC4">
        <w:rPr>
          <w:rFonts w:hint="eastAsia"/>
          <w:sz w:val="24"/>
          <w:szCs w:val="24"/>
        </w:rPr>
        <w:t>×</w:t>
      </w:r>
      <w:r w:rsidRPr="00454DC4">
        <w:rPr>
          <w:sz w:val="24"/>
          <w:szCs w:val="24"/>
        </w:rPr>
        <w:t>15mL</w:t>
      </w:r>
      <w:r w:rsidRPr="00454DC4">
        <w:rPr>
          <w:rFonts w:hint="eastAsia"/>
          <w:sz w:val="24"/>
          <w:szCs w:val="24"/>
        </w:rPr>
        <w:t>、校准品：</w:t>
      </w:r>
      <w:r w:rsidRPr="00454DC4">
        <w:rPr>
          <w:sz w:val="24"/>
          <w:szCs w:val="24"/>
        </w:rPr>
        <w:t>1</w:t>
      </w:r>
      <w:r w:rsidRPr="00454DC4">
        <w:rPr>
          <w:rFonts w:hint="eastAsia"/>
          <w:sz w:val="24"/>
          <w:szCs w:val="24"/>
        </w:rPr>
        <w:t>×</w:t>
      </w:r>
      <w:r w:rsidRPr="00454DC4">
        <w:rPr>
          <w:sz w:val="24"/>
          <w:szCs w:val="24"/>
        </w:rPr>
        <w:t>2mL</w:t>
      </w:r>
      <w:r w:rsidRPr="00454DC4">
        <w:rPr>
          <w:rFonts w:hint="eastAsia"/>
          <w:sz w:val="24"/>
          <w:szCs w:val="24"/>
        </w:rPr>
        <w:t>；</w:t>
      </w:r>
    </w:p>
    <w:p w:rsidR="00000000" w:rsidRDefault="00454DC4">
      <w:pPr>
        <w:spacing w:line="360" w:lineRule="auto"/>
        <w:rPr>
          <w:sz w:val="24"/>
          <w:szCs w:val="24"/>
        </w:rPr>
      </w:pPr>
      <w:r w:rsidRPr="00454DC4">
        <w:rPr>
          <w:sz w:val="24"/>
          <w:szCs w:val="24"/>
        </w:rPr>
        <w:t>2</w:t>
      </w:r>
      <w:r w:rsidRPr="00454DC4">
        <w:rPr>
          <w:rFonts w:hint="eastAsia"/>
          <w:sz w:val="24"/>
          <w:szCs w:val="24"/>
        </w:rPr>
        <w:t>×</w:t>
      </w:r>
      <w:r w:rsidRPr="00454DC4">
        <w:rPr>
          <w:sz w:val="24"/>
          <w:szCs w:val="24"/>
        </w:rPr>
        <w:t>50</w:t>
      </w:r>
      <w:r w:rsidRPr="00454DC4">
        <w:rPr>
          <w:rFonts w:hint="eastAsia"/>
          <w:sz w:val="24"/>
          <w:szCs w:val="24"/>
        </w:rPr>
        <w:t>测试（</w:t>
      </w:r>
      <w:r w:rsidRPr="00454DC4">
        <w:rPr>
          <w:sz w:val="24"/>
          <w:szCs w:val="24"/>
        </w:rPr>
        <w:t>R1</w:t>
      </w:r>
      <w:r w:rsidRPr="00454DC4">
        <w:rPr>
          <w:rFonts w:hint="eastAsia"/>
          <w:sz w:val="24"/>
          <w:szCs w:val="24"/>
        </w:rPr>
        <w:t>：</w:t>
      </w:r>
      <w:r w:rsidRPr="00454DC4">
        <w:rPr>
          <w:sz w:val="24"/>
          <w:szCs w:val="24"/>
        </w:rPr>
        <w:t>2</w:t>
      </w:r>
      <w:r w:rsidRPr="00454DC4">
        <w:rPr>
          <w:rFonts w:hint="eastAsia"/>
          <w:sz w:val="24"/>
          <w:szCs w:val="24"/>
        </w:rPr>
        <w:t>×</w:t>
      </w:r>
      <w:r w:rsidRPr="00454DC4">
        <w:rPr>
          <w:sz w:val="24"/>
          <w:szCs w:val="24"/>
        </w:rPr>
        <w:t>50</w:t>
      </w:r>
      <w:r w:rsidRPr="00454DC4">
        <w:rPr>
          <w:rFonts w:hint="eastAsia"/>
          <w:sz w:val="24"/>
          <w:szCs w:val="24"/>
        </w:rPr>
        <w:t>测试、</w:t>
      </w:r>
      <w:r w:rsidRPr="00454DC4">
        <w:rPr>
          <w:sz w:val="24"/>
          <w:szCs w:val="24"/>
        </w:rPr>
        <w:t xml:space="preserve"> R2</w:t>
      </w:r>
      <w:r w:rsidRPr="00454DC4">
        <w:rPr>
          <w:rFonts w:hint="eastAsia"/>
          <w:sz w:val="24"/>
          <w:szCs w:val="24"/>
        </w:rPr>
        <w:t>：</w:t>
      </w:r>
      <w:r w:rsidRPr="00454DC4">
        <w:rPr>
          <w:sz w:val="24"/>
          <w:szCs w:val="24"/>
        </w:rPr>
        <w:t>2</w:t>
      </w:r>
      <w:r w:rsidRPr="00454DC4">
        <w:rPr>
          <w:rFonts w:hint="eastAsia"/>
          <w:sz w:val="24"/>
          <w:szCs w:val="24"/>
        </w:rPr>
        <w:t>×</w:t>
      </w:r>
      <w:r w:rsidRPr="00454DC4">
        <w:rPr>
          <w:sz w:val="24"/>
          <w:szCs w:val="24"/>
        </w:rPr>
        <w:t>50</w:t>
      </w:r>
      <w:r w:rsidRPr="00454DC4">
        <w:rPr>
          <w:rFonts w:hint="eastAsia"/>
          <w:sz w:val="24"/>
          <w:szCs w:val="24"/>
        </w:rPr>
        <w:t>测试）；</w:t>
      </w:r>
    </w:p>
    <w:p w:rsidR="00000000" w:rsidRDefault="00454DC4">
      <w:pPr>
        <w:spacing w:line="360" w:lineRule="auto"/>
        <w:rPr>
          <w:sz w:val="24"/>
          <w:szCs w:val="24"/>
        </w:rPr>
      </w:pPr>
      <w:r w:rsidRPr="00454DC4">
        <w:rPr>
          <w:sz w:val="24"/>
          <w:szCs w:val="24"/>
        </w:rPr>
        <w:t>2</w:t>
      </w:r>
      <w:r w:rsidRPr="00454DC4">
        <w:rPr>
          <w:rFonts w:hint="eastAsia"/>
          <w:sz w:val="24"/>
          <w:szCs w:val="24"/>
        </w:rPr>
        <w:t>×</w:t>
      </w:r>
      <w:r w:rsidRPr="00454DC4">
        <w:rPr>
          <w:sz w:val="24"/>
          <w:szCs w:val="24"/>
        </w:rPr>
        <w:t>50</w:t>
      </w:r>
      <w:r w:rsidRPr="00454DC4">
        <w:rPr>
          <w:rFonts w:hint="eastAsia"/>
          <w:sz w:val="24"/>
          <w:szCs w:val="24"/>
        </w:rPr>
        <w:t>测试（</w:t>
      </w:r>
      <w:r w:rsidRPr="00454DC4">
        <w:rPr>
          <w:sz w:val="24"/>
          <w:szCs w:val="24"/>
        </w:rPr>
        <w:t>R1</w:t>
      </w:r>
      <w:r w:rsidRPr="00454DC4">
        <w:rPr>
          <w:rFonts w:hint="eastAsia"/>
          <w:sz w:val="24"/>
          <w:szCs w:val="24"/>
        </w:rPr>
        <w:t>：</w:t>
      </w:r>
      <w:r w:rsidRPr="00454DC4">
        <w:rPr>
          <w:sz w:val="24"/>
          <w:szCs w:val="24"/>
        </w:rPr>
        <w:t>2</w:t>
      </w:r>
      <w:r w:rsidRPr="00454DC4">
        <w:rPr>
          <w:rFonts w:hint="eastAsia"/>
          <w:sz w:val="24"/>
          <w:szCs w:val="24"/>
        </w:rPr>
        <w:t>×</w:t>
      </w:r>
      <w:r w:rsidRPr="00454DC4">
        <w:rPr>
          <w:sz w:val="24"/>
          <w:szCs w:val="24"/>
        </w:rPr>
        <w:t>50</w:t>
      </w:r>
      <w:r w:rsidRPr="00454DC4">
        <w:rPr>
          <w:rFonts w:hint="eastAsia"/>
          <w:sz w:val="24"/>
          <w:szCs w:val="24"/>
        </w:rPr>
        <w:t>测试、</w:t>
      </w:r>
      <w:r w:rsidRPr="00454DC4">
        <w:rPr>
          <w:sz w:val="24"/>
          <w:szCs w:val="24"/>
        </w:rPr>
        <w:t xml:space="preserve"> R2</w:t>
      </w:r>
      <w:r w:rsidRPr="00454DC4">
        <w:rPr>
          <w:rFonts w:hint="eastAsia"/>
          <w:sz w:val="24"/>
          <w:szCs w:val="24"/>
        </w:rPr>
        <w:t>：</w:t>
      </w:r>
      <w:r w:rsidRPr="00454DC4">
        <w:rPr>
          <w:sz w:val="24"/>
          <w:szCs w:val="24"/>
        </w:rPr>
        <w:t>2</w:t>
      </w:r>
      <w:r w:rsidRPr="00454DC4">
        <w:rPr>
          <w:rFonts w:hint="eastAsia"/>
          <w:sz w:val="24"/>
          <w:szCs w:val="24"/>
        </w:rPr>
        <w:t>×</w:t>
      </w:r>
      <w:r w:rsidRPr="00454DC4">
        <w:rPr>
          <w:sz w:val="24"/>
          <w:szCs w:val="24"/>
        </w:rPr>
        <w:t>50</w:t>
      </w:r>
      <w:r w:rsidRPr="00454DC4">
        <w:rPr>
          <w:rFonts w:hint="eastAsia"/>
          <w:sz w:val="24"/>
          <w:szCs w:val="24"/>
        </w:rPr>
        <w:t>测试、校准品：</w:t>
      </w:r>
      <w:r w:rsidRPr="00454DC4">
        <w:rPr>
          <w:sz w:val="24"/>
          <w:szCs w:val="24"/>
        </w:rPr>
        <w:t>1</w:t>
      </w:r>
      <w:r w:rsidRPr="00454DC4">
        <w:rPr>
          <w:rFonts w:hint="eastAsia"/>
          <w:sz w:val="24"/>
          <w:szCs w:val="24"/>
        </w:rPr>
        <w:t>×</w:t>
      </w:r>
      <w:r w:rsidRPr="00454DC4">
        <w:rPr>
          <w:sz w:val="24"/>
          <w:szCs w:val="24"/>
        </w:rPr>
        <w:t>2mL</w:t>
      </w:r>
      <w:r w:rsidRPr="00454DC4">
        <w:rPr>
          <w:rFonts w:hint="eastAsia"/>
          <w:sz w:val="24"/>
          <w:szCs w:val="24"/>
        </w:rPr>
        <w:t>）</w:t>
      </w:r>
    </w:p>
    <w:p w:rsidR="00000000" w:rsidRDefault="00454DC4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sz w:val="24"/>
          <w:szCs w:val="24"/>
        </w:rPr>
      </w:pPr>
      <w:r w:rsidRPr="00454DC4">
        <w:rPr>
          <w:rFonts w:cs="Arial" w:hint="eastAsia"/>
          <w:color w:val="000000"/>
          <w:sz w:val="24"/>
          <w:szCs w:val="24"/>
        </w:rPr>
        <w:t>注：测试数标示中各组分的装量应</w:t>
      </w:r>
      <w:r w:rsidR="0066704F">
        <w:rPr>
          <w:rFonts w:cs="Arial" w:hint="eastAsia"/>
          <w:color w:val="000000"/>
          <w:sz w:val="24"/>
          <w:szCs w:val="24"/>
        </w:rPr>
        <w:t>在产品技术要求中</w:t>
      </w:r>
      <w:r w:rsidRPr="00454DC4">
        <w:rPr>
          <w:rFonts w:cs="Arial" w:hint="eastAsia"/>
          <w:color w:val="000000"/>
          <w:sz w:val="24"/>
          <w:szCs w:val="24"/>
        </w:rPr>
        <w:t>明确。</w:t>
      </w:r>
    </w:p>
    <w:p w:rsidR="00831B0C" w:rsidRDefault="00027483" w:rsidP="00615AAB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0819DE">
        <w:rPr>
          <w:rFonts w:ascii="宋体" w:hAnsi="宋体" w:cs="宋体"/>
          <w:b/>
          <w:bCs/>
          <w:kern w:val="0"/>
          <w:sz w:val="24"/>
          <w:szCs w:val="24"/>
        </w:rPr>
        <w:t xml:space="preserve">2. </w:t>
      </w:r>
      <w:r w:rsidRPr="000819DE">
        <w:rPr>
          <w:rFonts w:ascii="宋体" w:hAnsi="宋体" w:cs="宋体" w:hint="eastAsia"/>
          <w:b/>
          <w:bCs/>
          <w:kern w:val="0"/>
          <w:sz w:val="24"/>
          <w:szCs w:val="24"/>
        </w:rPr>
        <w:t>性能指标</w:t>
      </w:r>
    </w:p>
    <w:p w:rsidR="009A218C" w:rsidRPr="009A218C" w:rsidRDefault="009A218C" w:rsidP="00515748">
      <w:pPr>
        <w:spacing w:line="360" w:lineRule="auto"/>
        <w:rPr>
          <w:kern w:val="0"/>
          <w:sz w:val="24"/>
          <w:szCs w:val="24"/>
        </w:rPr>
      </w:pPr>
      <w:r w:rsidRPr="009A218C">
        <w:rPr>
          <w:sz w:val="24"/>
          <w:szCs w:val="24"/>
        </w:rPr>
        <w:t>2.1</w:t>
      </w:r>
      <w:r>
        <w:rPr>
          <w:rFonts w:hint="eastAsia"/>
          <w:sz w:val="24"/>
          <w:szCs w:val="24"/>
        </w:rPr>
        <w:t>试剂性能指标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sz w:val="24"/>
          <w:szCs w:val="24"/>
        </w:rPr>
      </w:pPr>
      <w:r>
        <w:rPr>
          <w:rFonts w:cs="Arial" w:hint="eastAsia"/>
          <w:color w:val="000000"/>
          <w:sz w:val="24"/>
          <w:szCs w:val="24"/>
        </w:rPr>
        <w:t>2.1.1</w:t>
      </w:r>
      <w:r w:rsidR="00563310" w:rsidRPr="00DB4E1B">
        <w:rPr>
          <w:rFonts w:cs="Arial"/>
          <w:color w:val="000000"/>
          <w:sz w:val="24"/>
          <w:szCs w:val="24"/>
        </w:rPr>
        <w:t>物理性状：</w:t>
      </w:r>
      <w:r w:rsidR="00AD470D" w:rsidRPr="00DB4E1B">
        <w:rPr>
          <w:rFonts w:cs="Arial" w:hint="eastAsia"/>
          <w:color w:val="000000"/>
          <w:sz w:val="24"/>
          <w:szCs w:val="24"/>
        </w:rPr>
        <w:t xml:space="preserve"> </w:t>
      </w:r>
      <w:r w:rsidR="00563310" w:rsidRPr="00DB4E1B">
        <w:rPr>
          <w:rFonts w:cs="Arial" w:hint="eastAsia"/>
          <w:color w:val="000000"/>
          <w:sz w:val="24"/>
          <w:szCs w:val="24"/>
        </w:rPr>
        <w:t>R1</w:t>
      </w:r>
      <w:r w:rsidR="00563310" w:rsidRPr="00DB4E1B">
        <w:rPr>
          <w:rFonts w:cs="Arial" w:hint="eastAsia"/>
          <w:color w:val="000000"/>
          <w:sz w:val="24"/>
          <w:szCs w:val="24"/>
        </w:rPr>
        <w:t>应为</w:t>
      </w:r>
      <w:r w:rsidR="00AD470D">
        <w:rPr>
          <w:rFonts w:cs="Arial" w:hint="eastAsia"/>
          <w:color w:val="000000"/>
          <w:sz w:val="24"/>
          <w:szCs w:val="24"/>
        </w:rPr>
        <w:t>XXX</w:t>
      </w:r>
      <w:r w:rsidR="00563310" w:rsidRPr="00DB4E1B">
        <w:rPr>
          <w:rFonts w:cs="Arial" w:hint="eastAsia"/>
          <w:color w:val="000000"/>
          <w:sz w:val="24"/>
          <w:szCs w:val="24"/>
        </w:rPr>
        <w:t>；</w:t>
      </w:r>
      <w:r w:rsidR="00563310" w:rsidRPr="00DB4E1B">
        <w:rPr>
          <w:rFonts w:cs="Arial" w:hint="eastAsia"/>
          <w:color w:val="000000"/>
          <w:sz w:val="24"/>
          <w:szCs w:val="24"/>
        </w:rPr>
        <w:t>R2</w:t>
      </w:r>
      <w:r w:rsidR="00563310" w:rsidRPr="00DB4E1B">
        <w:rPr>
          <w:rFonts w:cs="Arial" w:hint="eastAsia"/>
          <w:color w:val="000000"/>
          <w:sz w:val="24"/>
          <w:szCs w:val="24"/>
        </w:rPr>
        <w:t>应为</w:t>
      </w:r>
      <w:r w:rsidR="00AD470D">
        <w:rPr>
          <w:rFonts w:cs="Arial" w:hint="eastAsia"/>
          <w:color w:val="000000"/>
          <w:sz w:val="24"/>
          <w:szCs w:val="24"/>
        </w:rPr>
        <w:t>XXX</w:t>
      </w:r>
      <w:r w:rsidR="00563310" w:rsidRPr="00DB4E1B">
        <w:rPr>
          <w:rFonts w:cs="Arial" w:hint="eastAsia"/>
          <w:color w:val="000000"/>
          <w:sz w:val="24"/>
          <w:szCs w:val="24"/>
        </w:rPr>
        <w:t>。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cs="Arial" w:hint="eastAsia"/>
          <w:color w:val="000000"/>
          <w:kern w:val="0"/>
          <w:sz w:val="24"/>
          <w:szCs w:val="24"/>
        </w:rPr>
        <w:t>2.1.2</w:t>
      </w:r>
      <w:r w:rsidR="00563310" w:rsidRPr="00DB4E1B">
        <w:rPr>
          <w:rFonts w:cs="Arial"/>
          <w:color w:val="000000"/>
          <w:kern w:val="0"/>
          <w:sz w:val="24"/>
          <w:szCs w:val="24"/>
        </w:rPr>
        <w:t>试剂空白：</w:t>
      </w:r>
      <w:r w:rsidR="00563310" w:rsidRPr="00DB4E1B">
        <w:rPr>
          <w:rFonts w:cs="Arial" w:hint="eastAsia"/>
          <w:color w:val="000000"/>
          <w:kern w:val="0"/>
          <w:sz w:val="24"/>
          <w:szCs w:val="24"/>
        </w:rPr>
        <w:t>在波长</w:t>
      </w:r>
      <w:proofErr w:type="spellStart"/>
      <w:r w:rsidR="00563310">
        <w:rPr>
          <w:rFonts w:cs="Arial" w:hint="eastAsia"/>
          <w:color w:val="000000"/>
          <w:kern w:val="0"/>
          <w:sz w:val="24"/>
          <w:szCs w:val="24"/>
        </w:rPr>
        <w:t>XXX</w:t>
      </w:r>
      <w:r w:rsidR="00563310" w:rsidRPr="00DB4E1B">
        <w:rPr>
          <w:rFonts w:cs="Arial" w:hint="eastAsia"/>
          <w:color w:val="000000"/>
          <w:kern w:val="0"/>
          <w:sz w:val="24"/>
          <w:szCs w:val="24"/>
        </w:rPr>
        <w:t>nm</w:t>
      </w:r>
      <w:proofErr w:type="spellEnd"/>
      <w:r w:rsidR="00563310" w:rsidRPr="00DB4E1B">
        <w:rPr>
          <w:rFonts w:cs="Arial" w:hint="eastAsia"/>
          <w:color w:val="000000"/>
          <w:kern w:val="0"/>
          <w:sz w:val="24"/>
          <w:szCs w:val="24"/>
        </w:rPr>
        <w:t>附近处，试剂空白吸光度应≤</w:t>
      </w:r>
      <w:r w:rsidR="00563310">
        <w:rPr>
          <w:rFonts w:cs="Arial" w:hint="eastAsia"/>
          <w:color w:val="000000"/>
          <w:kern w:val="0"/>
          <w:sz w:val="24"/>
          <w:szCs w:val="24"/>
        </w:rPr>
        <w:t>XXX</w:t>
      </w:r>
      <w:r w:rsidR="00563310" w:rsidRPr="00DB4E1B">
        <w:rPr>
          <w:rFonts w:cs="Arial" w:hint="eastAsia"/>
          <w:color w:val="000000"/>
          <w:kern w:val="0"/>
          <w:sz w:val="24"/>
          <w:szCs w:val="24"/>
        </w:rPr>
        <w:t>A(</w:t>
      </w:r>
      <w:r w:rsidR="00563310" w:rsidRPr="00DB4E1B">
        <w:rPr>
          <w:rFonts w:cs="Arial" w:hint="eastAsia"/>
          <w:color w:val="000000"/>
          <w:kern w:val="0"/>
          <w:sz w:val="24"/>
          <w:szCs w:val="24"/>
        </w:rPr>
        <w:t>光径</w:t>
      </w:r>
      <w:r w:rsidR="00563310" w:rsidRPr="00DB4E1B">
        <w:rPr>
          <w:rFonts w:cs="Arial" w:hint="eastAsia"/>
          <w:color w:val="000000"/>
          <w:kern w:val="0"/>
          <w:sz w:val="24"/>
          <w:szCs w:val="24"/>
        </w:rPr>
        <w:t>1.0cm)</w:t>
      </w:r>
      <w:r w:rsidR="00563310" w:rsidRPr="00DB4E1B">
        <w:rPr>
          <w:rFonts w:cs="Arial" w:hint="eastAsia"/>
          <w:color w:val="000000"/>
          <w:kern w:val="0"/>
          <w:sz w:val="24"/>
          <w:szCs w:val="24"/>
        </w:rPr>
        <w:t>。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cs="Arial" w:hint="eastAsia"/>
          <w:color w:val="000000"/>
          <w:kern w:val="0"/>
          <w:sz w:val="24"/>
          <w:szCs w:val="24"/>
        </w:rPr>
        <w:t>2.1.3</w:t>
      </w:r>
      <w:r w:rsidR="00563310" w:rsidRPr="00DB4E1B">
        <w:rPr>
          <w:rFonts w:cs="Arial"/>
          <w:color w:val="000000"/>
          <w:kern w:val="0"/>
          <w:sz w:val="24"/>
          <w:szCs w:val="24"/>
        </w:rPr>
        <w:t>精密度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cs="Arial" w:hint="eastAsia"/>
          <w:sz w:val="24"/>
        </w:rPr>
        <w:t>2.1.3.1</w:t>
      </w:r>
      <w:r w:rsidR="00563310" w:rsidRPr="00DB4E1B">
        <w:rPr>
          <w:rFonts w:cs="Arial" w:hint="eastAsia"/>
          <w:sz w:val="24"/>
        </w:rPr>
        <w:t>批内精密度</w:t>
      </w:r>
      <w:r w:rsidR="00563310" w:rsidRPr="00DB4E1B">
        <w:rPr>
          <w:rFonts w:cs="Arial" w:hint="eastAsia"/>
          <w:sz w:val="24"/>
        </w:rPr>
        <w:t>CV</w:t>
      </w:r>
      <w:r w:rsidR="00563310" w:rsidRPr="00DB4E1B">
        <w:rPr>
          <w:rFonts w:cs="Arial" w:hint="eastAsia"/>
          <w:sz w:val="24"/>
        </w:rPr>
        <w:t>≤</w:t>
      </w:r>
      <w:r w:rsidR="00563310">
        <w:rPr>
          <w:rFonts w:cs="Arial" w:hint="eastAsia"/>
          <w:sz w:val="24"/>
        </w:rPr>
        <w:t>X</w:t>
      </w:r>
      <w:r w:rsidR="00563310" w:rsidRPr="00DB4E1B">
        <w:rPr>
          <w:rFonts w:cs="Arial" w:hint="eastAsia"/>
          <w:sz w:val="24"/>
        </w:rPr>
        <w:t>%</w:t>
      </w:r>
      <w:r w:rsidR="00563310" w:rsidRPr="00DB4E1B">
        <w:rPr>
          <w:rFonts w:cs="Arial"/>
          <w:color w:val="000000"/>
          <w:sz w:val="24"/>
          <w:szCs w:val="24"/>
        </w:rPr>
        <w:t>；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cs="Arial" w:hint="eastAsia"/>
          <w:sz w:val="24"/>
        </w:rPr>
        <w:t>2.1.3.2</w:t>
      </w:r>
      <w:r w:rsidR="00563310" w:rsidRPr="00DB4E1B">
        <w:rPr>
          <w:rFonts w:cs="Arial" w:hint="eastAsia"/>
          <w:sz w:val="24"/>
        </w:rPr>
        <w:t>批间相对极差≤</w:t>
      </w:r>
      <w:r w:rsidR="00563310">
        <w:rPr>
          <w:rFonts w:cs="Arial" w:hint="eastAsia"/>
          <w:sz w:val="24"/>
        </w:rPr>
        <w:t>X</w:t>
      </w:r>
      <w:r w:rsidR="00563310" w:rsidRPr="00DB4E1B">
        <w:rPr>
          <w:rFonts w:cs="Arial" w:hint="eastAsia"/>
          <w:sz w:val="24"/>
        </w:rPr>
        <w:t>%</w:t>
      </w:r>
      <w:r w:rsidR="00563310" w:rsidRPr="00DB4E1B">
        <w:rPr>
          <w:rFonts w:cs="Arial"/>
          <w:color w:val="000000"/>
          <w:sz w:val="24"/>
          <w:szCs w:val="24"/>
        </w:rPr>
        <w:t>。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cs="Arial" w:hint="eastAsia"/>
          <w:color w:val="000000"/>
          <w:kern w:val="0"/>
          <w:sz w:val="24"/>
          <w:szCs w:val="24"/>
        </w:rPr>
        <w:t>2.1.4</w:t>
      </w:r>
      <w:r w:rsidR="00563310" w:rsidRPr="00DB4E1B">
        <w:rPr>
          <w:rFonts w:cs="Arial"/>
          <w:color w:val="000000"/>
          <w:kern w:val="0"/>
          <w:sz w:val="24"/>
          <w:szCs w:val="24"/>
        </w:rPr>
        <w:t>准确度：</w:t>
      </w:r>
      <w:r w:rsidR="00563310" w:rsidRPr="00DB4E1B">
        <w:rPr>
          <w:rFonts w:cs="Arial"/>
          <w:sz w:val="24"/>
        </w:rPr>
        <w:t>用质控</w:t>
      </w:r>
      <w:r w:rsidR="00615AAB">
        <w:rPr>
          <w:rFonts w:cs="Arial" w:hint="eastAsia"/>
          <w:sz w:val="24"/>
        </w:rPr>
        <w:t>物质（质控品、质控样本、标准物质等定值标物）</w:t>
      </w:r>
      <w:r w:rsidR="00563310" w:rsidRPr="00DB4E1B">
        <w:rPr>
          <w:rFonts w:cs="Arial"/>
          <w:sz w:val="24"/>
        </w:rPr>
        <w:t>作样本，其测定结果应在该批质控品规定的范围内。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cs="Arial" w:hint="eastAsia"/>
          <w:color w:val="000000"/>
          <w:kern w:val="0"/>
          <w:sz w:val="24"/>
          <w:szCs w:val="24"/>
        </w:rPr>
        <w:t>2.1.5</w:t>
      </w:r>
      <w:r w:rsidR="00563310" w:rsidRPr="00DB4E1B">
        <w:rPr>
          <w:rFonts w:cs="Arial"/>
          <w:color w:val="000000"/>
          <w:kern w:val="0"/>
          <w:sz w:val="24"/>
          <w:szCs w:val="24"/>
        </w:rPr>
        <w:t>分析灵敏度：</w:t>
      </w:r>
      <w:r w:rsidR="00563310" w:rsidRPr="00DB4E1B">
        <w:rPr>
          <w:rFonts w:cs="Arial" w:hint="eastAsia"/>
          <w:sz w:val="24"/>
        </w:rPr>
        <w:t>测定本试剂盒内所附校准品（</w:t>
      </w:r>
      <w:proofErr w:type="spellStart"/>
      <w:r w:rsidR="00563310">
        <w:rPr>
          <w:rFonts w:cs="Arial" w:hint="eastAsia"/>
          <w:sz w:val="24"/>
        </w:rPr>
        <w:t>XXX</w:t>
      </w:r>
      <w:r w:rsidR="00563310" w:rsidRPr="00DB4E1B">
        <w:rPr>
          <w:rFonts w:cs="Arial" w:hint="eastAsia"/>
          <w:sz w:val="24"/>
        </w:rPr>
        <w:t>mmol</w:t>
      </w:r>
      <w:proofErr w:type="spellEnd"/>
      <w:r w:rsidR="00563310" w:rsidRPr="00DB4E1B">
        <w:rPr>
          <w:rFonts w:cs="Arial" w:hint="eastAsia"/>
          <w:sz w:val="24"/>
        </w:rPr>
        <w:t>/</w:t>
      </w:r>
      <w:r w:rsidR="00563310">
        <w:rPr>
          <w:rFonts w:cs="Arial" w:hint="eastAsia"/>
          <w:sz w:val="24"/>
        </w:rPr>
        <w:t>L</w:t>
      </w:r>
      <w:r w:rsidR="00563310" w:rsidRPr="00DB4E1B">
        <w:rPr>
          <w:rFonts w:cs="Arial" w:hint="eastAsia"/>
          <w:sz w:val="24"/>
        </w:rPr>
        <w:t>）</w:t>
      </w:r>
      <w:r w:rsidR="00615AAB">
        <w:rPr>
          <w:rFonts w:cs="Arial" w:hint="eastAsia"/>
          <w:sz w:val="24"/>
        </w:rPr>
        <w:t>（可以为质控品、质控样本、标准物质等定值标物）</w:t>
      </w:r>
      <w:r w:rsidR="00563310" w:rsidRPr="00DB4E1B">
        <w:rPr>
          <w:rFonts w:cs="Arial" w:hint="eastAsia"/>
          <w:sz w:val="24"/>
        </w:rPr>
        <w:t>，其吸光度变化值应在</w:t>
      </w:r>
      <w:r w:rsidR="00563310">
        <w:rPr>
          <w:rFonts w:cs="Arial" w:hint="eastAsia"/>
          <w:sz w:val="24"/>
        </w:rPr>
        <w:t>XXX~XXX</w:t>
      </w:r>
      <w:r w:rsidR="00563310" w:rsidRPr="00DB4E1B">
        <w:rPr>
          <w:rFonts w:cs="Arial" w:hint="eastAsia"/>
          <w:sz w:val="24"/>
        </w:rPr>
        <w:t>A</w:t>
      </w:r>
      <w:r w:rsidR="00563310" w:rsidRPr="00DB4E1B">
        <w:rPr>
          <w:rFonts w:cs="Arial" w:hint="eastAsia"/>
          <w:sz w:val="24"/>
        </w:rPr>
        <w:t>之间</w:t>
      </w:r>
      <w:r w:rsidR="00563310" w:rsidRPr="00DB4E1B">
        <w:rPr>
          <w:rFonts w:cs="Arial"/>
          <w:sz w:val="24"/>
        </w:rPr>
        <w:t>。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cs="Arial" w:hint="eastAsia"/>
          <w:color w:val="000000"/>
          <w:sz w:val="24"/>
          <w:szCs w:val="24"/>
        </w:rPr>
        <w:t>2.1.6</w:t>
      </w:r>
      <w:r w:rsidR="00563310" w:rsidRPr="00DB4E1B">
        <w:rPr>
          <w:rFonts w:cs="Arial"/>
          <w:color w:val="000000"/>
          <w:sz w:val="24"/>
          <w:szCs w:val="24"/>
        </w:rPr>
        <w:t>线性范围：</w:t>
      </w:r>
      <w:r w:rsidR="00563310" w:rsidRPr="00DB4E1B">
        <w:rPr>
          <w:rFonts w:cs="Arial" w:hint="eastAsia"/>
          <w:sz w:val="24"/>
        </w:rPr>
        <w:t>要求试剂盒在样本浓度</w:t>
      </w:r>
      <w:proofErr w:type="spellStart"/>
      <w:r w:rsidR="00563310">
        <w:rPr>
          <w:rFonts w:cs="Arial" w:hint="eastAsia"/>
          <w:sz w:val="24"/>
        </w:rPr>
        <w:t>XXX~XXXX</w:t>
      </w:r>
      <w:r w:rsidR="00563310" w:rsidRPr="00DB4E1B">
        <w:rPr>
          <w:rFonts w:cs="Arial" w:hint="eastAsia"/>
          <w:sz w:val="24"/>
        </w:rPr>
        <w:t>mmol</w:t>
      </w:r>
      <w:proofErr w:type="spellEnd"/>
      <w:r w:rsidR="00563310" w:rsidRPr="00DB4E1B">
        <w:rPr>
          <w:rFonts w:cs="Arial" w:hint="eastAsia"/>
          <w:sz w:val="24"/>
        </w:rPr>
        <w:t>/</w:t>
      </w:r>
      <w:r w:rsidR="00563310">
        <w:rPr>
          <w:rFonts w:cs="Arial" w:hint="eastAsia"/>
          <w:sz w:val="24"/>
        </w:rPr>
        <w:t>L</w:t>
      </w:r>
      <w:r w:rsidR="00563310" w:rsidRPr="00DB4E1B">
        <w:rPr>
          <w:rFonts w:cs="Arial" w:hint="eastAsia"/>
          <w:sz w:val="24"/>
        </w:rPr>
        <w:t>范围内：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sz w:val="24"/>
          <w:szCs w:val="24"/>
        </w:rPr>
      </w:pPr>
      <w:r>
        <w:rPr>
          <w:rFonts w:cs="Arial" w:hint="eastAsia"/>
          <w:sz w:val="24"/>
        </w:rPr>
        <w:t>2.1.6.1</w:t>
      </w:r>
      <w:r w:rsidR="00563310" w:rsidRPr="00DB4E1B">
        <w:rPr>
          <w:rFonts w:cs="Arial"/>
          <w:sz w:val="24"/>
        </w:rPr>
        <w:t>线性相关系数</w:t>
      </w:r>
      <w:proofErr w:type="spellStart"/>
      <w:r w:rsidR="00563310" w:rsidRPr="00DB4E1B">
        <w:rPr>
          <w:rFonts w:cs="Arial"/>
          <w:sz w:val="24"/>
        </w:rPr>
        <w:t>r</w:t>
      </w:r>
      <w:r w:rsidR="00563310" w:rsidRPr="00E72C98">
        <w:rPr>
          <w:rFonts w:ascii="宋体" w:hAnsi="宋体" w:cs="Arial"/>
          <w:sz w:val="24"/>
        </w:rPr>
        <w:t>≥</w:t>
      </w:r>
      <w:r w:rsidR="00563310">
        <w:rPr>
          <w:rFonts w:cs="Arial" w:hint="eastAsia"/>
          <w:sz w:val="24"/>
        </w:rPr>
        <w:t>XXX</w:t>
      </w:r>
      <w:proofErr w:type="spellEnd"/>
      <w:r w:rsidR="00563310">
        <w:rPr>
          <w:rFonts w:cs="Arial" w:hint="eastAsia"/>
          <w:sz w:val="24"/>
        </w:rPr>
        <w:t xml:space="preserve"> </w:t>
      </w:r>
      <w:r w:rsidR="00563310" w:rsidRPr="00DB4E1B">
        <w:rPr>
          <w:rFonts w:cs="Arial"/>
          <w:sz w:val="24"/>
        </w:rPr>
        <w:t>；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b/>
          <w:color w:val="000000"/>
          <w:kern w:val="0"/>
          <w:sz w:val="24"/>
          <w:szCs w:val="24"/>
        </w:rPr>
      </w:pPr>
      <w:r>
        <w:rPr>
          <w:rFonts w:cs="Arial" w:hint="eastAsia"/>
          <w:sz w:val="24"/>
        </w:rPr>
        <w:t>2.1.6.2</w:t>
      </w:r>
      <w:r w:rsidR="00563310" w:rsidRPr="00DB4E1B">
        <w:rPr>
          <w:rFonts w:cs="Arial"/>
          <w:sz w:val="24"/>
        </w:rPr>
        <w:t>线性相对偏差应在</w:t>
      </w:r>
      <w:r w:rsidR="00563310" w:rsidRPr="00477050">
        <w:rPr>
          <w:sz w:val="24"/>
        </w:rPr>
        <w:t>±</w:t>
      </w:r>
      <w:r w:rsidR="00563310">
        <w:rPr>
          <w:rFonts w:hint="eastAsia"/>
          <w:sz w:val="24"/>
        </w:rPr>
        <w:t>XXX%</w:t>
      </w:r>
      <w:r w:rsidR="00563310" w:rsidRPr="00DB4E1B">
        <w:rPr>
          <w:rFonts w:cs="Arial"/>
          <w:sz w:val="24"/>
        </w:rPr>
        <w:t>的范围内。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cs="Arial" w:hint="eastAsia"/>
          <w:color w:val="000000"/>
          <w:sz w:val="24"/>
          <w:szCs w:val="24"/>
        </w:rPr>
        <w:t>2.1.7</w:t>
      </w:r>
      <w:r w:rsidR="00563310" w:rsidRPr="00DB4E1B">
        <w:rPr>
          <w:rFonts w:cs="Arial"/>
          <w:color w:val="000000"/>
          <w:sz w:val="24"/>
          <w:szCs w:val="24"/>
        </w:rPr>
        <w:t>装量允差：</w:t>
      </w:r>
      <w:r w:rsidR="00563310" w:rsidRPr="00DB4E1B">
        <w:rPr>
          <w:rFonts w:hint="eastAsia"/>
          <w:sz w:val="24"/>
        </w:rPr>
        <w:t>试剂装量应不少于标示量。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cs="Arial" w:hint="eastAsia"/>
          <w:color w:val="000000"/>
          <w:kern w:val="0"/>
          <w:sz w:val="24"/>
          <w:szCs w:val="24"/>
        </w:rPr>
        <w:t>2.1.8</w:t>
      </w:r>
      <w:r w:rsidR="00563310" w:rsidRPr="00DB4E1B">
        <w:rPr>
          <w:rFonts w:cs="Arial"/>
          <w:color w:val="000000"/>
          <w:kern w:val="0"/>
          <w:sz w:val="24"/>
          <w:szCs w:val="24"/>
        </w:rPr>
        <w:t>稳定性：</w:t>
      </w:r>
      <w:r w:rsidR="00563310" w:rsidRPr="00DB4E1B">
        <w:rPr>
          <w:rFonts w:cs="Arial"/>
          <w:sz w:val="24"/>
        </w:rPr>
        <w:t>试剂</w:t>
      </w:r>
      <w:r w:rsidR="00563310" w:rsidRPr="00DB4E1B">
        <w:rPr>
          <w:rFonts w:hint="eastAsia"/>
          <w:sz w:val="24"/>
        </w:rPr>
        <w:t>盒</w:t>
      </w:r>
      <w:r w:rsidR="00563310" w:rsidRPr="00DB4E1B">
        <w:rPr>
          <w:rFonts w:cs="Arial"/>
          <w:sz w:val="24"/>
        </w:rPr>
        <w:t>在规定的贮存条件下，保存至有效期末，产品的性能应符合</w:t>
      </w:r>
      <w:r w:rsidR="00563310" w:rsidRPr="00DB4E1B">
        <w:rPr>
          <w:rFonts w:cs="Arial"/>
          <w:sz w:val="24"/>
        </w:rPr>
        <w:t>2.</w:t>
      </w:r>
      <w:r>
        <w:rPr>
          <w:rFonts w:cs="Arial" w:hint="eastAsia"/>
          <w:sz w:val="24"/>
        </w:rPr>
        <w:t>1.</w:t>
      </w:r>
      <w:r w:rsidR="00563310" w:rsidRPr="00DB4E1B">
        <w:rPr>
          <w:rFonts w:cs="Arial"/>
          <w:sz w:val="24"/>
        </w:rPr>
        <w:t>2</w:t>
      </w:r>
      <w:r w:rsidR="00563310" w:rsidRPr="00DB4E1B">
        <w:rPr>
          <w:rFonts w:cs="Arial"/>
          <w:sz w:val="24"/>
        </w:rPr>
        <w:t>、</w:t>
      </w:r>
      <w:r w:rsidR="00563310" w:rsidRPr="00DB4E1B">
        <w:rPr>
          <w:rFonts w:cs="Arial"/>
          <w:sz w:val="24"/>
        </w:rPr>
        <w:lastRenderedPageBreak/>
        <w:t>2.</w:t>
      </w:r>
      <w:r>
        <w:rPr>
          <w:rFonts w:cs="Arial" w:hint="eastAsia"/>
          <w:sz w:val="24"/>
        </w:rPr>
        <w:t>1.</w:t>
      </w:r>
      <w:r w:rsidR="00563310" w:rsidRPr="00DB4E1B">
        <w:rPr>
          <w:rFonts w:cs="Arial"/>
          <w:sz w:val="24"/>
        </w:rPr>
        <w:t>3.1</w:t>
      </w:r>
      <w:r w:rsidR="00563310" w:rsidRPr="00DB4E1B">
        <w:rPr>
          <w:rFonts w:cs="Arial"/>
          <w:sz w:val="24"/>
        </w:rPr>
        <w:t>、</w:t>
      </w:r>
      <w:r w:rsidR="00563310" w:rsidRPr="00DB4E1B">
        <w:rPr>
          <w:rFonts w:cs="Arial"/>
          <w:sz w:val="24"/>
        </w:rPr>
        <w:t>2</w:t>
      </w:r>
      <w:r>
        <w:rPr>
          <w:rFonts w:cs="Arial" w:hint="eastAsia"/>
          <w:sz w:val="24"/>
        </w:rPr>
        <w:t>.1</w:t>
      </w:r>
      <w:r w:rsidR="00563310" w:rsidRPr="00DB4E1B">
        <w:rPr>
          <w:rFonts w:cs="Arial"/>
          <w:sz w:val="24"/>
        </w:rPr>
        <w:t>.4</w:t>
      </w:r>
      <w:r w:rsidR="00563310" w:rsidRPr="00DB4E1B">
        <w:rPr>
          <w:rFonts w:cs="Arial"/>
          <w:sz w:val="24"/>
        </w:rPr>
        <w:t>、</w:t>
      </w:r>
      <w:r w:rsidR="00563310" w:rsidRPr="00DB4E1B">
        <w:rPr>
          <w:rFonts w:cs="Arial"/>
          <w:sz w:val="24"/>
        </w:rPr>
        <w:t>2</w:t>
      </w:r>
      <w:r>
        <w:rPr>
          <w:rFonts w:cs="Arial" w:hint="eastAsia"/>
          <w:sz w:val="24"/>
        </w:rPr>
        <w:t>.1</w:t>
      </w:r>
      <w:r w:rsidR="00563310" w:rsidRPr="00DB4E1B">
        <w:rPr>
          <w:rFonts w:cs="Arial"/>
          <w:sz w:val="24"/>
        </w:rPr>
        <w:t>.5</w:t>
      </w:r>
      <w:r w:rsidR="00563310" w:rsidRPr="00DB4E1B">
        <w:rPr>
          <w:rFonts w:cs="Arial"/>
          <w:sz w:val="24"/>
        </w:rPr>
        <w:t>和</w:t>
      </w:r>
      <w:r w:rsidR="00563310" w:rsidRPr="00DB4E1B">
        <w:rPr>
          <w:rFonts w:cs="Arial"/>
          <w:sz w:val="24"/>
        </w:rPr>
        <w:t>2</w:t>
      </w:r>
      <w:r>
        <w:rPr>
          <w:rFonts w:cs="Arial" w:hint="eastAsia"/>
          <w:sz w:val="24"/>
        </w:rPr>
        <w:t>.1</w:t>
      </w:r>
      <w:r w:rsidR="00563310" w:rsidRPr="00DB4E1B">
        <w:rPr>
          <w:rFonts w:cs="Arial"/>
          <w:sz w:val="24"/>
        </w:rPr>
        <w:t>.6</w:t>
      </w:r>
      <w:r w:rsidR="00563310" w:rsidRPr="00DB4E1B">
        <w:rPr>
          <w:rFonts w:cs="Arial"/>
          <w:sz w:val="24"/>
        </w:rPr>
        <w:t>项的要求。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2.2</w:t>
      </w:r>
      <w:r w:rsidR="00563310" w:rsidRPr="00DB4E1B">
        <w:rPr>
          <w:color w:val="000000"/>
          <w:kern w:val="0"/>
          <w:sz w:val="24"/>
          <w:szCs w:val="24"/>
        </w:rPr>
        <w:t>校准品</w:t>
      </w:r>
      <w:r w:rsidR="00563310" w:rsidRPr="00DB4E1B">
        <w:rPr>
          <w:rFonts w:hint="eastAsia"/>
          <w:color w:val="000000"/>
          <w:kern w:val="0"/>
          <w:sz w:val="24"/>
          <w:szCs w:val="24"/>
        </w:rPr>
        <w:t>性能指标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2.2.1</w:t>
      </w:r>
      <w:r w:rsidR="00563310" w:rsidRPr="00DB4E1B">
        <w:rPr>
          <w:color w:val="000000"/>
          <w:sz w:val="24"/>
          <w:szCs w:val="24"/>
        </w:rPr>
        <w:t>物理性状</w:t>
      </w:r>
      <w:r w:rsidR="00563310" w:rsidRPr="00DB4E1B">
        <w:rPr>
          <w:rFonts w:hint="eastAsia"/>
          <w:color w:val="000000"/>
          <w:sz w:val="24"/>
          <w:szCs w:val="24"/>
        </w:rPr>
        <w:t>：校准品应为</w:t>
      </w:r>
      <w:r w:rsidR="00AD470D">
        <w:rPr>
          <w:rFonts w:hint="eastAsia"/>
          <w:color w:val="000000"/>
          <w:sz w:val="24"/>
          <w:szCs w:val="24"/>
        </w:rPr>
        <w:t>XXX</w:t>
      </w:r>
      <w:r w:rsidR="00563310" w:rsidRPr="00DB4E1B">
        <w:rPr>
          <w:rFonts w:hint="eastAsia"/>
          <w:color w:val="000000"/>
          <w:sz w:val="24"/>
          <w:szCs w:val="24"/>
        </w:rPr>
        <w:t>。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spacing w:val="10"/>
          <w:sz w:val="24"/>
          <w:szCs w:val="24"/>
        </w:rPr>
        <w:t>2.2.2</w:t>
      </w:r>
      <w:r w:rsidR="00563310" w:rsidRPr="00DB4E1B">
        <w:rPr>
          <w:rFonts w:hint="eastAsia"/>
          <w:color w:val="000000"/>
          <w:spacing w:val="10"/>
          <w:sz w:val="24"/>
          <w:szCs w:val="24"/>
        </w:rPr>
        <w:t>校准品</w:t>
      </w:r>
      <w:r w:rsidR="00563310" w:rsidRPr="00DB4E1B">
        <w:rPr>
          <w:color w:val="000000"/>
          <w:sz w:val="24"/>
          <w:szCs w:val="24"/>
        </w:rPr>
        <w:t>准确度：</w:t>
      </w:r>
      <w:r w:rsidR="00563310" w:rsidRPr="00DB4E1B">
        <w:rPr>
          <w:rFonts w:cs="Arial" w:hint="eastAsia"/>
          <w:color w:val="000000"/>
          <w:sz w:val="24"/>
          <w:szCs w:val="24"/>
        </w:rPr>
        <w:t>相对偏差≤</w:t>
      </w:r>
      <w:r w:rsidR="00563310">
        <w:rPr>
          <w:rFonts w:cs="Arial" w:hint="eastAsia"/>
          <w:color w:val="000000"/>
          <w:sz w:val="24"/>
          <w:szCs w:val="24"/>
        </w:rPr>
        <w:t>X</w:t>
      </w:r>
      <w:r w:rsidR="00563310" w:rsidRPr="00DB4E1B">
        <w:rPr>
          <w:rFonts w:cs="Arial" w:hint="eastAsia"/>
          <w:color w:val="000000"/>
          <w:sz w:val="24"/>
          <w:szCs w:val="24"/>
        </w:rPr>
        <w:t xml:space="preserve">% </w:t>
      </w:r>
      <w:r w:rsidR="00563310" w:rsidRPr="00DB4E1B">
        <w:rPr>
          <w:rFonts w:cs="Arial" w:hint="eastAsia"/>
          <w:color w:val="000000"/>
          <w:sz w:val="24"/>
          <w:szCs w:val="24"/>
        </w:rPr>
        <w:t>。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spacing w:val="10"/>
          <w:sz w:val="24"/>
          <w:szCs w:val="24"/>
        </w:rPr>
        <w:t>2.2.3</w:t>
      </w:r>
      <w:r w:rsidR="00563310" w:rsidRPr="00DB4E1B">
        <w:rPr>
          <w:rFonts w:hint="eastAsia"/>
          <w:color w:val="000000"/>
          <w:spacing w:val="10"/>
          <w:sz w:val="24"/>
          <w:szCs w:val="24"/>
        </w:rPr>
        <w:t>校准品</w:t>
      </w:r>
      <w:r w:rsidR="00563310" w:rsidRPr="00DB4E1B">
        <w:rPr>
          <w:color w:val="000000"/>
          <w:sz w:val="24"/>
          <w:szCs w:val="24"/>
        </w:rPr>
        <w:t>均一性：</w:t>
      </w:r>
      <w:r w:rsidR="00563310" w:rsidRPr="00DB4E1B">
        <w:rPr>
          <w:rFonts w:cs="Arial"/>
          <w:color w:val="000000"/>
          <w:sz w:val="24"/>
          <w:szCs w:val="24"/>
        </w:rPr>
        <w:t>CV</w:t>
      </w:r>
      <w:r w:rsidR="00563310" w:rsidRPr="00DB4E1B">
        <w:rPr>
          <w:color w:val="000000"/>
          <w:sz w:val="24"/>
          <w:szCs w:val="24"/>
          <w:vertAlign w:val="subscript"/>
        </w:rPr>
        <w:t>瓶间</w:t>
      </w:r>
      <w:r w:rsidR="00563310" w:rsidRPr="00DB4E1B">
        <w:rPr>
          <w:rFonts w:cs="Arial" w:hint="eastAsia"/>
          <w:color w:val="000000"/>
          <w:sz w:val="24"/>
          <w:szCs w:val="24"/>
        </w:rPr>
        <w:t>≤</w:t>
      </w:r>
      <w:r w:rsidR="00563310">
        <w:rPr>
          <w:rFonts w:cs="Arial" w:hint="eastAsia"/>
          <w:color w:val="000000"/>
          <w:sz w:val="24"/>
          <w:szCs w:val="24"/>
        </w:rPr>
        <w:t>X</w:t>
      </w:r>
      <w:r w:rsidR="00563310" w:rsidRPr="00DB4E1B">
        <w:rPr>
          <w:rFonts w:cs="Arial"/>
          <w:color w:val="000000"/>
          <w:sz w:val="24"/>
          <w:szCs w:val="24"/>
        </w:rPr>
        <w:t>%</w:t>
      </w:r>
      <w:r w:rsidR="00563310" w:rsidRPr="00DB4E1B">
        <w:rPr>
          <w:rFonts w:hint="eastAsia"/>
          <w:color w:val="000000"/>
          <w:sz w:val="24"/>
          <w:szCs w:val="24"/>
        </w:rPr>
        <w:t xml:space="preserve"> </w:t>
      </w:r>
      <w:r w:rsidR="00563310" w:rsidRPr="00DB4E1B">
        <w:rPr>
          <w:color w:val="000000"/>
          <w:sz w:val="24"/>
          <w:szCs w:val="24"/>
        </w:rPr>
        <w:t>。</w:t>
      </w:r>
    </w:p>
    <w:p w:rsidR="00563310" w:rsidRPr="00DB4E1B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2.2.4</w:t>
      </w:r>
      <w:r w:rsidR="00563310" w:rsidRPr="00DB4E1B">
        <w:rPr>
          <w:color w:val="000000"/>
          <w:sz w:val="24"/>
          <w:szCs w:val="24"/>
        </w:rPr>
        <w:t>装量允差</w:t>
      </w:r>
      <w:r w:rsidR="00563310" w:rsidRPr="00DB4E1B">
        <w:rPr>
          <w:rFonts w:hint="eastAsia"/>
          <w:color w:val="000000"/>
          <w:sz w:val="24"/>
          <w:szCs w:val="24"/>
        </w:rPr>
        <w:t>：校准品装量应不少于标示量。</w:t>
      </w:r>
    </w:p>
    <w:p w:rsidR="00563310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2.2.5</w:t>
      </w:r>
      <w:r w:rsidR="00563310" w:rsidRPr="00DB4E1B">
        <w:rPr>
          <w:color w:val="000000"/>
          <w:sz w:val="24"/>
          <w:szCs w:val="24"/>
        </w:rPr>
        <w:t>稳定性：</w:t>
      </w:r>
      <w:r w:rsidR="00563310" w:rsidRPr="00DB4E1B">
        <w:rPr>
          <w:rFonts w:hint="eastAsia"/>
          <w:color w:val="000000"/>
          <w:sz w:val="24"/>
          <w:szCs w:val="24"/>
        </w:rPr>
        <w:t>校准品在规定的贮存条件下，保存至有效期末，产品的性能应符合</w:t>
      </w:r>
      <w:r w:rsidR="00563310" w:rsidRPr="00DB4E1B">
        <w:rPr>
          <w:rFonts w:cs="Arial"/>
          <w:color w:val="000000"/>
          <w:sz w:val="24"/>
          <w:szCs w:val="24"/>
        </w:rPr>
        <w:t>2.</w:t>
      </w:r>
      <w:r>
        <w:rPr>
          <w:rFonts w:cs="Arial" w:hint="eastAsia"/>
          <w:color w:val="000000"/>
          <w:sz w:val="24"/>
          <w:szCs w:val="24"/>
        </w:rPr>
        <w:t>2</w:t>
      </w:r>
      <w:r w:rsidR="00563310" w:rsidRPr="00DB4E1B">
        <w:rPr>
          <w:rFonts w:cs="Arial"/>
          <w:color w:val="000000"/>
          <w:sz w:val="24"/>
          <w:szCs w:val="24"/>
        </w:rPr>
        <w:t>.2</w:t>
      </w:r>
      <w:r w:rsidR="00563310" w:rsidRPr="00DB4E1B">
        <w:rPr>
          <w:rFonts w:hint="eastAsia"/>
          <w:color w:val="000000"/>
          <w:sz w:val="24"/>
          <w:szCs w:val="24"/>
        </w:rPr>
        <w:t>项的要求。</w:t>
      </w:r>
    </w:p>
    <w:p w:rsidR="006D2D46" w:rsidRPr="00477050" w:rsidRDefault="006D2D46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注：试剂盒中如含耗材需拟定相应的技术指标并列入产品技术要求。</w:t>
      </w:r>
    </w:p>
    <w:p w:rsidR="00027483" w:rsidRDefault="00027483" w:rsidP="00515748">
      <w:pPr>
        <w:spacing w:line="360" w:lineRule="auto"/>
        <w:rPr>
          <w:rFonts w:ascii="宋体"/>
          <w:kern w:val="0"/>
          <w:sz w:val="24"/>
          <w:szCs w:val="24"/>
        </w:rPr>
      </w:pPr>
      <w:r w:rsidRPr="000819DE">
        <w:rPr>
          <w:rFonts w:ascii="宋体" w:hAnsi="宋体" w:cs="宋体"/>
          <w:b/>
          <w:bCs/>
          <w:kern w:val="0"/>
          <w:sz w:val="24"/>
          <w:szCs w:val="24"/>
        </w:rPr>
        <w:t xml:space="preserve">3. </w:t>
      </w:r>
      <w:r w:rsidRPr="000819DE">
        <w:rPr>
          <w:rFonts w:ascii="宋体" w:hAnsi="宋体" w:cs="宋体" w:hint="eastAsia"/>
          <w:b/>
          <w:bCs/>
          <w:kern w:val="0"/>
          <w:sz w:val="24"/>
          <w:szCs w:val="24"/>
        </w:rPr>
        <w:t>检验方法</w:t>
      </w:r>
    </w:p>
    <w:p w:rsidR="009A218C" w:rsidRPr="009A218C" w:rsidRDefault="009A218C" w:rsidP="009A218C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9A218C">
        <w:rPr>
          <w:sz w:val="24"/>
          <w:szCs w:val="24"/>
        </w:rPr>
        <w:t>.1</w:t>
      </w:r>
      <w:r>
        <w:rPr>
          <w:rFonts w:hint="eastAsia"/>
          <w:sz w:val="24"/>
          <w:szCs w:val="24"/>
        </w:rPr>
        <w:t>试剂</w:t>
      </w:r>
      <w:r w:rsidR="00AE7EB3">
        <w:rPr>
          <w:rFonts w:hint="eastAsia"/>
          <w:sz w:val="24"/>
          <w:szCs w:val="24"/>
        </w:rPr>
        <w:t>的检验方法</w:t>
      </w:r>
    </w:p>
    <w:p w:rsidR="00563310" w:rsidRPr="00477050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sz w:val="24"/>
          <w:szCs w:val="24"/>
        </w:rPr>
      </w:pPr>
      <w:r>
        <w:rPr>
          <w:rFonts w:cs="Arial" w:hint="eastAsia"/>
          <w:color w:val="000000"/>
          <w:kern w:val="0"/>
          <w:sz w:val="24"/>
          <w:szCs w:val="24"/>
        </w:rPr>
        <w:t>3.1.1</w:t>
      </w:r>
      <w:r w:rsidR="00563310" w:rsidRPr="00DB4E1B">
        <w:rPr>
          <w:rFonts w:cs="Arial"/>
          <w:color w:val="000000"/>
          <w:kern w:val="0"/>
          <w:sz w:val="24"/>
          <w:szCs w:val="24"/>
        </w:rPr>
        <w:t>物理性状</w:t>
      </w:r>
    </w:p>
    <w:p w:rsidR="009A218C" w:rsidRDefault="00563310" w:rsidP="009A218C">
      <w:pPr>
        <w:tabs>
          <w:tab w:val="left" w:pos="851"/>
        </w:tabs>
        <w:adjustRightInd w:val="0"/>
        <w:snapToGrid w:val="0"/>
        <w:spacing w:line="360" w:lineRule="auto"/>
        <w:ind w:leftChars="200" w:left="420"/>
        <w:rPr>
          <w:rFonts w:cs="Arial"/>
          <w:color w:val="000000"/>
          <w:sz w:val="24"/>
          <w:szCs w:val="24"/>
        </w:rPr>
      </w:pPr>
      <w:r w:rsidRPr="00DB4E1B">
        <w:rPr>
          <w:rFonts w:cs="Arial" w:hint="eastAsia"/>
          <w:sz w:val="24"/>
        </w:rPr>
        <w:t>用目测法检查试剂盒内</w:t>
      </w:r>
      <w:r w:rsidRPr="00DB4E1B">
        <w:rPr>
          <w:rFonts w:cs="Arial" w:hint="eastAsia"/>
          <w:sz w:val="24"/>
        </w:rPr>
        <w:t>R1</w:t>
      </w:r>
      <w:r w:rsidRPr="00DB4E1B">
        <w:rPr>
          <w:rFonts w:cs="Arial" w:hint="eastAsia"/>
          <w:sz w:val="24"/>
        </w:rPr>
        <w:t>、</w:t>
      </w:r>
      <w:r w:rsidRPr="00DB4E1B">
        <w:rPr>
          <w:rFonts w:cs="Arial" w:hint="eastAsia"/>
          <w:sz w:val="24"/>
        </w:rPr>
        <w:t>R2</w:t>
      </w:r>
      <w:r w:rsidRPr="00DB4E1B">
        <w:rPr>
          <w:rFonts w:cs="Arial" w:hint="eastAsia"/>
          <w:sz w:val="24"/>
        </w:rPr>
        <w:t>的外观</w:t>
      </w:r>
      <w:r w:rsidRPr="00DB4E1B">
        <w:rPr>
          <w:rFonts w:cs="Arial"/>
          <w:sz w:val="24"/>
        </w:rPr>
        <w:t>，其结果应符合上述</w:t>
      </w:r>
      <w:r w:rsidRPr="00DB4E1B">
        <w:rPr>
          <w:rFonts w:cs="Arial" w:hint="eastAsia"/>
          <w:sz w:val="24"/>
        </w:rPr>
        <w:t>2</w:t>
      </w:r>
      <w:r w:rsidRPr="00DB4E1B">
        <w:rPr>
          <w:rFonts w:cs="Arial"/>
          <w:sz w:val="24"/>
        </w:rPr>
        <w:t>.1</w:t>
      </w:r>
      <w:r w:rsidR="00AE7EB3">
        <w:rPr>
          <w:rFonts w:cs="Arial" w:hint="eastAsia"/>
          <w:sz w:val="24"/>
        </w:rPr>
        <w:t>.1</w:t>
      </w:r>
      <w:r w:rsidRPr="00DB4E1B">
        <w:rPr>
          <w:rFonts w:cs="Arial"/>
          <w:sz w:val="24"/>
        </w:rPr>
        <w:t>项的要求。</w:t>
      </w:r>
    </w:p>
    <w:p w:rsidR="00563310" w:rsidRPr="009A218C" w:rsidRDefault="009A218C" w:rsidP="009A218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sz w:val="24"/>
          <w:szCs w:val="24"/>
        </w:rPr>
      </w:pPr>
      <w:r>
        <w:rPr>
          <w:rFonts w:cs="Arial" w:hint="eastAsia"/>
          <w:color w:val="000000"/>
          <w:kern w:val="0"/>
          <w:sz w:val="24"/>
          <w:szCs w:val="24"/>
        </w:rPr>
        <w:t>3.1.2</w:t>
      </w:r>
      <w:r w:rsidR="00563310" w:rsidRPr="00DB4E1B">
        <w:rPr>
          <w:rFonts w:cs="Arial"/>
          <w:color w:val="000000"/>
          <w:kern w:val="0"/>
          <w:sz w:val="24"/>
          <w:szCs w:val="24"/>
        </w:rPr>
        <w:t>试剂空白</w:t>
      </w:r>
    </w:p>
    <w:p w:rsidR="00563310" w:rsidRPr="00C835E0" w:rsidRDefault="00563310" w:rsidP="00563310">
      <w:pPr>
        <w:tabs>
          <w:tab w:val="left" w:pos="851"/>
        </w:tabs>
        <w:adjustRightInd w:val="0"/>
        <w:snapToGrid w:val="0"/>
        <w:spacing w:line="360" w:lineRule="auto"/>
        <w:ind w:leftChars="200" w:left="420"/>
        <w:rPr>
          <w:rFonts w:cs="Arial"/>
          <w:color w:val="FF0000"/>
          <w:kern w:val="0"/>
          <w:sz w:val="24"/>
          <w:szCs w:val="24"/>
        </w:rPr>
      </w:pPr>
      <w:r w:rsidRPr="00DB4E1B">
        <w:rPr>
          <w:rFonts w:cs="Arial"/>
          <w:color w:val="000000"/>
          <w:kern w:val="0"/>
          <w:sz w:val="24"/>
          <w:szCs w:val="24"/>
        </w:rPr>
        <w:t>在主波长</w:t>
      </w:r>
      <w:proofErr w:type="spellStart"/>
      <w:r>
        <w:rPr>
          <w:rFonts w:cs="Arial" w:hint="eastAsia"/>
          <w:color w:val="000000"/>
          <w:kern w:val="0"/>
          <w:sz w:val="24"/>
          <w:szCs w:val="24"/>
        </w:rPr>
        <w:t>XXX</w:t>
      </w:r>
      <w:r w:rsidRPr="00DB4E1B">
        <w:rPr>
          <w:rFonts w:cs="Arial"/>
          <w:color w:val="000000"/>
          <w:kern w:val="0"/>
          <w:sz w:val="24"/>
          <w:szCs w:val="24"/>
        </w:rPr>
        <w:t>nm</w:t>
      </w:r>
      <w:proofErr w:type="spellEnd"/>
      <w:r>
        <w:rPr>
          <w:rFonts w:cs="Arial" w:hint="eastAsia"/>
          <w:color w:val="000000"/>
          <w:kern w:val="0"/>
          <w:sz w:val="24"/>
          <w:szCs w:val="24"/>
        </w:rPr>
        <w:t>附近</w:t>
      </w:r>
      <w:r w:rsidRPr="00DB4E1B">
        <w:rPr>
          <w:rFonts w:cs="Arial"/>
          <w:color w:val="000000"/>
          <w:kern w:val="0"/>
          <w:sz w:val="24"/>
          <w:szCs w:val="24"/>
        </w:rPr>
        <w:t>处，比色杯光径为</w:t>
      </w:r>
      <w:r w:rsidRPr="00DB4E1B">
        <w:rPr>
          <w:rFonts w:cs="Arial"/>
          <w:color w:val="000000"/>
          <w:kern w:val="0"/>
          <w:sz w:val="24"/>
          <w:szCs w:val="24"/>
        </w:rPr>
        <w:t>1cm</w:t>
      </w:r>
      <w:r w:rsidRPr="00DB4E1B">
        <w:rPr>
          <w:rFonts w:cs="Arial"/>
          <w:color w:val="000000"/>
          <w:kern w:val="0"/>
          <w:sz w:val="24"/>
          <w:szCs w:val="24"/>
        </w:rPr>
        <w:t>的条件下，以纯化水校零，测定试剂的吸光度，重复两次取平均值，其结果应符合上述</w:t>
      </w:r>
      <w:r w:rsidRPr="00DB4E1B">
        <w:rPr>
          <w:rFonts w:cs="Arial"/>
          <w:color w:val="000000"/>
          <w:kern w:val="0"/>
          <w:sz w:val="24"/>
          <w:szCs w:val="24"/>
        </w:rPr>
        <w:t>2.</w:t>
      </w:r>
      <w:r w:rsidR="0031536E">
        <w:rPr>
          <w:rFonts w:cs="Arial"/>
          <w:color w:val="000000"/>
          <w:kern w:val="0"/>
          <w:sz w:val="24"/>
          <w:szCs w:val="24"/>
        </w:rPr>
        <w:t>1.</w:t>
      </w:r>
      <w:r w:rsidRPr="00DB4E1B">
        <w:rPr>
          <w:rFonts w:cs="Arial"/>
          <w:color w:val="000000"/>
          <w:kern w:val="0"/>
          <w:sz w:val="24"/>
          <w:szCs w:val="24"/>
        </w:rPr>
        <w:t>2</w:t>
      </w:r>
      <w:r w:rsidRPr="00DB4E1B">
        <w:rPr>
          <w:rFonts w:cs="Arial"/>
          <w:color w:val="000000"/>
          <w:kern w:val="0"/>
          <w:sz w:val="24"/>
          <w:szCs w:val="24"/>
        </w:rPr>
        <w:t>项的要求。</w:t>
      </w:r>
    </w:p>
    <w:p w:rsidR="00563310" w:rsidRPr="00DB4E1B" w:rsidRDefault="0031536E" w:rsidP="0031536E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3.1.3</w:t>
      </w:r>
      <w:r w:rsidR="00563310" w:rsidRPr="00DB4E1B">
        <w:rPr>
          <w:color w:val="000000"/>
          <w:kern w:val="0"/>
          <w:sz w:val="24"/>
          <w:szCs w:val="24"/>
        </w:rPr>
        <w:t>精密度</w:t>
      </w:r>
    </w:p>
    <w:p w:rsidR="00563310" w:rsidRDefault="0031536E" w:rsidP="0031536E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cs="Arial" w:hint="eastAsia"/>
          <w:color w:val="000000"/>
          <w:sz w:val="24"/>
          <w:szCs w:val="24"/>
        </w:rPr>
        <w:t>3.1.3.1</w:t>
      </w:r>
      <w:r w:rsidR="00563310" w:rsidRPr="00DB4E1B">
        <w:rPr>
          <w:rFonts w:cs="Arial"/>
          <w:color w:val="000000"/>
          <w:sz w:val="24"/>
          <w:szCs w:val="24"/>
        </w:rPr>
        <w:t>批内精密度</w:t>
      </w:r>
    </w:p>
    <w:p w:rsidR="00563310" w:rsidRPr="00DB4E1B" w:rsidRDefault="00563310" w:rsidP="00563310">
      <w:pPr>
        <w:tabs>
          <w:tab w:val="left" w:pos="851"/>
        </w:tabs>
        <w:adjustRightInd w:val="0"/>
        <w:snapToGrid w:val="0"/>
        <w:spacing w:line="360" w:lineRule="auto"/>
        <w:ind w:left="480"/>
        <w:rPr>
          <w:rFonts w:cs="Arial"/>
          <w:color w:val="000000"/>
          <w:kern w:val="0"/>
          <w:sz w:val="24"/>
          <w:szCs w:val="24"/>
        </w:rPr>
      </w:pPr>
      <w:r w:rsidRPr="0031536E">
        <w:rPr>
          <w:rFonts w:cs="Arial"/>
          <w:sz w:val="24"/>
        </w:rPr>
        <w:t>取</w:t>
      </w:r>
      <w:r w:rsidR="0031536E">
        <w:rPr>
          <w:rFonts w:cs="Arial" w:hint="eastAsia"/>
          <w:sz w:val="24"/>
        </w:rPr>
        <w:t>高值、低值</w:t>
      </w:r>
      <w:r w:rsidRPr="0031536E">
        <w:rPr>
          <w:rFonts w:cs="Arial"/>
          <w:sz w:val="24"/>
        </w:rPr>
        <w:t>两个不同浓度的标本</w:t>
      </w:r>
      <w:r w:rsidRPr="00DB4E1B">
        <w:rPr>
          <w:rFonts w:cs="Arial"/>
          <w:sz w:val="24"/>
        </w:rPr>
        <w:t>，各测</w:t>
      </w:r>
      <w:r w:rsidRPr="00DB4E1B">
        <w:rPr>
          <w:rFonts w:cs="Arial"/>
          <w:sz w:val="24"/>
        </w:rPr>
        <w:t>10</w:t>
      </w:r>
      <w:r w:rsidRPr="00DB4E1B">
        <w:rPr>
          <w:rFonts w:cs="Arial"/>
          <w:sz w:val="24"/>
        </w:rPr>
        <w:t>次或</w:t>
      </w:r>
      <w:r w:rsidRPr="00DB4E1B">
        <w:rPr>
          <w:rFonts w:cs="Arial"/>
          <w:sz w:val="24"/>
        </w:rPr>
        <w:t>10</w:t>
      </w:r>
      <w:r w:rsidRPr="00DB4E1B">
        <w:rPr>
          <w:rFonts w:cs="Arial"/>
          <w:sz w:val="24"/>
        </w:rPr>
        <w:t>次以上（</w:t>
      </w:r>
      <w:r w:rsidRPr="00DB4E1B">
        <w:rPr>
          <w:rFonts w:cs="Arial"/>
          <w:sz w:val="24"/>
        </w:rPr>
        <w:t>n</w:t>
      </w:r>
      <w:r w:rsidRPr="00E72C98">
        <w:rPr>
          <w:rFonts w:ascii="宋体" w:hAnsi="宋体" w:cs="Arial"/>
          <w:sz w:val="24"/>
        </w:rPr>
        <w:t>≥</w:t>
      </w:r>
      <w:r w:rsidRPr="00DB4E1B">
        <w:rPr>
          <w:rFonts w:cs="Arial"/>
          <w:sz w:val="24"/>
        </w:rPr>
        <w:t>10</w:t>
      </w:r>
      <w:r w:rsidRPr="00DB4E1B">
        <w:rPr>
          <w:rFonts w:cs="Arial"/>
          <w:sz w:val="24"/>
        </w:rPr>
        <w:t>），求取变异系数</w:t>
      </w:r>
      <w:r w:rsidRPr="00DB4E1B">
        <w:rPr>
          <w:rFonts w:cs="Arial"/>
          <w:sz w:val="24"/>
        </w:rPr>
        <w:t>%(cv%)</w:t>
      </w:r>
      <w:r w:rsidRPr="00DB4E1B">
        <w:rPr>
          <w:rFonts w:cs="Arial"/>
          <w:sz w:val="24"/>
        </w:rPr>
        <w:t>，其结果应符合上述</w:t>
      </w:r>
      <w:r w:rsidRPr="00DB4E1B">
        <w:rPr>
          <w:rFonts w:cs="Arial" w:hint="eastAsia"/>
          <w:sz w:val="24"/>
        </w:rPr>
        <w:t>2</w:t>
      </w:r>
      <w:r w:rsidRPr="00DB4E1B">
        <w:rPr>
          <w:rFonts w:cs="Arial"/>
          <w:sz w:val="24"/>
        </w:rPr>
        <w:t>.</w:t>
      </w:r>
      <w:r w:rsidR="00A22369">
        <w:rPr>
          <w:rFonts w:cs="Arial" w:hint="eastAsia"/>
          <w:sz w:val="24"/>
        </w:rPr>
        <w:t>1.</w:t>
      </w:r>
      <w:r w:rsidRPr="00DB4E1B">
        <w:rPr>
          <w:rFonts w:cs="Arial"/>
          <w:sz w:val="24"/>
        </w:rPr>
        <w:t>3.1</w:t>
      </w:r>
      <w:r w:rsidRPr="00DB4E1B">
        <w:rPr>
          <w:rFonts w:cs="Arial"/>
          <w:sz w:val="24"/>
        </w:rPr>
        <w:t>项的要求。</w:t>
      </w:r>
    </w:p>
    <w:p w:rsidR="00563310" w:rsidRDefault="0031536E" w:rsidP="0031536E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cs="Arial" w:hint="eastAsia"/>
          <w:color w:val="000000"/>
          <w:sz w:val="24"/>
          <w:szCs w:val="24"/>
        </w:rPr>
        <w:t>3.1.3.2</w:t>
      </w:r>
      <w:r w:rsidR="00563310" w:rsidRPr="00DB4E1B">
        <w:rPr>
          <w:rFonts w:cs="Arial"/>
          <w:color w:val="000000"/>
          <w:sz w:val="24"/>
          <w:szCs w:val="24"/>
        </w:rPr>
        <w:t>批间相对极差</w:t>
      </w:r>
    </w:p>
    <w:p w:rsidR="00563310" w:rsidRPr="00DB4E1B" w:rsidRDefault="00563310" w:rsidP="00563310">
      <w:pPr>
        <w:tabs>
          <w:tab w:val="left" w:pos="851"/>
        </w:tabs>
        <w:adjustRightInd w:val="0"/>
        <w:snapToGrid w:val="0"/>
        <w:spacing w:line="360" w:lineRule="auto"/>
        <w:ind w:left="480"/>
        <w:rPr>
          <w:rFonts w:cs="Arial"/>
          <w:color w:val="000000"/>
          <w:kern w:val="0"/>
          <w:sz w:val="24"/>
          <w:szCs w:val="24"/>
        </w:rPr>
      </w:pPr>
      <w:r w:rsidRPr="00DB4E1B">
        <w:rPr>
          <w:rFonts w:cs="Arial"/>
          <w:sz w:val="24"/>
        </w:rPr>
        <w:t>取三批检品，每批取</w:t>
      </w:r>
      <w:r w:rsidRPr="00DB4E1B">
        <w:rPr>
          <w:rFonts w:cs="Arial"/>
          <w:sz w:val="24"/>
        </w:rPr>
        <w:t>1</w:t>
      </w:r>
      <w:r w:rsidRPr="00DB4E1B">
        <w:rPr>
          <w:rFonts w:cs="Arial"/>
          <w:sz w:val="24"/>
        </w:rPr>
        <w:t>套，同一标本分别用以上</w:t>
      </w:r>
      <w:r w:rsidRPr="00DB4E1B">
        <w:rPr>
          <w:rFonts w:cs="Arial"/>
          <w:sz w:val="24"/>
        </w:rPr>
        <w:t>3</w:t>
      </w:r>
      <w:r w:rsidRPr="00DB4E1B">
        <w:rPr>
          <w:rFonts w:cs="Arial"/>
          <w:sz w:val="24"/>
        </w:rPr>
        <w:t>批检品测定，每套重复测定三次，计算每批检品测定的均值及三批检品测定结果的总均值，三批均值中最大值与最小值之差与总均值的百分比为相对极差，其结果应符合上述</w:t>
      </w:r>
      <w:r w:rsidRPr="00DB4E1B">
        <w:rPr>
          <w:rFonts w:cs="Arial"/>
          <w:sz w:val="24"/>
        </w:rPr>
        <w:t>2.</w:t>
      </w:r>
      <w:r w:rsidR="00845F1C">
        <w:rPr>
          <w:rFonts w:cs="Arial" w:hint="eastAsia"/>
          <w:sz w:val="24"/>
        </w:rPr>
        <w:t>1.</w:t>
      </w:r>
      <w:r w:rsidRPr="00DB4E1B">
        <w:rPr>
          <w:rFonts w:cs="Arial"/>
          <w:sz w:val="24"/>
        </w:rPr>
        <w:t>3.2</w:t>
      </w:r>
      <w:r w:rsidRPr="00DB4E1B">
        <w:rPr>
          <w:rFonts w:cs="Arial"/>
          <w:sz w:val="24"/>
        </w:rPr>
        <w:t>项的要求。</w:t>
      </w:r>
    </w:p>
    <w:p w:rsidR="00563310" w:rsidRPr="0031536E" w:rsidRDefault="0031536E" w:rsidP="0031536E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kern w:val="0"/>
          <w:sz w:val="24"/>
          <w:szCs w:val="24"/>
        </w:rPr>
      </w:pPr>
      <w:r w:rsidRPr="0031536E">
        <w:rPr>
          <w:rFonts w:hint="eastAsia"/>
          <w:color w:val="000000"/>
          <w:kern w:val="0"/>
          <w:sz w:val="24"/>
          <w:szCs w:val="24"/>
        </w:rPr>
        <w:t>3.1.4</w:t>
      </w:r>
      <w:r w:rsidR="00563310" w:rsidRPr="0031536E">
        <w:rPr>
          <w:color w:val="000000"/>
          <w:kern w:val="0"/>
          <w:sz w:val="24"/>
          <w:szCs w:val="24"/>
        </w:rPr>
        <w:t>准确度</w:t>
      </w:r>
    </w:p>
    <w:p w:rsidR="00563310" w:rsidRPr="00DB4E1B" w:rsidRDefault="00563310" w:rsidP="00563310">
      <w:pPr>
        <w:tabs>
          <w:tab w:val="left" w:pos="851"/>
        </w:tabs>
        <w:adjustRightInd w:val="0"/>
        <w:snapToGrid w:val="0"/>
        <w:spacing w:line="360" w:lineRule="auto"/>
        <w:ind w:leftChars="200" w:left="420"/>
        <w:rPr>
          <w:color w:val="000000"/>
          <w:kern w:val="0"/>
          <w:sz w:val="24"/>
          <w:szCs w:val="24"/>
        </w:rPr>
      </w:pPr>
      <w:r w:rsidRPr="00594ABF">
        <w:rPr>
          <w:rFonts w:hint="eastAsia"/>
          <w:sz w:val="24"/>
        </w:rPr>
        <w:t>两个不同浓度的质控血清，用试剂盒进行测定，重复三次，取均值，其结果应符合</w:t>
      </w:r>
      <w:r w:rsidRPr="00DB4E1B">
        <w:rPr>
          <w:rFonts w:hint="eastAsia"/>
          <w:sz w:val="24"/>
        </w:rPr>
        <w:t>上述</w:t>
      </w:r>
      <w:r w:rsidRPr="00DB4E1B">
        <w:rPr>
          <w:rFonts w:cs="Arial"/>
          <w:sz w:val="24"/>
        </w:rPr>
        <w:t>2.</w:t>
      </w:r>
      <w:r w:rsidR="00594ABF">
        <w:rPr>
          <w:rFonts w:cs="Arial"/>
          <w:sz w:val="24"/>
        </w:rPr>
        <w:t>1.</w:t>
      </w:r>
      <w:r w:rsidRPr="00DB4E1B">
        <w:rPr>
          <w:rFonts w:cs="Arial"/>
          <w:sz w:val="24"/>
        </w:rPr>
        <w:t>4</w:t>
      </w:r>
      <w:r w:rsidRPr="00DB4E1B">
        <w:rPr>
          <w:rFonts w:hint="eastAsia"/>
          <w:sz w:val="24"/>
        </w:rPr>
        <w:t>项的要求。</w:t>
      </w:r>
    </w:p>
    <w:p w:rsidR="00563310" w:rsidRDefault="0031536E" w:rsidP="0031536E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3.1.5</w:t>
      </w:r>
      <w:r w:rsidR="00563310" w:rsidRPr="00DB4E1B">
        <w:rPr>
          <w:color w:val="000000"/>
          <w:sz w:val="24"/>
          <w:szCs w:val="24"/>
        </w:rPr>
        <w:t>分析灵敏度</w:t>
      </w:r>
    </w:p>
    <w:p w:rsidR="00563310" w:rsidRDefault="00563310" w:rsidP="00563310">
      <w:pPr>
        <w:tabs>
          <w:tab w:val="left" w:pos="851"/>
        </w:tabs>
        <w:adjustRightInd w:val="0"/>
        <w:snapToGrid w:val="0"/>
        <w:spacing w:line="360" w:lineRule="auto"/>
        <w:ind w:leftChars="200" w:left="420"/>
        <w:rPr>
          <w:rFonts w:cs="Arial"/>
          <w:color w:val="000000"/>
          <w:sz w:val="24"/>
          <w:szCs w:val="24"/>
        </w:rPr>
      </w:pPr>
      <w:r w:rsidRPr="00DB4E1B">
        <w:rPr>
          <w:rFonts w:cs="Arial" w:hint="eastAsia"/>
          <w:color w:val="000000"/>
          <w:sz w:val="24"/>
          <w:szCs w:val="24"/>
        </w:rPr>
        <w:t>在比色杯光径</w:t>
      </w:r>
      <w:r w:rsidRPr="00DB4E1B">
        <w:rPr>
          <w:rFonts w:cs="Arial" w:hint="eastAsia"/>
          <w:color w:val="000000"/>
          <w:sz w:val="24"/>
          <w:szCs w:val="24"/>
        </w:rPr>
        <w:t>1cm</w:t>
      </w:r>
      <w:r w:rsidRPr="00DB4E1B">
        <w:rPr>
          <w:rFonts w:cs="Arial" w:hint="eastAsia"/>
          <w:color w:val="000000"/>
          <w:sz w:val="24"/>
          <w:szCs w:val="24"/>
        </w:rPr>
        <w:t>的条件下，测定本试剂盒所附</w:t>
      </w:r>
      <w:r w:rsidRPr="00594ABF">
        <w:rPr>
          <w:rFonts w:cs="Arial" w:hint="eastAsia"/>
          <w:color w:val="000000"/>
          <w:sz w:val="24"/>
          <w:szCs w:val="24"/>
        </w:rPr>
        <w:t>校准品</w:t>
      </w:r>
      <w:r w:rsidRPr="00DB4E1B">
        <w:rPr>
          <w:rFonts w:cs="Arial" w:hint="eastAsia"/>
          <w:color w:val="000000"/>
          <w:sz w:val="24"/>
          <w:szCs w:val="24"/>
        </w:rPr>
        <w:t>（</w:t>
      </w:r>
      <w:r>
        <w:rPr>
          <w:rFonts w:cs="Arial" w:hint="eastAsia"/>
          <w:color w:val="000000"/>
          <w:sz w:val="24"/>
          <w:szCs w:val="24"/>
        </w:rPr>
        <w:t>XXX</w:t>
      </w:r>
      <w:r w:rsidRPr="00DB4E1B">
        <w:rPr>
          <w:rFonts w:cs="Arial" w:hint="eastAsia"/>
          <w:color w:val="000000"/>
          <w:sz w:val="24"/>
          <w:szCs w:val="24"/>
        </w:rPr>
        <w:t xml:space="preserve"> </w:t>
      </w:r>
      <w:proofErr w:type="spellStart"/>
      <w:r w:rsidRPr="00DB4E1B">
        <w:rPr>
          <w:rFonts w:cs="Arial" w:hint="eastAsia"/>
          <w:color w:val="000000"/>
          <w:sz w:val="24"/>
          <w:szCs w:val="24"/>
        </w:rPr>
        <w:t>mmol</w:t>
      </w:r>
      <w:proofErr w:type="spellEnd"/>
      <w:r w:rsidRPr="00DB4E1B">
        <w:rPr>
          <w:rFonts w:cs="Arial" w:hint="eastAsia"/>
          <w:color w:val="000000"/>
          <w:sz w:val="24"/>
          <w:szCs w:val="24"/>
        </w:rPr>
        <w:t>/</w:t>
      </w:r>
      <w:r>
        <w:rPr>
          <w:rFonts w:cs="Arial" w:hint="eastAsia"/>
          <w:color w:val="000000"/>
          <w:sz w:val="24"/>
          <w:szCs w:val="24"/>
        </w:rPr>
        <w:t>L</w:t>
      </w:r>
      <w:r w:rsidRPr="00DB4E1B">
        <w:rPr>
          <w:rFonts w:cs="Arial" w:hint="eastAsia"/>
          <w:color w:val="000000"/>
          <w:sz w:val="24"/>
          <w:szCs w:val="24"/>
        </w:rPr>
        <w:t>）</w:t>
      </w:r>
      <w:r w:rsidR="00594ABF">
        <w:rPr>
          <w:rFonts w:cs="Arial" w:hint="eastAsia"/>
          <w:color w:val="000000"/>
          <w:sz w:val="24"/>
          <w:szCs w:val="24"/>
        </w:rPr>
        <w:t>（</w:t>
      </w:r>
      <w:r w:rsidR="00594ABF" w:rsidRPr="006D2D46">
        <w:rPr>
          <w:rFonts w:cs="Arial" w:hint="eastAsia"/>
          <w:color w:val="000000"/>
          <w:sz w:val="24"/>
          <w:szCs w:val="24"/>
        </w:rPr>
        <w:t>此处校准品仅作为满足此项测定要求的已知浓度样本使用</w:t>
      </w:r>
      <w:r w:rsidR="00594ABF">
        <w:rPr>
          <w:rFonts w:cs="Arial" w:hint="eastAsia"/>
          <w:color w:val="000000"/>
          <w:sz w:val="24"/>
          <w:szCs w:val="24"/>
        </w:rPr>
        <w:t>）</w:t>
      </w:r>
      <w:r w:rsidRPr="00DB4E1B">
        <w:rPr>
          <w:rFonts w:cs="Arial" w:hint="eastAsia"/>
          <w:color w:val="000000"/>
          <w:sz w:val="24"/>
          <w:szCs w:val="24"/>
        </w:rPr>
        <w:t>的反应吸光度（经空白试剂校零</w:t>
      </w:r>
      <w:r w:rsidRPr="00DB4E1B">
        <w:rPr>
          <w:rFonts w:cs="Arial" w:hint="eastAsia"/>
          <w:color w:val="000000"/>
          <w:sz w:val="24"/>
          <w:szCs w:val="24"/>
        </w:rPr>
        <w:lastRenderedPageBreak/>
        <w:t>后取主波长的吸光度值），其结果应符合上述</w:t>
      </w:r>
      <w:r w:rsidRPr="00DB4E1B">
        <w:rPr>
          <w:rFonts w:cs="Arial" w:hint="eastAsia"/>
          <w:color w:val="000000"/>
          <w:sz w:val="24"/>
          <w:szCs w:val="24"/>
        </w:rPr>
        <w:t>2.</w:t>
      </w:r>
      <w:r w:rsidR="00E5344E">
        <w:rPr>
          <w:rFonts w:cs="Arial" w:hint="eastAsia"/>
          <w:color w:val="000000"/>
          <w:sz w:val="24"/>
          <w:szCs w:val="24"/>
        </w:rPr>
        <w:t>1.</w:t>
      </w:r>
      <w:r w:rsidRPr="00DB4E1B">
        <w:rPr>
          <w:rFonts w:cs="Arial" w:hint="eastAsia"/>
          <w:color w:val="000000"/>
          <w:sz w:val="24"/>
          <w:szCs w:val="24"/>
        </w:rPr>
        <w:t>5</w:t>
      </w:r>
      <w:r w:rsidRPr="00DB4E1B">
        <w:rPr>
          <w:rFonts w:cs="Arial" w:hint="eastAsia"/>
          <w:color w:val="000000"/>
          <w:sz w:val="24"/>
          <w:szCs w:val="24"/>
        </w:rPr>
        <w:t>项的要求。</w:t>
      </w:r>
    </w:p>
    <w:p w:rsidR="00563310" w:rsidRPr="00DB4E1B" w:rsidRDefault="0031536E" w:rsidP="0031536E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3.1.6</w:t>
      </w:r>
      <w:r w:rsidR="00563310">
        <w:rPr>
          <w:color w:val="000000"/>
          <w:kern w:val="0"/>
          <w:sz w:val="24"/>
          <w:szCs w:val="24"/>
        </w:rPr>
        <w:t>线性范围</w:t>
      </w:r>
    </w:p>
    <w:p w:rsidR="00563310" w:rsidRPr="00DB4E1B" w:rsidRDefault="0031536E" w:rsidP="0031536E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sz w:val="24"/>
          <w:szCs w:val="24"/>
        </w:rPr>
      </w:pPr>
      <w:r>
        <w:rPr>
          <w:rFonts w:cs="Arial" w:hint="eastAsia"/>
          <w:sz w:val="24"/>
        </w:rPr>
        <w:t>3.1.6.1</w:t>
      </w:r>
      <w:r w:rsidR="00563310" w:rsidRPr="00DB4E1B">
        <w:rPr>
          <w:rFonts w:cs="Arial" w:hint="eastAsia"/>
          <w:sz w:val="24"/>
        </w:rPr>
        <w:t>用线性范围上限附近（±</w:t>
      </w:r>
      <w:r w:rsidR="00563310">
        <w:rPr>
          <w:rFonts w:cs="Arial" w:hint="eastAsia"/>
          <w:sz w:val="24"/>
        </w:rPr>
        <w:t>XXX</w:t>
      </w:r>
      <w:r w:rsidR="00563310" w:rsidRPr="00DB4E1B">
        <w:rPr>
          <w:rFonts w:cs="Arial" w:hint="eastAsia"/>
          <w:sz w:val="24"/>
        </w:rPr>
        <w:t>%</w:t>
      </w:r>
      <w:r w:rsidR="00563310" w:rsidRPr="00DB4E1B">
        <w:rPr>
          <w:rFonts w:cs="Arial" w:hint="eastAsia"/>
          <w:sz w:val="24"/>
        </w:rPr>
        <w:t>范围内）的高浓度样本和接近线性范围下限的低浓度样本（或者生理盐水），按下表所示比例混合成</w:t>
      </w:r>
      <w:r w:rsidR="00563310">
        <w:rPr>
          <w:rFonts w:cs="Arial" w:hint="eastAsia"/>
          <w:sz w:val="24"/>
        </w:rPr>
        <w:t>X</w:t>
      </w:r>
      <w:r w:rsidR="00563310" w:rsidRPr="00DB4E1B">
        <w:rPr>
          <w:rFonts w:cs="Arial" w:hint="eastAsia"/>
          <w:sz w:val="24"/>
        </w:rPr>
        <w:t>个稀释浓度（</w:t>
      </w:r>
      <w:r w:rsidR="00563310" w:rsidRPr="00DB4E1B">
        <w:rPr>
          <w:rFonts w:cs="Arial" w:hint="eastAsia"/>
          <w:sz w:val="24"/>
        </w:rPr>
        <w:t>Xi</w:t>
      </w:r>
      <w:r w:rsidR="00563310" w:rsidRPr="00DB4E1B">
        <w:rPr>
          <w:rFonts w:cs="Arial" w:hint="eastAsia"/>
          <w:sz w:val="24"/>
        </w:rPr>
        <w:t>）（或者取试剂盒所附校准品</w:t>
      </w:r>
      <w:r w:rsidR="00563310">
        <w:rPr>
          <w:rFonts w:cs="Arial" w:hint="eastAsia"/>
          <w:sz w:val="24"/>
        </w:rPr>
        <w:t>，</w:t>
      </w:r>
      <w:r w:rsidR="00563310" w:rsidRPr="00DB4E1B">
        <w:rPr>
          <w:rFonts w:cs="Arial" w:hint="eastAsia"/>
          <w:sz w:val="24"/>
        </w:rPr>
        <w:t>然后用生理盐水按下表所示比例混合成</w:t>
      </w:r>
      <w:r w:rsidR="00563310">
        <w:rPr>
          <w:rFonts w:cs="Arial" w:hint="eastAsia"/>
          <w:sz w:val="24"/>
        </w:rPr>
        <w:t>X</w:t>
      </w:r>
      <w:r w:rsidR="00563310" w:rsidRPr="00DB4E1B">
        <w:rPr>
          <w:rFonts w:cs="Arial" w:hint="eastAsia"/>
          <w:sz w:val="24"/>
        </w:rPr>
        <w:t>个稀释浓度（</w:t>
      </w:r>
      <w:r w:rsidR="00563310" w:rsidRPr="00DB4E1B">
        <w:rPr>
          <w:rFonts w:cs="Arial" w:hint="eastAsia"/>
          <w:sz w:val="24"/>
        </w:rPr>
        <w:t>Xi</w:t>
      </w:r>
      <w:r w:rsidR="00563310" w:rsidRPr="00DB4E1B">
        <w:rPr>
          <w:rFonts w:cs="Arial" w:hint="eastAsia"/>
          <w:sz w:val="24"/>
        </w:rPr>
        <w:t>）</w:t>
      </w:r>
      <w:r w:rsidR="00563310">
        <w:rPr>
          <w:rFonts w:cs="Arial" w:hint="eastAsia"/>
          <w:sz w:val="24"/>
        </w:rPr>
        <w:t>，</w:t>
      </w:r>
      <w:r w:rsidR="00563310" w:rsidRPr="00DB4E1B">
        <w:rPr>
          <w:rFonts w:cs="Arial" w:hint="eastAsia"/>
          <w:sz w:val="24"/>
        </w:rPr>
        <w:t>按标准实验操作步骤进行测定）。分别用试剂盒测定，每个稀释浓度测定</w:t>
      </w:r>
      <w:r w:rsidR="00563310" w:rsidRPr="00DB4E1B">
        <w:rPr>
          <w:rFonts w:cs="Arial" w:hint="eastAsia"/>
          <w:sz w:val="24"/>
        </w:rPr>
        <w:t>1</w:t>
      </w:r>
      <w:r w:rsidR="00563310" w:rsidRPr="00DB4E1B">
        <w:rPr>
          <w:rFonts w:cs="Arial" w:hint="eastAsia"/>
          <w:sz w:val="24"/>
        </w:rPr>
        <w:t>次或</w:t>
      </w:r>
      <w:r w:rsidR="00563310" w:rsidRPr="00DB4E1B">
        <w:rPr>
          <w:rFonts w:cs="Arial" w:hint="eastAsia"/>
          <w:sz w:val="24"/>
        </w:rPr>
        <w:t>1</w:t>
      </w:r>
      <w:r w:rsidR="00563310" w:rsidRPr="00DB4E1B">
        <w:rPr>
          <w:rFonts w:cs="Arial" w:hint="eastAsia"/>
          <w:sz w:val="24"/>
        </w:rPr>
        <w:t>次以上，分别求出测定结果的均值（</w:t>
      </w:r>
      <w:r w:rsidR="00563310" w:rsidRPr="00DB4E1B">
        <w:rPr>
          <w:rFonts w:cs="Arial" w:hint="eastAsia"/>
          <w:sz w:val="24"/>
        </w:rPr>
        <w:t>Yi</w:t>
      </w:r>
      <w:r w:rsidR="00563310" w:rsidRPr="00DB4E1B">
        <w:rPr>
          <w:rFonts w:cs="Arial" w:hint="eastAsia"/>
          <w:sz w:val="24"/>
        </w:rPr>
        <w:t>）。以稀释浓度为自变量，以测定结果均值为因变量求出线性回归方程。按如下的公式计算线性回归的相关系数（</w:t>
      </w:r>
      <w:r w:rsidR="00563310" w:rsidRPr="00DB4E1B">
        <w:rPr>
          <w:rFonts w:cs="Arial" w:hint="eastAsia"/>
          <w:sz w:val="24"/>
        </w:rPr>
        <w:t>r</w:t>
      </w:r>
      <w:r w:rsidR="00563310" w:rsidRPr="00DB4E1B">
        <w:rPr>
          <w:rFonts w:cs="Arial" w:hint="eastAsia"/>
          <w:sz w:val="24"/>
        </w:rPr>
        <w:t>）</w:t>
      </w:r>
      <w:r w:rsidR="00563310" w:rsidRPr="00DB4E1B">
        <w:rPr>
          <w:rFonts w:cs="Arial"/>
          <w:sz w:val="24"/>
        </w:rPr>
        <w:t>。所得结果应符合上述</w:t>
      </w:r>
      <w:r w:rsidR="00563310" w:rsidRPr="00DB4E1B">
        <w:rPr>
          <w:rFonts w:cs="Arial"/>
          <w:sz w:val="24"/>
        </w:rPr>
        <w:t>2.</w:t>
      </w:r>
      <w:r w:rsidR="00111E3B">
        <w:rPr>
          <w:rFonts w:cs="Arial" w:hint="eastAsia"/>
          <w:sz w:val="24"/>
        </w:rPr>
        <w:t>1.</w:t>
      </w:r>
      <w:r w:rsidR="00563310" w:rsidRPr="00DB4E1B">
        <w:rPr>
          <w:rFonts w:cs="Arial"/>
          <w:sz w:val="24"/>
        </w:rPr>
        <w:t>6.1</w:t>
      </w:r>
      <w:r w:rsidR="00563310">
        <w:rPr>
          <w:rFonts w:cs="Arial" w:hint="eastAsia"/>
          <w:sz w:val="24"/>
        </w:rPr>
        <w:t>项</w:t>
      </w:r>
      <w:r w:rsidR="00563310" w:rsidRPr="00DB4E1B">
        <w:rPr>
          <w:rFonts w:cs="Arial"/>
          <w:sz w:val="24"/>
        </w:rPr>
        <w:t>的要求。</w:t>
      </w:r>
    </w:p>
    <w:p w:rsidR="00563310" w:rsidRPr="00DB4E1B" w:rsidRDefault="00563310" w:rsidP="00563310">
      <w:pPr>
        <w:autoSpaceDE w:val="0"/>
        <w:autoSpaceDN w:val="0"/>
        <w:adjustRightInd w:val="0"/>
        <w:snapToGrid w:val="0"/>
        <w:spacing w:line="360" w:lineRule="auto"/>
        <w:ind w:leftChars="200" w:left="420"/>
        <w:jc w:val="left"/>
        <w:rPr>
          <w:color w:val="000000"/>
          <w:sz w:val="24"/>
          <w:szCs w:val="24"/>
        </w:rPr>
      </w:pPr>
      <w:r w:rsidRPr="00DB4E1B">
        <w:rPr>
          <w:color w:val="000000"/>
          <w:position w:val="-34"/>
          <w:sz w:val="24"/>
          <w:szCs w:val="24"/>
        </w:rPr>
        <w:object w:dxaOrig="2980" w:dyaOrig="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" o:spid="_x0000_i1025" type="#_x0000_t75" style="width:149.25pt;height:42.75pt;mso-position-horizontal-relative:page;mso-position-vertical-relative:page" o:ole="">
            <v:imagedata r:id="rId8" o:title=""/>
          </v:shape>
          <o:OLEObject Type="Embed" ProgID="Equation.3" ShapeID="Picture 13" DrawAspect="Content" ObjectID="_1623225307" r:id="rId9"/>
        </w:object>
      </w:r>
    </w:p>
    <w:p w:rsidR="00563310" w:rsidRPr="00DB4E1B" w:rsidRDefault="00563310" w:rsidP="00563310">
      <w:pPr>
        <w:autoSpaceDE w:val="0"/>
        <w:autoSpaceDN w:val="0"/>
        <w:adjustRightInd w:val="0"/>
        <w:snapToGrid w:val="0"/>
        <w:spacing w:line="360" w:lineRule="auto"/>
        <w:ind w:leftChars="200" w:left="420"/>
        <w:rPr>
          <w:rFonts w:cs="Arial"/>
          <w:color w:val="000000"/>
          <w:sz w:val="24"/>
          <w:szCs w:val="24"/>
        </w:rPr>
      </w:pPr>
      <w:r w:rsidRPr="00DB4E1B">
        <w:rPr>
          <w:rFonts w:cs="Arial"/>
          <w:color w:val="000000"/>
          <w:sz w:val="24"/>
          <w:szCs w:val="24"/>
        </w:rPr>
        <w:t>R</w:t>
      </w:r>
      <w:r w:rsidRPr="00DB4E1B">
        <w:rPr>
          <w:rFonts w:cs="Arial"/>
          <w:color w:val="000000"/>
          <w:sz w:val="24"/>
          <w:szCs w:val="24"/>
          <w:vertAlign w:val="superscript"/>
        </w:rPr>
        <w:t>2</w:t>
      </w:r>
      <w:r w:rsidRPr="00DB4E1B">
        <w:rPr>
          <w:rFonts w:cs="Arial"/>
          <w:color w:val="000000"/>
          <w:sz w:val="24"/>
          <w:szCs w:val="24"/>
        </w:rPr>
        <w:t>开根号，求得</w:t>
      </w:r>
      <w:r w:rsidRPr="00DB4E1B">
        <w:rPr>
          <w:rFonts w:cs="Arial"/>
          <w:color w:val="000000"/>
          <w:kern w:val="0"/>
          <w:sz w:val="24"/>
          <w:szCs w:val="24"/>
        </w:rPr>
        <w:t>r</w:t>
      </w:r>
      <w:r w:rsidRPr="00DB4E1B">
        <w:rPr>
          <w:rFonts w:cs="Arial"/>
          <w:color w:val="000000"/>
          <w:kern w:val="0"/>
          <w:sz w:val="24"/>
          <w:szCs w:val="24"/>
        </w:rPr>
        <w:t>值。</w:t>
      </w:r>
    </w:p>
    <w:p w:rsidR="00563310" w:rsidRPr="00DB4E1B" w:rsidRDefault="0031536E" w:rsidP="0031536E">
      <w:pPr>
        <w:tabs>
          <w:tab w:val="left" w:pos="0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cs="Arial" w:hint="eastAsia"/>
          <w:sz w:val="24"/>
        </w:rPr>
        <w:t>3.1.6.2</w:t>
      </w:r>
      <w:r w:rsidR="00563310" w:rsidRPr="00DB4E1B">
        <w:rPr>
          <w:rFonts w:cs="Arial"/>
          <w:color w:val="000000"/>
          <w:kern w:val="0"/>
          <w:sz w:val="24"/>
          <w:szCs w:val="24"/>
        </w:rPr>
        <w:t>用</w:t>
      </w:r>
      <w:r w:rsidR="00563310" w:rsidRPr="00DB4E1B">
        <w:rPr>
          <w:rFonts w:cs="Arial"/>
          <w:color w:val="000000"/>
          <w:kern w:val="0"/>
          <w:sz w:val="24"/>
          <w:szCs w:val="24"/>
        </w:rPr>
        <w:t>3.</w:t>
      </w:r>
      <w:r w:rsidR="00111E3B">
        <w:rPr>
          <w:rFonts w:cs="Arial" w:hint="eastAsia"/>
          <w:color w:val="000000"/>
          <w:kern w:val="0"/>
          <w:sz w:val="24"/>
          <w:szCs w:val="24"/>
        </w:rPr>
        <w:t>1.</w:t>
      </w:r>
      <w:r w:rsidR="00563310" w:rsidRPr="00DB4E1B">
        <w:rPr>
          <w:rFonts w:cs="Arial"/>
          <w:color w:val="000000"/>
          <w:kern w:val="0"/>
          <w:sz w:val="24"/>
          <w:szCs w:val="24"/>
        </w:rPr>
        <w:t>6.1</w:t>
      </w:r>
      <w:r w:rsidR="00563310" w:rsidRPr="00DB4E1B">
        <w:rPr>
          <w:rFonts w:cs="Arial"/>
          <w:color w:val="000000"/>
          <w:kern w:val="0"/>
          <w:sz w:val="24"/>
          <w:szCs w:val="24"/>
        </w:rPr>
        <w:t>方法中稀释梯度</w:t>
      </w:r>
      <w:r w:rsidR="00563310" w:rsidRPr="00DB4E1B">
        <w:rPr>
          <w:rFonts w:cs="Arial"/>
          <w:color w:val="000000"/>
          <w:kern w:val="0"/>
          <w:sz w:val="24"/>
          <w:szCs w:val="24"/>
        </w:rPr>
        <w:t>2</w:t>
      </w:r>
      <w:r w:rsidR="00563310">
        <w:rPr>
          <w:rFonts w:cs="Arial" w:hint="eastAsia"/>
          <w:color w:val="000000"/>
          <w:kern w:val="0"/>
          <w:sz w:val="24"/>
          <w:szCs w:val="24"/>
        </w:rPr>
        <w:t>~</w:t>
      </w:r>
      <w:r w:rsidR="00563310" w:rsidRPr="00DB4E1B">
        <w:rPr>
          <w:rFonts w:cs="Arial"/>
          <w:color w:val="000000"/>
          <w:kern w:val="0"/>
          <w:sz w:val="24"/>
          <w:szCs w:val="24"/>
        </w:rPr>
        <w:t>6</w:t>
      </w:r>
      <w:r w:rsidR="00563310" w:rsidRPr="00DB4E1B">
        <w:rPr>
          <w:rFonts w:cs="Arial"/>
          <w:color w:val="000000"/>
          <w:kern w:val="0"/>
          <w:sz w:val="24"/>
          <w:szCs w:val="24"/>
        </w:rPr>
        <w:t>的（</w:t>
      </w:r>
      <w:r w:rsidR="00563310" w:rsidRPr="00DB4E1B">
        <w:rPr>
          <w:rFonts w:cs="Arial"/>
          <w:color w:val="000000"/>
          <w:kern w:val="0"/>
          <w:sz w:val="24"/>
          <w:szCs w:val="24"/>
        </w:rPr>
        <w:t>xi</w:t>
      </w:r>
      <w:r w:rsidR="00563310" w:rsidRPr="00DB4E1B">
        <w:rPr>
          <w:rFonts w:cs="Arial"/>
          <w:color w:val="000000"/>
          <w:kern w:val="0"/>
          <w:sz w:val="24"/>
          <w:szCs w:val="24"/>
        </w:rPr>
        <w:t>）代入线性回归方程，计算</w:t>
      </w:r>
      <w:proofErr w:type="spellStart"/>
      <w:r w:rsidR="00563310" w:rsidRPr="00DB4E1B">
        <w:rPr>
          <w:rFonts w:cs="Arial"/>
          <w:color w:val="000000"/>
          <w:kern w:val="0"/>
          <w:sz w:val="24"/>
          <w:szCs w:val="24"/>
        </w:rPr>
        <w:t>yi</w:t>
      </w:r>
      <w:proofErr w:type="spellEnd"/>
      <w:r w:rsidR="00563310" w:rsidRPr="00DB4E1B">
        <w:rPr>
          <w:rFonts w:cs="Arial"/>
          <w:color w:val="000000"/>
          <w:kern w:val="0"/>
          <w:sz w:val="24"/>
          <w:szCs w:val="24"/>
        </w:rPr>
        <w:t>的估计值及</w:t>
      </w:r>
      <w:proofErr w:type="spellStart"/>
      <w:r w:rsidR="00563310" w:rsidRPr="00DB4E1B">
        <w:rPr>
          <w:rFonts w:cs="Arial"/>
          <w:color w:val="000000"/>
          <w:kern w:val="0"/>
          <w:sz w:val="24"/>
          <w:szCs w:val="24"/>
        </w:rPr>
        <w:t>yi</w:t>
      </w:r>
      <w:proofErr w:type="spellEnd"/>
      <w:r w:rsidR="00563310" w:rsidRPr="00DB4E1B">
        <w:rPr>
          <w:rFonts w:cs="Arial"/>
          <w:color w:val="000000"/>
          <w:kern w:val="0"/>
          <w:sz w:val="24"/>
          <w:szCs w:val="24"/>
        </w:rPr>
        <w:t>与估计值的相对偏差或绝对偏差，应符合</w:t>
      </w:r>
      <w:r w:rsidR="00563310" w:rsidRPr="00DB4E1B">
        <w:rPr>
          <w:rFonts w:cs="Arial" w:hint="eastAsia"/>
          <w:color w:val="000000"/>
          <w:kern w:val="0"/>
          <w:sz w:val="24"/>
          <w:szCs w:val="24"/>
        </w:rPr>
        <w:t>2</w:t>
      </w:r>
      <w:r w:rsidR="00563310" w:rsidRPr="00DB4E1B">
        <w:rPr>
          <w:rFonts w:cs="Arial"/>
          <w:color w:val="000000"/>
          <w:kern w:val="0"/>
          <w:sz w:val="24"/>
          <w:szCs w:val="24"/>
        </w:rPr>
        <w:t>.</w:t>
      </w:r>
      <w:r w:rsidR="00111E3B">
        <w:rPr>
          <w:rFonts w:cs="Arial" w:hint="eastAsia"/>
          <w:color w:val="000000"/>
          <w:kern w:val="0"/>
          <w:sz w:val="24"/>
          <w:szCs w:val="24"/>
        </w:rPr>
        <w:t>1.</w:t>
      </w:r>
      <w:r w:rsidR="00563310" w:rsidRPr="00DB4E1B">
        <w:rPr>
          <w:rFonts w:cs="Arial"/>
          <w:color w:val="000000"/>
          <w:kern w:val="0"/>
          <w:sz w:val="24"/>
          <w:szCs w:val="24"/>
        </w:rPr>
        <w:t>6</w:t>
      </w:r>
      <w:r w:rsidR="00563310" w:rsidRPr="00DB4E1B">
        <w:rPr>
          <w:rFonts w:cs="Arial" w:hint="eastAsia"/>
          <w:color w:val="000000"/>
          <w:kern w:val="0"/>
          <w:sz w:val="24"/>
          <w:szCs w:val="24"/>
        </w:rPr>
        <w:t>.2</w:t>
      </w:r>
      <w:r w:rsidR="00563310">
        <w:rPr>
          <w:rFonts w:cs="Arial" w:hint="eastAsia"/>
          <w:color w:val="000000"/>
          <w:kern w:val="0"/>
          <w:sz w:val="24"/>
          <w:szCs w:val="24"/>
        </w:rPr>
        <w:t>项</w:t>
      </w:r>
      <w:r w:rsidR="00563310" w:rsidRPr="00DB4E1B">
        <w:rPr>
          <w:rFonts w:cs="Arial"/>
          <w:color w:val="000000"/>
          <w:kern w:val="0"/>
          <w:sz w:val="24"/>
          <w:szCs w:val="24"/>
        </w:rPr>
        <w:t>的要求。</w:t>
      </w:r>
    </w:p>
    <w:p w:rsidR="00454DC4" w:rsidRDefault="0031536E" w:rsidP="00454DC4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3.1.7</w:t>
      </w:r>
      <w:r w:rsidR="00563310" w:rsidRPr="00DB4E1B">
        <w:rPr>
          <w:color w:val="000000"/>
          <w:sz w:val="24"/>
          <w:szCs w:val="24"/>
        </w:rPr>
        <w:t>装量允差</w:t>
      </w:r>
      <w:r w:rsidR="00563310" w:rsidRPr="00DB4E1B">
        <w:rPr>
          <w:rFonts w:cs="Arial"/>
          <w:color w:val="000000"/>
          <w:sz w:val="24"/>
          <w:szCs w:val="24"/>
        </w:rPr>
        <w:t>取经过校准的量具对试剂量进行检测</w:t>
      </w:r>
      <w:r w:rsidR="0021508D">
        <w:rPr>
          <w:rFonts w:cs="Arial" w:hint="eastAsia"/>
          <w:color w:val="000000"/>
          <w:sz w:val="24"/>
          <w:szCs w:val="24"/>
        </w:rPr>
        <w:t>；产品以测试数作为型号规格的，应在注册检验时检测测试数，</w:t>
      </w:r>
      <w:r w:rsidR="00563310" w:rsidRPr="00DB4E1B">
        <w:rPr>
          <w:rFonts w:cs="Arial"/>
          <w:color w:val="000000"/>
          <w:sz w:val="24"/>
          <w:szCs w:val="24"/>
        </w:rPr>
        <w:t>其结果应符合上述</w:t>
      </w:r>
      <w:r w:rsidR="00563310" w:rsidRPr="00DB4E1B">
        <w:rPr>
          <w:rFonts w:cs="Arial"/>
          <w:color w:val="000000"/>
          <w:sz w:val="24"/>
          <w:szCs w:val="24"/>
        </w:rPr>
        <w:t>2.</w:t>
      </w:r>
      <w:r w:rsidR="00111E3B">
        <w:rPr>
          <w:rFonts w:cs="Arial" w:hint="eastAsia"/>
          <w:color w:val="000000"/>
          <w:sz w:val="24"/>
          <w:szCs w:val="24"/>
        </w:rPr>
        <w:t>1.</w:t>
      </w:r>
      <w:r w:rsidR="00563310" w:rsidRPr="00DB4E1B">
        <w:rPr>
          <w:rFonts w:cs="Arial"/>
          <w:color w:val="000000"/>
          <w:sz w:val="24"/>
          <w:szCs w:val="24"/>
        </w:rPr>
        <w:t>7</w:t>
      </w:r>
      <w:r w:rsidR="00563310" w:rsidRPr="00DB4E1B">
        <w:rPr>
          <w:rFonts w:cs="Arial"/>
          <w:color w:val="000000"/>
          <w:sz w:val="24"/>
          <w:szCs w:val="24"/>
        </w:rPr>
        <w:t>项的要求。</w:t>
      </w:r>
    </w:p>
    <w:p w:rsidR="00563310" w:rsidRPr="00831B0C" w:rsidRDefault="0031536E" w:rsidP="00831B0C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3.1.8</w:t>
      </w:r>
      <w:r w:rsidR="00563310" w:rsidRPr="00DB4E1B">
        <w:rPr>
          <w:color w:val="000000"/>
          <w:kern w:val="0"/>
          <w:sz w:val="24"/>
          <w:szCs w:val="24"/>
        </w:rPr>
        <w:t>稳</w:t>
      </w:r>
      <w:r w:rsidR="00563310" w:rsidRPr="00831B0C">
        <w:rPr>
          <w:rFonts w:cs="Arial"/>
          <w:color w:val="000000"/>
          <w:sz w:val="24"/>
          <w:szCs w:val="24"/>
        </w:rPr>
        <w:t>定性</w:t>
      </w:r>
    </w:p>
    <w:p w:rsidR="00563310" w:rsidRPr="00831B0C" w:rsidRDefault="00563310" w:rsidP="00563310">
      <w:pPr>
        <w:tabs>
          <w:tab w:val="left" w:pos="851"/>
        </w:tabs>
        <w:adjustRightInd w:val="0"/>
        <w:snapToGrid w:val="0"/>
        <w:spacing w:line="360" w:lineRule="auto"/>
        <w:ind w:leftChars="200" w:left="420"/>
        <w:rPr>
          <w:rFonts w:cs="Arial"/>
          <w:color w:val="000000"/>
          <w:sz w:val="24"/>
          <w:szCs w:val="24"/>
        </w:rPr>
      </w:pPr>
      <w:r w:rsidRPr="00831B0C">
        <w:rPr>
          <w:rFonts w:cs="Arial" w:hint="eastAsia"/>
          <w:color w:val="000000"/>
          <w:sz w:val="24"/>
          <w:szCs w:val="24"/>
        </w:rPr>
        <w:t>取在规定的贮存条件下保存至有效期末的试剂盒测试，应符合上述</w:t>
      </w:r>
      <w:r w:rsidRPr="00831B0C">
        <w:rPr>
          <w:rFonts w:cs="Arial"/>
          <w:color w:val="000000"/>
          <w:sz w:val="24"/>
          <w:szCs w:val="24"/>
        </w:rPr>
        <w:t>2.</w:t>
      </w:r>
      <w:r w:rsidR="00111E3B">
        <w:rPr>
          <w:rFonts w:cs="Arial" w:hint="eastAsia"/>
          <w:color w:val="000000"/>
          <w:sz w:val="24"/>
          <w:szCs w:val="24"/>
        </w:rPr>
        <w:t>1.</w:t>
      </w:r>
      <w:r w:rsidRPr="00831B0C">
        <w:rPr>
          <w:rFonts w:cs="Arial"/>
          <w:color w:val="000000"/>
          <w:sz w:val="24"/>
          <w:szCs w:val="24"/>
        </w:rPr>
        <w:t>8</w:t>
      </w:r>
      <w:r w:rsidRPr="00831B0C">
        <w:rPr>
          <w:rFonts w:cs="Arial" w:hint="eastAsia"/>
          <w:color w:val="000000"/>
          <w:sz w:val="24"/>
          <w:szCs w:val="24"/>
        </w:rPr>
        <w:t>项的要求。</w:t>
      </w:r>
    </w:p>
    <w:p w:rsidR="0031536E" w:rsidRPr="00831B0C" w:rsidRDefault="0031536E" w:rsidP="00831B0C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kern w:val="0"/>
          <w:sz w:val="24"/>
          <w:szCs w:val="24"/>
        </w:rPr>
      </w:pPr>
      <w:r w:rsidRPr="00831B0C">
        <w:rPr>
          <w:color w:val="000000"/>
          <w:kern w:val="0"/>
          <w:sz w:val="24"/>
          <w:szCs w:val="24"/>
        </w:rPr>
        <w:t>3.2</w:t>
      </w:r>
      <w:r w:rsidR="00563310" w:rsidRPr="00831B0C">
        <w:rPr>
          <w:color w:val="000000"/>
          <w:kern w:val="0"/>
          <w:sz w:val="24"/>
          <w:szCs w:val="24"/>
        </w:rPr>
        <w:t>校准品</w:t>
      </w:r>
      <w:r w:rsidR="00563310" w:rsidRPr="00831B0C">
        <w:rPr>
          <w:rFonts w:hint="eastAsia"/>
          <w:color w:val="000000"/>
          <w:kern w:val="0"/>
          <w:sz w:val="24"/>
          <w:szCs w:val="24"/>
        </w:rPr>
        <w:t>的检验方法</w:t>
      </w:r>
    </w:p>
    <w:p w:rsidR="00563310" w:rsidRPr="00372CE8" w:rsidRDefault="0031536E" w:rsidP="0031536E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3.2.1</w:t>
      </w:r>
      <w:r w:rsidR="00563310" w:rsidRPr="00DB4E1B">
        <w:rPr>
          <w:color w:val="000000"/>
          <w:sz w:val="24"/>
          <w:szCs w:val="24"/>
        </w:rPr>
        <w:t>物理性状</w:t>
      </w:r>
    </w:p>
    <w:p w:rsidR="00563310" w:rsidRPr="00DB4E1B" w:rsidRDefault="00563310" w:rsidP="00563310">
      <w:pPr>
        <w:tabs>
          <w:tab w:val="left" w:pos="851"/>
        </w:tabs>
        <w:adjustRightInd w:val="0"/>
        <w:snapToGrid w:val="0"/>
        <w:spacing w:line="360" w:lineRule="auto"/>
        <w:ind w:leftChars="200" w:left="420"/>
        <w:rPr>
          <w:color w:val="000000"/>
          <w:kern w:val="0"/>
          <w:sz w:val="24"/>
          <w:szCs w:val="24"/>
        </w:rPr>
      </w:pPr>
      <w:r w:rsidRPr="00DB4E1B">
        <w:rPr>
          <w:color w:val="000000"/>
          <w:sz w:val="24"/>
          <w:szCs w:val="24"/>
        </w:rPr>
        <w:t>用目测法检查</w:t>
      </w:r>
      <w:r w:rsidRPr="00DB4E1B">
        <w:rPr>
          <w:rFonts w:hint="eastAsia"/>
          <w:color w:val="000000"/>
          <w:sz w:val="24"/>
          <w:szCs w:val="24"/>
        </w:rPr>
        <w:t>校准品</w:t>
      </w:r>
      <w:r w:rsidRPr="00DB4E1B">
        <w:rPr>
          <w:color w:val="000000"/>
          <w:sz w:val="24"/>
          <w:szCs w:val="24"/>
        </w:rPr>
        <w:t>组分的外观，结果</w:t>
      </w:r>
      <w:r w:rsidRPr="00DB4E1B">
        <w:rPr>
          <w:rFonts w:hint="eastAsia"/>
          <w:color w:val="000000"/>
          <w:sz w:val="24"/>
          <w:szCs w:val="24"/>
        </w:rPr>
        <w:t>应</w:t>
      </w:r>
      <w:r w:rsidRPr="00DB4E1B">
        <w:rPr>
          <w:color w:val="000000"/>
          <w:sz w:val="24"/>
          <w:szCs w:val="24"/>
        </w:rPr>
        <w:t>符合</w:t>
      </w:r>
      <w:r w:rsidRPr="00DB4E1B">
        <w:rPr>
          <w:rFonts w:cs="Arial"/>
          <w:color w:val="000000"/>
          <w:sz w:val="24"/>
          <w:szCs w:val="24"/>
        </w:rPr>
        <w:t>2.</w:t>
      </w:r>
      <w:r w:rsidR="00111E3B">
        <w:rPr>
          <w:rFonts w:cs="Arial" w:hint="eastAsia"/>
          <w:color w:val="000000"/>
          <w:sz w:val="24"/>
          <w:szCs w:val="24"/>
        </w:rPr>
        <w:t>2</w:t>
      </w:r>
      <w:r w:rsidRPr="00DB4E1B">
        <w:rPr>
          <w:rFonts w:cs="Arial"/>
          <w:color w:val="000000"/>
          <w:sz w:val="24"/>
          <w:szCs w:val="24"/>
        </w:rPr>
        <w:t>.1</w:t>
      </w:r>
      <w:r w:rsidRPr="00DB4E1B">
        <w:rPr>
          <w:color w:val="000000"/>
          <w:sz w:val="24"/>
          <w:szCs w:val="24"/>
        </w:rPr>
        <w:t>项要求。</w:t>
      </w:r>
    </w:p>
    <w:p w:rsidR="00563310" w:rsidRDefault="0031536E" w:rsidP="0031536E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3.2.2</w:t>
      </w:r>
      <w:r w:rsidR="00563310" w:rsidRPr="00DB4E1B">
        <w:rPr>
          <w:rFonts w:hint="eastAsia"/>
          <w:color w:val="000000"/>
          <w:sz w:val="24"/>
          <w:szCs w:val="24"/>
        </w:rPr>
        <w:t>校准品的</w:t>
      </w:r>
      <w:r w:rsidR="00563310" w:rsidRPr="00DB4E1B">
        <w:rPr>
          <w:color w:val="000000"/>
          <w:kern w:val="0"/>
          <w:sz w:val="24"/>
          <w:szCs w:val="24"/>
        </w:rPr>
        <w:t>准确度</w:t>
      </w:r>
    </w:p>
    <w:p w:rsidR="00563310" w:rsidRPr="00DB4E1B" w:rsidRDefault="00563310" w:rsidP="00563310">
      <w:pPr>
        <w:tabs>
          <w:tab w:val="left" w:pos="851"/>
        </w:tabs>
        <w:adjustRightInd w:val="0"/>
        <w:snapToGrid w:val="0"/>
        <w:spacing w:line="360" w:lineRule="auto"/>
        <w:ind w:left="480"/>
        <w:rPr>
          <w:color w:val="000000"/>
          <w:kern w:val="0"/>
          <w:sz w:val="24"/>
          <w:szCs w:val="24"/>
        </w:rPr>
      </w:pPr>
      <w:r w:rsidRPr="00DB4E1B">
        <w:rPr>
          <w:rFonts w:cs="Arial"/>
          <w:color w:val="000000"/>
          <w:sz w:val="24"/>
          <w:szCs w:val="24"/>
        </w:rPr>
        <w:t>取工作校准品（</w:t>
      </w:r>
      <w:r w:rsidR="006036F1">
        <w:rPr>
          <w:rFonts w:cs="Arial" w:hint="eastAsia"/>
          <w:color w:val="000000"/>
          <w:sz w:val="24"/>
          <w:szCs w:val="24"/>
        </w:rPr>
        <w:t>溯源链上上级校准品</w:t>
      </w:r>
      <w:r w:rsidRPr="00DB4E1B">
        <w:rPr>
          <w:rFonts w:cs="Arial"/>
          <w:color w:val="000000"/>
          <w:sz w:val="24"/>
          <w:szCs w:val="24"/>
        </w:rPr>
        <w:t>）作为校准品，以产品校准品作为样本进行测定，重复三次，取均值，其结果应符合上述</w:t>
      </w:r>
      <w:r w:rsidRPr="00DB4E1B">
        <w:rPr>
          <w:rFonts w:cs="Arial"/>
          <w:color w:val="000000"/>
          <w:sz w:val="24"/>
          <w:szCs w:val="24"/>
        </w:rPr>
        <w:t>2.</w:t>
      </w:r>
      <w:r w:rsidR="002F4D07">
        <w:rPr>
          <w:rFonts w:cs="Arial" w:hint="eastAsia"/>
          <w:color w:val="000000"/>
          <w:sz w:val="24"/>
          <w:szCs w:val="24"/>
        </w:rPr>
        <w:t>2</w:t>
      </w:r>
      <w:r w:rsidRPr="00DB4E1B">
        <w:rPr>
          <w:rFonts w:cs="Arial"/>
          <w:color w:val="000000"/>
          <w:sz w:val="24"/>
          <w:szCs w:val="24"/>
        </w:rPr>
        <w:t>.2</w:t>
      </w:r>
      <w:r w:rsidRPr="00DB4E1B">
        <w:rPr>
          <w:rFonts w:cs="Arial"/>
          <w:color w:val="000000"/>
          <w:sz w:val="24"/>
          <w:szCs w:val="24"/>
        </w:rPr>
        <w:t>项的要求。</w:t>
      </w:r>
    </w:p>
    <w:p w:rsidR="00563310" w:rsidRPr="000409E7" w:rsidRDefault="0031536E" w:rsidP="0031536E">
      <w:pPr>
        <w:tabs>
          <w:tab w:val="left" w:pos="851"/>
        </w:tabs>
        <w:adjustRightInd w:val="0"/>
        <w:snapToGrid w:val="0"/>
        <w:spacing w:line="360" w:lineRule="auto"/>
        <w:rPr>
          <w:rFonts w:cs="Arial"/>
          <w:color w:val="000000"/>
          <w:kern w:val="0"/>
          <w:sz w:val="24"/>
          <w:szCs w:val="24"/>
        </w:rPr>
      </w:pPr>
      <w:r>
        <w:rPr>
          <w:rFonts w:hint="eastAsia"/>
          <w:color w:val="000000"/>
          <w:spacing w:val="10"/>
          <w:sz w:val="24"/>
          <w:szCs w:val="24"/>
        </w:rPr>
        <w:t>3.2.3</w:t>
      </w:r>
      <w:r w:rsidR="00563310" w:rsidRPr="00DB4E1B">
        <w:rPr>
          <w:rFonts w:hint="eastAsia"/>
          <w:color w:val="000000"/>
          <w:spacing w:val="10"/>
          <w:sz w:val="24"/>
          <w:szCs w:val="24"/>
        </w:rPr>
        <w:t>校准品的</w:t>
      </w:r>
      <w:r w:rsidR="00563310" w:rsidRPr="00DB4E1B">
        <w:rPr>
          <w:color w:val="000000"/>
          <w:kern w:val="0"/>
          <w:sz w:val="24"/>
          <w:szCs w:val="24"/>
        </w:rPr>
        <w:t>均一性</w:t>
      </w:r>
    </w:p>
    <w:p w:rsidR="00563310" w:rsidRPr="00DB4E1B" w:rsidRDefault="00563310" w:rsidP="00563310">
      <w:pPr>
        <w:tabs>
          <w:tab w:val="left" w:pos="851"/>
        </w:tabs>
        <w:adjustRightInd w:val="0"/>
        <w:snapToGrid w:val="0"/>
        <w:spacing w:line="360" w:lineRule="auto"/>
        <w:ind w:left="480"/>
        <w:rPr>
          <w:rFonts w:cs="Arial"/>
          <w:color w:val="000000"/>
          <w:kern w:val="0"/>
          <w:sz w:val="24"/>
          <w:szCs w:val="24"/>
        </w:rPr>
      </w:pPr>
      <w:r w:rsidRPr="00DB4E1B">
        <w:rPr>
          <w:rFonts w:cs="Arial"/>
          <w:color w:val="000000"/>
          <w:sz w:val="24"/>
          <w:szCs w:val="24"/>
        </w:rPr>
        <w:t>取同一批次待测校准品</w:t>
      </w:r>
      <w:r w:rsidRPr="00DB4E1B">
        <w:rPr>
          <w:rFonts w:cs="Arial"/>
          <w:color w:val="000000"/>
          <w:sz w:val="24"/>
          <w:szCs w:val="24"/>
        </w:rPr>
        <w:t>3</w:t>
      </w:r>
      <w:r w:rsidRPr="00DB4E1B">
        <w:rPr>
          <w:rFonts w:cs="Arial"/>
          <w:color w:val="000000"/>
          <w:sz w:val="24"/>
          <w:szCs w:val="24"/>
        </w:rPr>
        <w:t>瓶或</w:t>
      </w:r>
      <w:r w:rsidRPr="00DB4E1B">
        <w:rPr>
          <w:rFonts w:cs="Arial"/>
          <w:color w:val="000000"/>
          <w:sz w:val="24"/>
          <w:szCs w:val="24"/>
        </w:rPr>
        <w:t>3</w:t>
      </w:r>
      <w:r w:rsidRPr="00DB4E1B">
        <w:rPr>
          <w:rFonts w:cs="Arial"/>
          <w:color w:val="000000"/>
          <w:sz w:val="24"/>
          <w:szCs w:val="24"/>
        </w:rPr>
        <w:t>瓶以上作为样本，用配套试剂测定，每瓶重复测</w:t>
      </w:r>
      <w:r w:rsidRPr="00DB4E1B">
        <w:rPr>
          <w:rFonts w:cs="Arial"/>
          <w:color w:val="000000"/>
          <w:sz w:val="24"/>
          <w:szCs w:val="24"/>
        </w:rPr>
        <w:t>5</w:t>
      </w:r>
      <w:r w:rsidRPr="00DB4E1B">
        <w:rPr>
          <w:rFonts w:cs="Arial"/>
          <w:color w:val="000000"/>
          <w:sz w:val="24"/>
          <w:szCs w:val="24"/>
        </w:rPr>
        <w:t>次或</w:t>
      </w:r>
      <w:r w:rsidRPr="00DB4E1B">
        <w:rPr>
          <w:rFonts w:cs="Arial"/>
          <w:color w:val="000000"/>
          <w:sz w:val="24"/>
          <w:szCs w:val="24"/>
        </w:rPr>
        <w:t>5</w:t>
      </w:r>
      <w:r w:rsidRPr="00DB4E1B">
        <w:rPr>
          <w:rFonts w:cs="Arial"/>
          <w:color w:val="000000"/>
          <w:sz w:val="24"/>
          <w:szCs w:val="24"/>
        </w:rPr>
        <w:t>次以上，求取变异系数</w:t>
      </w:r>
      <w:r w:rsidRPr="00DB4E1B">
        <w:rPr>
          <w:rFonts w:cs="Arial"/>
          <w:color w:val="000000"/>
          <w:sz w:val="24"/>
          <w:szCs w:val="24"/>
        </w:rPr>
        <w:t>%(CV%)</w:t>
      </w:r>
      <w:r w:rsidRPr="00DB4E1B">
        <w:rPr>
          <w:rFonts w:cs="Arial"/>
          <w:color w:val="000000"/>
          <w:sz w:val="24"/>
          <w:szCs w:val="24"/>
        </w:rPr>
        <w:t>，结果应符合</w:t>
      </w:r>
      <w:r w:rsidRPr="00DB4E1B">
        <w:rPr>
          <w:rFonts w:cs="Arial"/>
          <w:color w:val="000000"/>
          <w:sz w:val="24"/>
          <w:szCs w:val="24"/>
        </w:rPr>
        <w:t>2.</w:t>
      </w:r>
      <w:r w:rsidR="00EE44D5">
        <w:rPr>
          <w:rFonts w:cs="Arial" w:hint="eastAsia"/>
          <w:color w:val="000000"/>
          <w:sz w:val="24"/>
          <w:szCs w:val="24"/>
        </w:rPr>
        <w:t>2</w:t>
      </w:r>
      <w:r w:rsidRPr="00DB4E1B">
        <w:rPr>
          <w:rFonts w:cs="Arial"/>
          <w:color w:val="000000"/>
          <w:sz w:val="24"/>
          <w:szCs w:val="24"/>
        </w:rPr>
        <w:t>.3</w:t>
      </w:r>
      <w:r w:rsidRPr="00DB4E1B">
        <w:rPr>
          <w:rFonts w:cs="Arial"/>
          <w:color w:val="000000"/>
          <w:sz w:val="24"/>
          <w:szCs w:val="24"/>
        </w:rPr>
        <w:t>项要求。</w:t>
      </w:r>
    </w:p>
    <w:p w:rsidR="00563310" w:rsidRPr="00CA01ED" w:rsidRDefault="0031536E" w:rsidP="0031536E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3.2.4</w:t>
      </w:r>
      <w:r w:rsidR="00563310" w:rsidRPr="00DB4E1B">
        <w:rPr>
          <w:color w:val="000000"/>
          <w:sz w:val="24"/>
          <w:szCs w:val="24"/>
        </w:rPr>
        <w:t>装量允差</w:t>
      </w:r>
    </w:p>
    <w:p w:rsidR="00563310" w:rsidRPr="00DB4E1B" w:rsidRDefault="00563310" w:rsidP="00563310">
      <w:pPr>
        <w:tabs>
          <w:tab w:val="left" w:pos="851"/>
        </w:tabs>
        <w:adjustRightInd w:val="0"/>
        <w:snapToGrid w:val="0"/>
        <w:spacing w:line="360" w:lineRule="auto"/>
        <w:ind w:left="480"/>
        <w:rPr>
          <w:color w:val="000000"/>
          <w:kern w:val="0"/>
          <w:sz w:val="24"/>
          <w:szCs w:val="24"/>
        </w:rPr>
      </w:pPr>
      <w:r w:rsidRPr="00DB4E1B">
        <w:rPr>
          <w:color w:val="000000"/>
          <w:sz w:val="24"/>
          <w:szCs w:val="24"/>
        </w:rPr>
        <w:t>用经过校准的量具对</w:t>
      </w:r>
      <w:r w:rsidRPr="00DB4E1B">
        <w:rPr>
          <w:rFonts w:hint="eastAsia"/>
          <w:color w:val="000000"/>
          <w:sz w:val="24"/>
          <w:szCs w:val="24"/>
        </w:rPr>
        <w:t>校准品量</w:t>
      </w:r>
      <w:r w:rsidRPr="00DB4E1B">
        <w:rPr>
          <w:color w:val="000000"/>
          <w:sz w:val="24"/>
          <w:szCs w:val="24"/>
        </w:rPr>
        <w:t>进行检测，结果符合</w:t>
      </w:r>
      <w:r w:rsidRPr="00DB4E1B">
        <w:rPr>
          <w:rFonts w:cs="Arial"/>
          <w:color w:val="000000"/>
          <w:sz w:val="24"/>
          <w:szCs w:val="24"/>
        </w:rPr>
        <w:t>2.</w:t>
      </w:r>
      <w:r w:rsidR="00EE44D5">
        <w:rPr>
          <w:rFonts w:cs="Arial" w:hint="eastAsia"/>
          <w:color w:val="000000"/>
          <w:sz w:val="24"/>
          <w:szCs w:val="24"/>
        </w:rPr>
        <w:t>2</w:t>
      </w:r>
      <w:r w:rsidRPr="00DB4E1B">
        <w:rPr>
          <w:rFonts w:cs="Arial"/>
          <w:color w:val="000000"/>
          <w:sz w:val="24"/>
          <w:szCs w:val="24"/>
        </w:rPr>
        <w:t>.4</w:t>
      </w:r>
      <w:r w:rsidRPr="00DB4E1B">
        <w:rPr>
          <w:color w:val="000000"/>
          <w:sz w:val="24"/>
          <w:szCs w:val="24"/>
        </w:rPr>
        <w:t>项要求。</w:t>
      </w:r>
    </w:p>
    <w:p w:rsidR="00563310" w:rsidRDefault="0031536E" w:rsidP="0031536E">
      <w:pPr>
        <w:tabs>
          <w:tab w:val="left" w:pos="851"/>
        </w:tabs>
        <w:adjustRightInd w:val="0"/>
        <w:snapToGrid w:val="0"/>
        <w:spacing w:line="360" w:lineRule="auto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3.2.5</w:t>
      </w:r>
      <w:r w:rsidR="00563310" w:rsidRPr="00DB4E1B">
        <w:rPr>
          <w:color w:val="000000"/>
          <w:kern w:val="0"/>
          <w:sz w:val="24"/>
          <w:szCs w:val="24"/>
        </w:rPr>
        <w:t>稳定性</w:t>
      </w:r>
    </w:p>
    <w:p w:rsidR="00563310" w:rsidRDefault="00563310" w:rsidP="00563310">
      <w:pPr>
        <w:tabs>
          <w:tab w:val="left" w:pos="851"/>
        </w:tabs>
        <w:adjustRightInd w:val="0"/>
        <w:snapToGrid w:val="0"/>
        <w:spacing w:line="360" w:lineRule="auto"/>
        <w:ind w:left="480"/>
        <w:rPr>
          <w:color w:val="000000"/>
          <w:sz w:val="24"/>
          <w:szCs w:val="24"/>
        </w:rPr>
        <w:sectPr w:rsidR="00563310" w:rsidSect="00564BC6">
          <w:footerReference w:type="even" r:id="rId10"/>
          <w:footerReference w:type="default" r:id="rId11"/>
          <w:pgSz w:w="11906" w:h="16838"/>
          <w:pgMar w:top="1440" w:right="1418" w:bottom="1440" w:left="1418" w:header="851" w:footer="850" w:gutter="0"/>
          <w:pgNumType w:start="1"/>
          <w:cols w:space="720"/>
          <w:docGrid w:type="lines" w:linePitch="312"/>
        </w:sectPr>
      </w:pPr>
      <w:r w:rsidRPr="00DB4E1B">
        <w:rPr>
          <w:rFonts w:hint="eastAsia"/>
          <w:color w:val="000000"/>
          <w:sz w:val="24"/>
          <w:szCs w:val="24"/>
        </w:rPr>
        <w:lastRenderedPageBreak/>
        <w:t>取在规定储存条件下储存至有效期末的校准品测试</w:t>
      </w:r>
      <w:r w:rsidRPr="00DB4E1B">
        <w:rPr>
          <w:color w:val="000000"/>
          <w:sz w:val="24"/>
          <w:szCs w:val="24"/>
        </w:rPr>
        <w:t>。结果应符合</w:t>
      </w:r>
      <w:r w:rsidRPr="00DB4E1B">
        <w:rPr>
          <w:rFonts w:cs="Arial"/>
          <w:color w:val="000000"/>
          <w:sz w:val="24"/>
          <w:szCs w:val="24"/>
        </w:rPr>
        <w:t>2.</w:t>
      </w:r>
      <w:r w:rsidR="00A61E1C">
        <w:rPr>
          <w:rFonts w:cs="Arial" w:hint="eastAsia"/>
          <w:color w:val="000000"/>
          <w:sz w:val="24"/>
          <w:szCs w:val="24"/>
        </w:rPr>
        <w:t>2</w:t>
      </w:r>
      <w:r w:rsidRPr="00DB4E1B">
        <w:rPr>
          <w:rFonts w:cs="Arial"/>
          <w:color w:val="000000"/>
          <w:sz w:val="24"/>
          <w:szCs w:val="24"/>
        </w:rPr>
        <w:t>.5</w:t>
      </w:r>
      <w:r w:rsidRPr="00DB4E1B">
        <w:rPr>
          <w:color w:val="000000"/>
          <w:sz w:val="24"/>
          <w:szCs w:val="24"/>
        </w:rPr>
        <w:t>项要求</w:t>
      </w:r>
      <w:r w:rsidRPr="00DB4E1B">
        <w:rPr>
          <w:rFonts w:hint="eastAsia"/>
          <w:color w:val="000000"/>
          <w:sz w:val="24"/>
          <w:szCs w:val="24"/>
        </w:rPr>
        <w:t>。</w:t>
      </w:r>
    </w:p>
    <w:p w:rsidR="00831B0C" w:rsidRDefault="00027483" w:rsidP="00515748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0819DE">
        <w:rPr>
          <w:rFonts w:ascii="宋体" w:hAnsi="宋体" w:cs="宋体"/>
          <w:b/>
          <w:bCs/>
          <w:kern w:val="0"/>
          <w:sz w:val="24"/>
          <w:szCs w:val="24"/>
        </w:rPr>
        <w:lastRenderedPageBreak/>
        <w:t xml:space="preserve">4. </w:t>
      </w:r>
      <w:r w:rsidRPr="000819DE">
        <w:rPr>
          <w:rFonts w:ascii="宋体" w:hAnsi="宋体" w:cs="宋体" w:hint="eastAsia"/>
          <w:b/>
          <w:bCs/>
          <w:kern w:val="0"/>
          <w:sz w:val="24"/>
          <w:szCs w:val="24"/>
        </w:rPr>
        <w:t>术语</w:t>
      </w:r>
      <w:r w:rsidR="00177C35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（如有特别说明的本产品专门术语） </w:t>
      </w:r>
    </w:p>
    <w:p w:rsidR="00831B0C" w:rsidRDefault="00027483" w:rsidP="00515748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0819DE">
        <w:rPr>
          <w:rFonts w:ascii="宋体" w:hAnsi="宋体" w:cs="宋体"/>
          <w:kern w:val="0"/>
          <w:sz w:val="24"/>
          <w:szCs w:val="24"/>
        </w:rPr>
        <w:t xml:space="preserve">4.1 </w:t>
      </w:r>
      <w:r w:rsidRPr="000819DE">
        <w:rPr>
          <w:rFonts w:ascii="宋体" w:hAnsi="宋体" w:cs="宋体" w:hint="eastAsia"/>
          <w:kern w:val="0"/>
          <w:sz w:val="24"/>
          <w:szCs w:val="24"/>
        </w:rPr>
        <w:t>……</w:t>
      </w:r>
    </w:p>
    <w:p w:rsidR="00027483" w:rsidRPr="000819DE" w:rsidRDefault="00027483" w:rsidP="00515748">
      <w:pPr>
        <w:spacing w:line="360" w:lineRule="auto"/>
        <w:rPr>
          <w:rFonts w:ascii="宋体"/>
          <w:kern w:val="0"/>
          <w:sz w:val="24"/>
          <w:szCs w:val="24"/>
        </w:rPr>
      </w:pPr>
      <w:r w:rsidRPr="000819DE">
        <w:rPr>
          <w:rFonts w:ascii="宋体" w:hAnsi="宋体" w:cs="宋体"/>
          <w:kern w:val="0"/>
          <w:sz w:val="24"/>
          <w:szCs w:val="24"/>
        </w:rPr>
        <w:t xml:space="preserve">4.2  </w:t>
      </w:r>
      <w:r w:rsidRPr="000819DE">
        <w:rPr>
          <w:rFonts w:ascii="宋体" w:hAnsi="宋体" w:cs="宋体" w:hint="eastAsia"/>
          <w:kern w:val="0"/>
          <w:sz w:val="24"/>
          <w:szCs w:val="24"/>
        </w:rPr>
        <w:t>……</w:t>
      </w:r>
    </w:p>
    <w:p w:rsidR="00027483" w:rsidRDefault="00027483" w:rsidP="00515748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0819DE">
        <w:rPr>
          <w:rFonts w:ascii="宋体" w:hAnsi="宋体" w:cs="宋体" w:hint="eastAsia"/>
          <w:kern w:val="0"/>
          <w:sz w:val="24"/>
          <w:szCs w:val="24"/>
        </w:rPr>
        <w:t>……</w:t>
      </w:r>
    </w:p>
    <w:p w:rsidR="00742E88" w:rsidRDefault="00742E88" w:rsidP="00594ABF">
      <w:pPr>
        <w:spacing w:line="360" w:lineRule="auto"/>
        <w:rPr>
          <w:b/>
          <w:bCs/>
          <w:sz w:val="24"/>
          <w:szCs w:val="24"/>
        </w:rPr>
      </w:pPr>
    </w:p>
    <w:p w:rsidR="00742E88" w:rsidRDefault="00742E88" w:rsidP="00742E88">
      <w:pPr>
        <w:spacing w:line="360" w:lineRule="auto"/>
        <w:rPr>
          <w:b/>
          <w:bCs/>
          <w:sz w:val="24"/>
          <w:szCs w:val="24"/>
        </w:rPr>
      </w:pPr>
    </w:p>
    <w:p w:rsidR="00742E88" w:rsidRDefault="00742E88" w:rsidP="00594ABF">
      <w:pPr>
        <w:spacing w:line="360" w:lineRule="auto"/>
        <w:rPr>
          <w:b/>
          <w:bCs/>
          <w:sz w:val="24"/>
          <w:szCs w:val="24"/>
        </w:rPr>
      </w:pPr>
    </w:p>
    <w:p w:rsidR="00742E88" w:rsidRDefault="00742E88" w:rsidP="00594ABF">
      <w:pPr>
        <w:spacing w:line="360" w:lineRule="auto"/>
        <w:rPr>
          <w:b/>
          <w:bCs/>
          <w:sz w:val="24"/>
          <w:szCs w:val="24"/>
        </w:rPr>
      </w:pPr>
    </w:p>
    <w:p w:rsidR="00742E88" w:rsidRDefault="00742E88" w:rsidP="00594ABF">
      <w:pPr>
        <w:spacing w:line="360" w:lineRule="auto"/>
        <w:rPr>
          <w:b/>
          <w:bCs/>
          <w:sz w:val="24"/>
          <w:szCs w:val="24"/>
        </w:rPr>
      </w:pPr>
    </w:p>
    <w:p w:rsidR="00742E88" w:rsidRDefault="00742E88" w:rsidP="00594ABF">
      <w:pPr>
        <w:spacing w:line="360" w:lineRule="auto"/>
        <w:rPr>
          <w:b/>
          <w:bCs/>
          <w:sz w:val="24"/>
          <w:szCs w:val="24"/>
        </w:rPr>
      </w:pPr>
    </w:p>
    <w:p w:rsidR="00742E88" w:rsidRDefault="00742E88" w:rsidP="00594ABF">
      <w:pPr>
        <w:spacing w:line="360" w:lineRule="auto"/>
        <w:rPr>
          <w:b/>
          <w:bCs/>
          <w:sz w:val="24"/>
          <w:szCs w:val="24"/>
        </w:rPr>
      </w:pPr>
    </w:p>
    <w:p w:rsidR="00742E88" w:rsidRDefault="00742E88" w:rsidP="00594ABF">
      <w:pPr>
        <w:spacing w:line="360" w:lineRule="auto"/>
        <w:rPr>
          <w:b/>
          <w:bCs/>
          <w:sz w:val="24"/>
          <w:szCs w:val="24"/>
        </w:rPr>
      </w:pPr>
    </w:p>
    <w:p w:rsidR="00742E88" w:rsidRDefault="00742E88" w:rsidP="00594ABF">
      <w:pPr>
        <w:spacing w:line="360" w:lineRule="auto"/>
        <w:rPr>
          <w:b/>
          <w:bCs/>
          <w:sz w:val="24"/>
          <w:szCs w:val="24"/>
        </w:rPr>
      </w:pPr>
    </w:p>
    <w:p w:rsidR="00742E88" w:rsidRDefault="00742E88" w:rsidP="00594ABF">
      <w:pPr>
        <w:spacing w:line="360" w:lineRule="auto"/>
        <w:rPr>
          <w:b/>
          <w:bCs/>
          <w:sz w:val="24"/>
          <w:szCs w:val="24"/>
        </w:rPr>
      </w:pPr>
    </w:p>
    <w:p w:rsidR="00742E88" w:rsidRDefault="00742E88" w:rsidP="00594ABF">
      <w:pPr>
        <w:spacing w:line="360" w:lineRule="auto"/>
        <w:rPr>
          <w:b/>
          <w:bCs/>
          <w:sz w:val="24"/>
          <w:szCs w:val="24"/>
        </w:rPr>
      </w:pPr>
    </w:p>
    <w:p w:rsidR="00594ABF" w:rsidRDefault="00742E88" w:rsidP="00594AB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594ABF">
        <w:rPr>
          <w:rFonts w:hint="eastAsia"/>
          <w:b/>
          <w:bCs/>
          <w:sz w:val="24"/>
          <w:szCs w:val="24"/>
        </w:rPr>
        <w:lastRenderedPageBreak/>
        <w:t>附录</w:t>
      </w:r>
    </w:p>
    <w:p w:rsidR="00594ABF" w:rsidRDefault="00594ABF" w:rsidP="00594ABF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1 </w:t>
      </w:r>
      <w:r>
        <w:rPr>
          <w:rFonts w:hint="eastAsia"/>
          <w:bCs/>
          <w:sz w:val="24"/>
          <w:szCs w:val="24"/>
        </w:rPr>
        <w:t>主要原材料</w:t>
      </w:r>
      <w:r>
        <w:rPr>
          <w:rFonts w:hint="eastAsia"/>
          <w:b/>
          <w:bCs/>
          <w:sz w:val="24"/>
          <w:szCs w:val="24"/>
        </w:rPr>
        <w:t xml:space="preserve"> </w:t>
      </w:r>
      <w:r w:rsidR="006036F1">
        <w:rPr>
          <w:rFonts w:hint="eastAsia"/>
          <w:b/>
          <w:bCs/>
          <w:sz w:val="24"/>
          <w:szCs w:val="24"/>
        </w:rPr>
        <w:t>（抗原抗体类原材料需明确生物学来源和接收标准）</w:t>
      </w:r>
    </w:p>
    <w:p w:rsidR="00594ABF" w:rsidRDefault="00594ABF" w:rsidP="00594ABF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2"/>
        </w:rPr>
      </w:pPr>
      <w:r>
        <w:rPr>
          <w:rFonts w:ascii="宋体" w:hAnsi="宋体" w:cs="宋体" w:hint="eastAsia"/>
          <w:kern w:val="0"/>
          <w:sz w:val="24"/>
          <w:szCs w:val="22"/>
        </w:rPr>
        <w:t>R1：</w:t>
      </w:r>
    </w:p>
    <w:p w:rsidR="00582B88" w:rsidRDefault="00594ABF" w:rsidP="00582B88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2"/>
        </w:rPr>
      </w:pPr>
      <w:r>
        <w:rPr>
          <w:rFonts w:ascii="宋体" w:hAnsi="宋体" w:cs="宋体" w:hint="eastAsia"/>
          <w:kern w:val="0"/>
          <w:sz w:val="24"/>
          <w:szCs w:val="22"/>
        </w:rPr>
        <w:t xml:space="preserve">XXX              </w:t>
      </w:r>
      <w:proofErr w:type="spellStart"/>
      <w:r>
        <w:rPr>
          <w:rFonts w:ascii="宋体" w:hAnsi="宋体" w:cs="宋体" w:hint="eastAsia"/>
          <w:kern w:val="0"/>
          <w:sz w:val="24"/>
          <w:szCs w:val="22"/>
        </w:rPr>
        <w:t>XXXmg</w:t>
      </w:r>
      <w:proofErr w:type="spellEnd"/>
      <w:r>
        <w:rPr>
          <w:rFonts w:ascii="宋体" w:hAnsi="宋体" w:cs="宋体" w:hint="eastAsia"/>
          <w:kern w:val="0"/>
          <w:sz w:val="24"/>
          <w:szCs w:val="22"/>
        </w:rPr>
        <w:t>/L</w:t>
      </w:r>
    </w:p>
    <w:p w:rsidR="00594ABF" w:rsidRPr="00582B88" w:rsidRDefault="00594ABF" w:rsidP="00582B88">
      <w:pPr>
        <w:autoSpaceDE w:val="0"/>
        <w:autoSpaceDN w:val="0"/>
        <w:adjustRightInd w:val="0"/>
        <w:ind w:left="3960" w:hangingChars="1650" w:hanging="3960"/>
        <w:jc w:val="left"/>
        <w:rPr>
          <w:rFonts w:ascii="宋体" w:hAnsi="宋体" w:cs="宋体"/>
          <w:kern w:val="0"/>
          <w:sz w:val="24"/>
          <w:szCs w:val="22"/>
        </w:rPr>
      </w:pPr>
      <w:r w:rsidRPr="00594ABF">
        <w:rPr>
          <w:rFonts w:ascii="宋体" w:hAnsi="宋体" w:hint="eastAsia"/>
          <w:sz w:val="24"/>
          <w:szCs w:val="24"/>
        </w:rPr>
        <w:t>鼠抗人</w:t>
      </w:r>
      <w:r>
        <w:rPr>
          <w:rFonts w:ascii="宋体" w:hAnsi="宋体" w:hint="eastAsia"/>
          <w:sz w:val="24"/>
          <w:szCs w:val="24"/>
        </w:rPr>
        <w:t>xxx</w:t>
      </w:r>
      <w:r w:rsidRPr="00594ABF">
        <w:rPr>
          <w:rFonts w:ascii="宋体" w:hAnsi="宋体" w:hint="eastAsia"/>
          <w:sz w:val="24"/>
          <w:szCs w:val="24"/>
        </w:rPr>
        <w:t>抗体I</w:t>
      </w:r>
      <w:r w:rsidRPr="00594ABF">
        <w:rPr>
          <w:rFonts w:ascii="宋体" w:hAnsi="宋体" w:hint="eastAsia"/>
          <w:kern w:val="0"/>
          <w:sz w:val="24"/>
          <w:szCs w:val="24"/>
        </w:rPr>
        <w:t xml:space="preserve">    </w:t>
      </w:r>
      <w:proofErr w:type="spellStart"/>
      <w:r>
        <w:rPr>
          <w:rFonts w:ascii="宋体" w:hAnsi="宋体" w:hint="eastAsia"/>
          <w:sz w:val="24"/>
          <w:szCs w:val="24"/>
        </w:rPr>
        <w:t>xxx</w:t>
      </w:r>
      <w:r w:rsidRPr="00594ABF">
        <w:rPr>
          <w:rFonts w:ascii="宋体" w:hAnsi="宋体" w:hint="eastAsia"/>
          <w:sz w:val="24"/>
          <w:szCs w:val="24"/>
        </w:rPr>
        <w:t>mg</w:t>
      </w:r>
      <w:proofErr w:type="spellEnd"/>
      <w:r w:rsidRPr="00594ABF">
        <w:rPr>
          <w:rFonts w:ascii="宋体" w:hAnsi="宋体" w:hint="eastAsia"/>
          <w:sz w:val="24"/>
          <w:szCs w:val="24"/>
        </w:rPr>
        <w:t xml:space="preserve">/ml     </w:t>
      </w:r>
      <w:r w:rsidR="00582B88">
        <w:rPr>
          <w:rFonts w:ascii="宋体" w:hAnsi="宋体" w:hint="eastAsia"/>
          <w:sz w:val="24"/>
          <w:szCs w:val="24"/>
        </w:rPr>
        <w:t xml:space="preserve">  </w:t>
      </w:r>
      <w:r w:rsidRPr="00594ABF">
        <w:rPr>
          <w:rFonts w:ascii="宋体" w:hAnsi="宋体" w:hint="eastAsia"/>
          <w:sz w:val="24"/>
          <w:szCs w:val="24"/>
        </w:rPr>
        <w:t>生物学来源：鼠；透明澄清，纯度&gt;</w:t>
      </w:r>
      <w:r>
        <w:rPr>
          <w:rFonts w:ascii="宋体" w:hAnsi="宋体" w:hint="eastAsia"/>
          <w:sz w:val="24"/>
          <w:szCs w:val="24"/>
        </w:rPr>
        <w:t>XX</w:t>
      </w:r>
      <w:r w:rsidRPr="00594ABF">
        <w:rPr>
          <w:rFonts w:ascii="宋体" w:hAnsi="宋体" w:hint="eastAsia"/>
          <w:sz w:val="24"/>
          <w:szCs w:val="24"/>
        </w:rPr>
        <w:t>%</w:t>
      </w:r>
      <w:r w:rsidR="00582B88">
        <w:rPr>
          <w:rFonts w:ascii="宋体" w:hAnsi="宋体" w:hint="eastAsia"/>
          <w:sz w:val="24"/>
          <w:szCs w:val="24"/>
        </w:rPr>
        <w:t>,</w:t>
      </w:r>
      <w:r w:rsidRPr="00594ABF">
        <w:rPr>
          <w:rFonts w:ascii="宋体" w:hAnsi="宋体" w:hint="eastAsia"/>
          <w:sz w:val="24"/>
          <w:szCs w:val="24"/>
        </w:rPr>
        <w:t>蛋白浓度</w:t>
      </w:r>
      <w:proofErr w:type="spellStart"/>
      <w:r>
        <w:rPr>
          <w:rFonts w:ascii="宋体" w:hAnsi="宋体" w:hint="eastAsia"/>
          <w:sz w:val="24"/>
          <w:szCs w:val="24"/>
        </w:rPr>
        <w:t>XXX</w:t>
      </w:r>
      <w:r w:rsidRPr="00594ABF">
        <w:rPr>
          <w:rFonts w:ascii="宋体" w:hAnsi="宋体" w:hint="eastAsia"/>
          <w:sz w:val="24"/>
          <w:szCs w:val="24"/>
        </w:rPr>
        <w:t>mg</w:t>
      </w:r>
      <w:proofErr w:type="spellEnd"/>
      <w:r w:rsidRPr="00594ABF">
        <w:rPr>
          <w:rFonts w:ascii="宋体" w:hAnsi="宋体" w:hint="eastAsia"/>
          <w:sz w:val="24"/>
          <w:szCs w:val="24"/>
        </w:rPr>
        <w:t>/</w:t>
      </w:r>
      <w:proofErr w:type="spellStart"/>
      <w:r w:rsidRPr="00594ABF">
        <w:rPr>
          <w:rFonts w:ascii="宋体" w:hAnsi="宋体" w:hint="eastAsia"/>
          <w:sz w:val="24"/>
          <w:szCs w:val="24"/>
        </w:rPr>
        <w:t>mL</w:t>
      </w:r>
      <w:proofErr w:type="spellEnd"/>
      <w:r w:rsidRPr="00594ABF">
        <w:rPr>
          <w:rFonts w:ascii="宋体" w:hAnsi="宋体" w:hint="eastAsia"/>
          <w:sz w:val="24"/>
          <w:szCs w:val="24"/>
        </w:rPr>
        <w:t xml:space="preserve">    </w:t>
      </w:r>
    </w:p>
    <w:p w:rsidR="00594ABF" w:rsidRDefault="00594ABF" w:rsidP="00594ABF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2"/>
        </w:rPr>
      </w:pPr>
      <w:r>
        <w:rPr>
          <w:rFonts w:ascii="宋体" w:hAnsi="宋体" w:cs="宋体" w:hint="eastAsia"/>
          <w:kern w:val="0"/>
          <w:sz w:val="24"/>
          <w:szCs w:val="22"/>
        </w:rPr>
        <w:t>R2：</w:t>
      </w:r>
    </w:p>
    <w:p w:rsidR="00594ABF" w:rsidRDefault="00594ABF" w:rsidP="00594ABF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2"/>
        </w:rPr>
      </w:pPr>
      <w:r>
        <w:rPr>
          <w:rFonts w:ascii="宋体" w:hAnsi="宋体" w:cs="宋体" w:hint="eastAsia"/>
          <w:kern w:val="0"/>
          <w:sz w:val="24"/>
          <w:szCs w:val="22"/>
        </w:rPr>
        <w:t xml:space="preserve">XXX              </w:t>
      </w:r>
      <w:proofErr w:type="spellStart"/>
      <w:r>
        <w:rPr>
          <w:rFonts w:ascii="宋体" w:hAnsi="宋体" w:cs="宋体" w:hint="eastAsia"/>
          <w:kern w:val="0"/>
          <w:sz w:val="24"/>
          <w:szCs w:val="22"/>
        </w:rPr>
        <w:t>XXXmg</w:t>
      </w:r>
      <w:proofErr w:type="spellEnd"/>
      <w:r>
        <w:rPr>
          <w:rFonts w:ascii="宋体" w:hAnsi="宋体" w:cs="宋体" w:hint="eastAsia"/>
          <w:kern w:val="0"/>
          <w:sz w:val="24"/>
          <w:szCs w:val="22"/>
        </w:rPr>
        <w:t>/L</w:t>
      </w:r>
    </w:p>
    <w:p w:rsidR="00594ABF" w:rsidRPr="00594ABF" w:rsidRDefault="00594ABF" w:rsidP="00582B88">
      <w:pPr>
        <w:widowControl/>
        <w:ind w:left="4080" w:hangingChars="1700" w:hanging="4080"/>
        <w:jc w:val="left"/>
        <w:rPr>
          <w:rFonts w:ascii="宋体" w:hAnsi="宋体"/>
          <w:sz w:val="24"/>
          <w:szCs w:val="24"/>
        </w:rPr>
      </w:pPr>
      <w:r w:rsidRPr="00594ABF">
        <w:rPr>
          <w:rFonts w:ascii="宋体" w:hAnsi="宋体" w:hint="eastAsia"/>
          <w:sz w:val="24"/>
          <w:szCs w:val="24"/>
        </w:rPr>
        <w:t>鼠抗人</w:t>
      </w:r>
      <w:r>
        <w:rPr>
          <w:rFonts w:ascii="宋体" w:hAnsi="宋体" w:hint="eastAsia"/>
          <w:sz w:val="24"/>
          <w:szCs w:val="24"/>
        </w:rPr>
        <w:t>XXX</w:t>
      </w:r>
      <w:r w:rsidRPr="00594ABF">
        <w:rPr>
          <w:rFonts w:ascii="宋体" w:hAnsi="宋体" w:hint="eastAsia"/>
          <w:sz w:val="24"/>
          <w:szCs w:val="24"/>
        </w:rPr>
        <w:t>抗体Ⅱ</w:t>
      </w:r>
      <w:r w:rsidRPr="00594ABF">
        <w:rPr>
          <w:rFonts w:ascii="宋体" w:hAnsi="宋体" w:hint="eastAsia"/>
          <w:kern w:val="0"/>
          <w:sz w:val="24"/>
          <w:szCs w:val="24"/>
        </w:rPr>
        <w:t xml:space="preserve">    </w:t>
      </w:r>
      <w:proofErr w:type="spellStart"/>
      <w:r>
        <w:rPr>
          <w:rFonts w:ascii="宋体" w:hAnsi="宋体" w:hint="eastAsia"/>
          <w:sz w:val="24"/>
          <w:szCs w:val="24"/>
        </w:rPr>
        <w:t>XXXmg</w:t>
      </w:r>
      <w:proofErr w:type="spellEnd"/>
      <w:r>
        <w:rPr>
          <w:rFonts w:ascii="宋体" w:hAnsi="宋体" w:hint="eastAsia"/>
          <w:sz w:val="24"/>
          <w:szCs w:val="24"/>
        </w:rPr>
        <w:t xml:space="preserve">/ml    </w:t>
      </w:r>
      <w:r w:rsidR="00582B88">
        <w:rPr>
          <w:rFonts w:ascii="宋体" w:hAnsi="宋体" w:hint="eastAsia"/>
          <w:sz w:val="24"/>
          <w:szCs w:val="24"/>
        </w:rPr>
        <w:t xml:space="preserve">  </w:t>
      </w:r>
      <w:r w:rsidRPr="00594ABF">
        <w:rPr>
          <w:rFonts w:ascii="宋体" w:hAnsi="宋体" w:hint="eastAsia"/>
          <w:sz w:val="24"/>
          <w:szCs w:val="24"/>
        </w:rPr>
        <w:t>生物学来源：鼠；透明澄清，纯度&gt;</w:t>
      </w:r>
      <w:r w:rsidR="00582B88">
        <w:rPr>
          <w:rFonts w:ascii="宋体" w:hAnsi="宋体" w:hint="eastAsia"/>
          <w:sz w:val="24"/>
          <w:szCs w:val="24"/>
        </w:rPr>
        <w:t>XX</w:t>
      </w:r>
      <w:r w:rsidRPr="00594ABF">
        <w:rPr>
          <w:rFonts w:ascii="宋体" w:hAnsi="宋体" w:hint="eastAsia"/>
          <w:sz w:val="24"/>
          <w:szCs w:val="24"/>
        </w:rPr>
        <w:t>%，蛋白浓度</w:t>
      </w:r>
      <w:proofErr w:type="spellStart"/>
      <w:r w:rsidR="00582B88">
        <w:rPr>
          <w:rFonts w:ascii="宋体" w:hAnsi="宋体" w:hint="eastAsia"/>
          <w:sz w:val="24"/>
          <w:szCs w:val="24"/>
        </w:rPr>
        <w:t>XXX</w:t>
      </w:r>
      <w:r w:rsidRPr="00594ABF">
        <w:rPr>
          <w:rFonts w:ascii="宋体" w:hAnsi="宋体" w:hint="eastAsia"/>
          <w:sz w:val="24"/>
          <w:szCs w:val="24"/>
        </w:rPr>
        <w:t>mg</w:t>
      </w:r>
      <w:proofErr w:type="spellEnd"/>
      <w:r w:rsidRPr="00594ABF">
        <w:rPr>
          <w:rFonts w:ascii="宋体" w:hAnsi="宋体" w:hint="eastAsia"/>
          <w:sz w:val="24"/>
          <w:szCs w:val="24"/>
        </w:rPr>
        <w:t>/</w:t>
      </w:r>
      <w:proofErr w:type="spellStart"/>
      <w:r w:rsidRPr="00594ABF">
        <w:rPr>
          <w:rFonts w:ascii="宋体" w:hAnsi="宋体" w:hint="eastAsia"/>
          <w:sz w:val="24"/>
          <w:szCs w:val="24"/>
        </w:rPr>
        <w:t>mL</w:t>
      </w:r>
      <w:proofErr w:type="spellEnd"/>
    </w:p>
    <w:p w:rsidR="00594ABF" w:rsidRPr="00594ABF" w:rsidRDefault="00594ABF" w:rsidP="00594ABF">
      <w:pPr>
        <w:widowControl/>
        <w:jc w:val="left"/>
        <w:rPr>
          <w:rFonts w:ascii="宋体" w:hAnsi="宋体"/>
          <w:kern w:val="0"/>
          <w:sz w:val="24"/>
          <w:szCs w:val="24"/>
        </w:rPr>
      </w:pPr>
      <w:r w:rsidRPr="00594ABF">
        <w:rPr>
          <w:rFonts w:ascii="宋体" w:hAnsi="宋体" w:hint="eastAsia"/>
          <w:kern w:val="0"/>
          <w:sz w:val="24"/>
          <w:szCs w:val="24"/>
        </w:rPr>
        <w:t>校准品：</w:t>
      </w:r>
    </w:p>
    <w:p w:rsidR="00594ABF" w:rsidRPr="00594ABF" w:rsidRDefault="00594ABF" w:rsidP="00594ABF">
      <w:pPr>
        <w:widowControl/>
        <w:jc w:val="left"/>
        <w:rPr>
          <w:rFonts w:ascii="宋体" w:hAnsi="宋体"/>
          <w:sz w:val="24"/>
          <w:szCs w:val="24"/>
        </w:rPr>
      </w:pPr>
      <w:r w:rsidRPr="00594ABF">
        <w:rPr>
          <w:rFonts w:ascii="宋体" w:hAnsi="宋体" w:hint="eastAsia"/>
          <w:sz w:val="24"/>
          <w:szCs w:val="24"/>
        </w:rPr>
        <w:t>重组人</w:t>
      </w:r>
      <w:r w:rsidR="00582B88">
        <w:rPr>
          <w:rFonts w:ascii="宋体" w:hAnsi="宋体" w:hint="eastAsia"/>
          <w:sz w:val="24"/>
          <w:szCs w:val="24"/>
        </w:rPr>
        <w:t>XXX</w:t>
      </w:r>
      <w:r w:rsidRPr="00594ABF">
        <w:rPr>
          <w:rFonts w:ascii="宋体" w:hAnsi="宋体" w:hint="eastAsia"/>
          <w:kern w:val="0"/>
          <w:sz w:val="24"/>
          <w:szCs w:val="24"/>
        </w:rPr>
        <w:t xml:space="preserve">  </w:t>
      </w:r>
      <w:r w:rsidRPr="00594ABF">
        <w:rPr>
          <w:rFonts w:ascii="宋体" w:hAnsi="宋体" w:hint="eastAsia"/>
          <w:sz w:val="24"/>
          <w:szCs w:val="24"/>
        </w:rPr>
        <w:t>≧</w:t>
      </w:r>
      <w:proofErr w:type="spellStart"/>
      <w:r w:rsidR="00582B88">
        <w:rPr>
          <w:rFonts w:ascii="宋体" w:hAnsi="宋体" w:hint="eastAsia"/>
          <w:sz w:val="24"/>
          <w:szCs w:val="24"/>
        </w:rPr>
        <w:t>XX</w:t>
      </w:r>
      <w:r w:rsidRPr="00594ABF">
        <w:rPr>
          <w:rFonts w:ascii="宋体" w:hAnsi="宋体" w:hint="eastAsia"/>
          <w:sz w:val="24"/>
          <w:szCs w:val="24"/>
        </w:rPr>
        <w:t>ng</w:t>
      </w:r>
      <w:proofErr w:type="spellEnd"/>
      <w:r w:rsidRPr="00594ABF">
        <w:rPr>
          <w:rFonts w:ascii="宋体" w:hAnsi="宋体" w:hint="eastAsia"/>
          <w:sz w:val="24"/>
          <w:szCs w:val="24"/>
        </w:rPr>
        <w:t xml:space="preserve">/ml     </w:t>
      </w:r>
      <w:r w:rsidR="00582B88">
        <w:rPr>
          <w:rFonts w:ascii="宋体" w:hAnsi="宋体" w:hint="eastAsia"/>
          <w:sz w:val="24"/>
          <w:szCs w:val="24"/>
        </w:rPr>
        <w:t xml:space="preserve">        </w:t>
      </w:r>
      <w:r w:rsidRPr="00594ABF">
        <w:rPr>
          <w:rFonts w:ascii="宋体" w:hAnsi="宋体" w:hint="eastAsia"/>
          <w:sz w:val="24"/>
          <w:szCs w:val="24"/>
        </w:rPr>
        <w:t>透明澄清，蛋白浓度≧</w:t>
      </w:r>
      <w:proofErr w:type="spellStart"/>
      <w:r w:rsidR="00582B88">
        <w:rPr>
          <w:rFonts w:ascii="宋体" w:hAnsi="宋体" w:hint="eastAsia"/>
          <w:sz w:val="24"/>
          <w:szCs w:val="24"/>
        </w:rPr>
        <w:t>XXX</w:t>
      </w:r>
      <w:r w:rsidRPr="00594ABF">
        <w:rPr>
          <w:rFonts w:ascii="宋体" w:hAnsi="宋体" w:hint="eastAsia"/>
          <w:sz w:val="24"/>
          <w:szCs w:val="24"/>
        </w:rPr>
        <w:t>ng</w:t>
      </w:r>
      <w:proofErr w:type="spellEnd"/>
      <w:r w:rsidRPr="00594ABF">
        <w:rPr>
          <w:rFonts w:ascii="宋体" w:hAnsi="宋体" w:hint="eastAsia"/>
          <w:sz w:val="24"/>
          <w:szCs w:val="24"/>
        </w:rPr>
        <w:t>/</w:t>
      </w:r>
      <w:proofErr w:type="spellStart"/>
      <w:r w:rsidRPr="00594ABF">
        <w:rPr>
          <w:rFonts w:ascii="宋体" w:hAnsi="宋体" w:hint="eastAsia"/>
          <w:sz w:val="24"/>
          <w:szCs w:val="24"/>
        </w:rPr>
        <w:t>mL</w:t>
      </w:r>
      <w:proofErr w:type="spellEnd"/>
    </w:p>
    <w:p w:rsidR="00594ABF" w:rsidRPr="00594ABF" w:rsidRDefault="00594ABF" w:rsidP="00594ABF">
      <w:pPr>
        <w:spacing w:line="360" w:lineRule="auto"/>
        <w:ind w:left="720" w:hanging="720"/>
        <w:rPr>
          <w:rFonts w:ascii="宋体" w:hAnsi="宋体"/>
          <w:bCs/>
          <w:sz w:val="24"/>
          <w:szCs w:val="24"/>
        </w:rPr>
      </w:pPr>
      <w:r w:rsidRPr="00594ABF">
        <w:rPr>
          <w:rFonts w:ascii="宋体" w:hAnsi="宋体" w:hint="eastAsia"/>
          <w:bCs/>
          <w:sz w:val="24"/>
          <w:szCs w:val="24"/>
        </w:rPr>
        <w:t>2</w:t>
      </w:r>
      <w:r w:rsidRPr="00594ABF">
        <w:rPr>
          <w:rFonts w:ascii="宋体" w:hAnsi="宋体"/>
          <w:bCs/>
          <w:sz w:val="24"/>
          <w:szCs w:val="24"/>
        </w:rPr>
        <w:t xml:space="preserve"> </w:t>
      </w:r>
      <w:r w:rsidRPr="00594ABF">
        <w:rPr>
          <w:rFonts w:ascii="宋体" w:hAnsi="宋体" w:hint="eastAsia"/>
          <w:bCs/>
          <w:sz w:val="24"/>
          <w:szCs w:val="24"/>
        </w:rPr>
        <w:t xml:space="preserve"> 生产工艺</w:t>
      </w:r>
    </w:p>
    <w:p w:rsidR="00563310" w:rsidRDefault="007F61A9" w:rsidP="00515748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可附《</w:t>
      </w:r>
      <w:r w:rsidR="00582B88">
        <w:rPr>
          <w:rFonts w:ascii="宋体" w:hAnsi="宋体" w:cs="宋体" w:hint="eastAsia"/>
          <w:kern w:val="0"/>
          <w:sz w:val="24"/>
          <w:szCs w:val="24"/>
        </w:rPr>
        <w:t>工艺流程图</w:t>
      </w:r>
      <w:r>
        <w:rPr>
          <w:rFonts w:ascii="宋体" w:hAnsi="宋体" w:cs="宋体" w:hint="eastAsia"/>
          <w:kern w:val="0"/>
          <w:sz w:val="24"/>
          <w:szCs w:val="24"/>
        </w:rPr>
        <w:t>》</w:t>
      </w:r>
    </w:p>
    <w:p w:rsidR="0021508D" w:rsidRPr="0021508D" w:rsidRDefault="0021508D" w:rsidP="00515748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</w:t>
      </w:r>
      <w:r w:rsidR="00454DC4" w:rsidRPr="00454DC4">
        <w:rPr>
          <w:rFonts w:ascii="宋体" w:hAnsi="宋体"/>
          <w:bCs/>
          <w:sz w:val="24"/>
          <w:szCs w:val="24"/>
        </w:rPr>
        <w:t xml:space="preserve">  </w:t>
      </w:r>
      <w:r>
        <w:rPr>
          <w:rFonts w:ascii="宋体" w:hAnsi="宋体" w:hint="eastAsia"/>
          <w:bCs/>
          <w:sz w:val="24"/>
          <w:szCs w:val="24"/>
        </w:rPr>
        <w:t>产品中如包含校准品或质控品，须在相关附录或附件中明确溯源</w:t>
      </w:r>
      <w:r w:rsidR="00E413FC">
        <w:rPr>
          <w:rFonts w:ascii="宋体" w:hAnsi="宋体" w:hint="eastAsia"/>
          <w:bCs/>
          <w:sz w:val="24"/>
          <w:szCs w:val="24"/>
        </w:rPr>
        <w:t>等</w:t>
      </w:r>
      <w:r>
        <w:rPr>
          <w:rFonts w:ascii="宋体" w:hAnsi="宋体" w:hint="eastAsia"/>
          <w:bCs/>
          <w:sz w:val="24"/>
          <w:szCs w:val="24"/>
        </w:rPr>
        <w:t>信息。</w:t>
      </w:r>
    </w:p>
    <w:p w:rsidR="00742E88" w:rsidRDefault="00742E88" w:rsidP="00515748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742E88" w:rsidRDefault="00742E88" w:rsidP="00515748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742E88" w:rsidRDefault="00177C35" w:rsidP="00177C35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注：其它需说明的重要技术问题可以以附录形式进一步明确。</w:t>
      </w:r>
    </w:p>
    <w:p w:rsidR="00FF051B" w:rsidRPr="00177C35" w:rsidRDefault="00FF051B" w:rsidP="00515748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sectPr w:rsidR="00FF051B" w:rsidRPr="00177C35" w:rsidSect="00DF7DA7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519" w:rsidRDefault="003B3519">
      <w:r>
        <w:separator/>
      </w:r>
    </w:p>
  </w:endnote>
  <w:endnote w:type="continuationSeparator" w:id="0">
    <w:p w:rsidR="003B3519" w:rsidRDefault="003B3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BF" w:rsidRDefault="00454DC4">
    <w:pPr>
      <w:pStyle w:val="a4"/>
      <w:framePr w:wrap="around" w:vAnchor="text" w:hAnchor="margin" w:xAlign="outside" w:y="1"/>
      <w:rPr>
        <w:rStyle w:val="ab"/>
        <w:rFonts w:cs="Calibri"/>
      </w:rPr>
    </w:pPr>
    <w:r>
      <w:fldChar w:fldCharType="begin"/>
    </w:r>
    <w:r w:rsidR="00594ABF">
      <w:rPr>
        <w:rStyle w:val="ab"/>
        <w:rFonts w:cs="Calibri"/>
      </w:rPr>
      <w:instrText xml:space="preserve">PAGE  </w:instrText>
    </w:r>
    <w:r>
      <w:fldChar w:fldCharType="end"/>
    </w:r>
  </w:p>
  <w:p w:rsidR="00594ABF" w:rsidRDefault="00594AB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BF" w:rsidRDefault="00454DC4" w:rsidP="00564BC6">
    <w:pPr>
      <w:pStyle w:val="a4"/>
      <w:jc w:val="center"/>
    </w:pPr>
    <w:r>
      <w:rPr>
        <w:rFonts w:ascii="Times New Roman" w:hAnsi="Times New Roman"/>
        <w:sz w:val="21"/>
        <w:szCs w:val="21"/>
      </w:rPr>
      <w:fldChar w:fldCharType="begin"/>
    </w:r>
    <w:r w:rsidR="00594ABF"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 w:rsidR="00DB63E7" w:rsidRPr="00DB63E7">
      <w:rPr>
        <w:rFonts w:ascii="Times New Roman" w:hAnsi="Times New Roman"/>
        <w:noProof/>
        <w:sz w:val="21"/>
        <w:szCs w:val="21"/>
        <w:lang w:val="zh-CN"/>
      </w:rPr>
      <w:t>2</w:t>
    </w:r>
    <w:r>
      <w:rPr>
        <w:rFonts w:ascii="Times New Roman" w:hAnsi="Times New Roman"/>
        <w:sz w:val="21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ABF" w:rsidRDefault="00454DC4">
    <w:pPr>
      <w:pStyle w:val="a4"/>
      <w:jc w:val="center"/>
    </w:pPr>
    <w:r w:rsidRPr="00454DC4">
      <w:fldChar w:fldCharType="begin"/>
    </w:r>
    <w:r w:rsidR="00594ABF">
      <w:instrText xml:space="preserve"> PAGE   \* MERGEFORMAT </w:instrText>
    </w:r>
    <w:r w:rsidRPr="00454DC4">
      <w:fldChar w:fldCharType="separate"/>
    </w:r>
    <w:r w:rsidR="00DB63E7" w:rsidRPr="00DB63E7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594ABF" w:rsidRDefault="00594A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519" w:rsidRDefault="003B3519">
      <w:r>
        <w:separator/>
      </w:r>
    </w:p>
  </w:footnote>
  <w:footnote w:type="continuationSeparator" w:id="0">
    <w:p w:rsidR="003B3519" w:rsidRDefault="003B3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199D"/>
    <w:multiLevelType w:val="multilevel"/>
    <w:tmpl w:val="BDC6059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5E352B7"/>
    <w:multiLevelType w:val="multilevel"/>
    <w:tmpl w:val="D79AC7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7E947DE"/>
    <w:multiLevelType w:val="multilevel"/>
    <w:tmpl w:val="8D56C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E7F6B0C"/>
    <w:multiLevelType w:val="multilevel"/>
    <w:tmpl w:val="0E481C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D330A10"/>
    <w:multiLevelType w:val="multilevel"/>
    <w:tmpl w:val="582AE0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EBB4462"/>
    <w:multiLevelType w:val="multilevel"/>
    <w:tmpl w:val="C33432FC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09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76" w:hanging="709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52567963"/>
    <w:multiLevelType w:val="multilevel"/>
    <w:tmpl w:val="61209A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C002C4A"/>
    <w:multiLevelType w:val="multilevel"/>
    <w:tmpl w:val="B56A2D42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>
    <w:nsid w:val="5CC30165"/>
    <w:multiLevelType w:val="multilevel"/>
    <w:tmpl w:val="4DB226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D490A9D"/>
    <w:multiLevelType w:val="multilevel"/>
    <w:tmpl w:val="F228A46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trackRevision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748"/>
    <w:rsid w:val="00005D09"/>
    <w:rsid w:val="00025C55"/>
    <w:rsid w:val="00027483"/>
    <w:rsid w:val="0005685D"/>
    <w:rsid w:val="00057EF8"/>
    <w:rsid w:val="000703FC"/>
    <w:rsid w:val="000805D0"/>
    <w:rsid w:val="000819DE"/>
    <w:rsid w:val="000915CE"/>
    <w:rsid w:val="000E0421"/>
    <w:rsid w:val="000E107F"/>
    <w:rsid w:val="00111E3B"/>
    <w:rsid w:val="001773B4"/>
    <w:rsid w:val="00177C35"/>
    <w:rsid w:val="001839A3"/>
    <w:rsid w:val="0019485E"/>
    <w:rsid w:val="001A313E"/>
    <w:rsid w:val="001C6719"/>
    <w:rsid w:val="001E769B"/>
    <w:rsid w:val="002147DD"/>
    <w:rsid w:val="0021508D"/>
    <w:rsid w:val="00221AC6"/>
    <w:rsid w:val="00230D72"/>
    <w:rsid w:val="00256354"/>
    <w:rsid w:val="00262F2E"/>
    <w:rsid w:val="00270C2F"/>
    <w:rsid w:val="00284268"/>
    <w:rsid w:val="00284EA2"/>
    <w:rsid w:val="00292ACE"/>
    <w:rsid w:val="0029578D"/>
    <w:rsid w:val="002C1F42"/>
    <w:rsid w:val="002D6C6B"/>
    <w:rsid w:val="002F3F7B"/>
    <w:rsid w:val="002F4D07"/>
    <w:rsid w:val="00303546"/>
    <w:rsid w:val="00304710"/>
    <w:rsid w:val="00310C6D"/>
    <w:rsid w:val="0031536E"/>
    <w:rsid w:val="00316B04"/>
    <w:rsid w:val="00322B37"/>
    <w:rsid w:val="003444A8"/>
    <w:rsid w:val="003445B6"/>
    <w:rsid w:val="00375206"/>
    <w:rsid w:val="00377A6B"/>
    <w:rsid w:val="0038007A"/>
    <w:rsid w:val="00382DFF"/>
    <w:rsid w:val="003A17D0"/>
    <w:rsid w:val="003A410A"/>
    <w:rsid w:val="003B02F6"/>
    <w:rsid w:val="003B3519"/>
    <w:rsid w:val="003B3EE7"/>
    <w:rsid w:val="003C3929"/>
    <w:rsid w:val="003D4ED2"/>
    <w:rsid w:val="003F7D57"/>
    <w:rsid w:val="00422BD6"/>
    <w:rsid w:val="0043194C"/>
    <w:rsid w:val="00445DD2"/>
    <w:rsid w:val="0045099D"/>
    <w:rsid w:val="00454DC4"/>
    <w:rsid w:val="0048532B"/>
    <w:rsid w:val="004A5921"/>
    <w:rsid w:val="004B5620"/>
    <w:rsid w:val="004B734E"/>
    <w:rsid w:val="00502959"/>
    <w:rsid w:val="00512D99"/>
    <w:rsid w:val="00515748"/>
    <w:rsid w:val="00537183"/>
    <w:rsid w:val="00552FE1"/>
    <w:rsid w:val="005563B2"/>
    <w:rsid w:val="00563310"/>
    <w:rsid w:val="00564BC6"/>
    <w:rsid w:val="00573228"/>
    <w:rsid w:val="005824E6"/>
    <w:rsid w:val="00582B88"/>
    <w:rsid w:val="00594ABF"/>
    <w:rsid w:val="005B14E0"/>
    <w:rsid w:val="005D313F"/>
    <w:rsid w:val="005D4D44"/>
    <w:rsid w:val="005F661E"/>
    <w:rsid w:val="006000A0"/>
    <w:rsid w:val="006036F1"/>
    <w:rsid w:val="00611B69"/>
    <w:rsid w:val="00615AAB"/>
    <w:rsid w:val="006207B0"/>
    <w:rsid w:val="00643A0B"/>
    <w:rsid w:val="00666D33"/>
    <w:rsid w:val="0066704F"/>
    <w:rsid w:val="00687E5C"/>
    <w:rsid w:val="006A57C0"/>
    <w:rsid w:val="006D2D46"/>
    <w:rsid w:val="006E214F"/>
    <w:rsid w:val="006E63D4"/>
    <w:rsid w:val="006F243F"/>
    <w:rsid w:val="00706302"/>
    <w:rsid w:val="00713682"/>
    <w:rsid w:val="0071691B"/>
    <w:rsid w:val="00742E88"/>
    <w:rsid w:val="007732C2"/>
    <w:rsid w:val="00781646"/>
    <w:rsid w:val="007D488D"/>
    <w:rsid w:val="007F61A9"/>
    <w:rsid w:val="008013AD"/>
    <w:rsid w:val="008126F5"/>
    <w:rsid w:val="0083137F"/>
    <w:rsid w:val="00831B0C"/>
    <w:rsid w:val="008456E0"/>
    <w:rsid w:val="00845F1C"/>
    <w:rsid w:val="0089141B"/>
    <w:rsid w:val="008A338E"/>
    <w:rsid w:val="008B59D5"/>
    <w:rsid w:val="008F238E"/>
    <w:rsid w:val="008F3CB9"/>
    <w:rsid w:val="008F606A"/>
    <w:rsid w:val="008F7737"/>
    <w:rsid w:val="0090049E"/>
    <w:rsid w:val="00921D93"/>
    <w:rsid w:val="00927285"/>
    <w:rsid w:val="00932426"/>
    <w:rsid w:val="009324D8"/>
    <w:rsid w:val="00942F5E"/>
    <w:rsid w:val="009548A2"/>
    <w:rsid w:val="009651D8"/>
    <w:rsid w:val="009A218C"/>
    <w:rsid w:val="009F031B"/>
    <w:rsid w:val="009F1EF3"/>
    <w:rsid w:val="009F61E1"/>
    <w:rsid w:val="00A0667F"/>
    <w:rsid w:val="00A114B6"/>
    <w:rsid w:val="00A17F04"/>
    <w:rsid w:val="00A22369"/>
    <w:rsid w:val="00A61E1C"/>
    <w:rsid w:val="00A80864"/>
    <w:rsid w:val="00A861A0"/>
    <w:rsid w:val="00AB17FE"/>
    <w:rsid w:val="00AC1646"/>
    <w:rsid w:val="00AD470D"/>
    <w:rsid w:val="00AE34D0"/>
    <w:rsid w:val="00AE7EB3"/>
    <w:rsid w:val="00AF2DDF"/>
    <w:rsid w:val="00B11A59"/>
    <w:rsid w:val="00B14A18"/>
    <w:rsid w:val="00B165AC"/>
    <w:rsid w:val="00B227AC"/>
    <w:rsid w:val="00B36032"/>
    <w:rsid w:val="00B41A5F"/>
    <w:rsid w:val="00B80730"/>
    <w:rsid w:val="00B91913"/>
    <w:rsid w:val="00BA691C"/>
    <w:rsid w:val="00BB05C0"/>
    <w:rsid w:val="00BB295E"/>
    <w:rsid w:val="00BB3D4B"/>
    <w:rsid w:val="00BC28BA"/>
    <w:rsid w:val="00BC5B93"/>
    <w:rsid w:val="00BF79C7"/>
    <w:rsid w:val="00C01543"/>
    <w:rsid w:val="00C30406"/>
    <w:rsid w:val="00C56DDD"/>
    <w:rsid w:val="00C660D2"/>
    <w:rsid w:val="00C714E3"/>
    <w:rsid w:val="00C835E0"/>
    <w:rsid w:val="00C962E9"/>
    <w:rsid w:val="00C977F5"/>
    <w:rsid w:val="00CD1ACF"/>
    <w:rsid w:val="00CD3CF0"/>
    <w:rsid w:val="00CF634E"/>
    <w:rsid w:val="00DB63E7"/>
    <w:rsid w:val="00DF7DA7"/>
    <w:rsid w:val="00E01120"/>
    <w:rsid w:val="00E06CB2"/>
    <w:rsid w:val="00E17A70"/>
    <w:rsid w:val="00E413FC"/>
    <w:rsid w:val="00E5344E"/>
    <w:rsid w:val="00E66ADD"/>
    <w:rsid w:val="00E87C48"/>
    <w:rsid w:val="00E87D12"/>
    <w:rsid w:val="00ED32EF"/>
    <w:rsid w:val="00ED7011"/>
    <w:rsid w:val="00EE44D5"/>
    <w:rsid w:val="00EE7BD6"/>
    <w:rsid w:val="00EF2A8C"/>
    <w:rsid w:val="00F325CD"/>
    <w:rsid w:val="00F352D1"/>
    <w:rsid w:val="00F4294A"/>
    <w:rsid w:val="00F66530"/>
    <w:rsid w:val="00F717EC"/>
    <w:rsid w:val="00FC4FCB"/>
    <w:rsid w:val="00FC7ECD"/>
    <w:rsid w:val="00FE0281"/>
    <w:rsid w:val="00FE5B17"/>
    <w:rsid w:val="00FF0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48"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link w:val="2Char"/>
    <w:uiPriority w:val="99"/>
    <w:qFormat/>
    <w:rsid w:val="00515748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semiHidden/>
    <w:locked/>
    <w:rsid w:val="00515748"/>
    <w:rPr>
      <w:rFonts w:ascii="宋体" w:eastAsia="宋体" w:hAnsi="宋体" w:cs="宋体"/>
      <w:b/>
      <w:bCs/>
      <w:sz w:val="36"/>
      <w:szCs w:val="36"/>
      <w:lang w:val="en-US" w:eastAsia="zh-CN"/>
    </w:rPr>
  </w:style>
  <w:style w:type="paragraph" w:styleId="a3">
    <w:name w:val="header"/>
    <w:basedOn w:val="a"/>
    <w:link w:val="Char"/>
    <w:uiPriority w:val="99"/>
    <w:semiHidden/>
    <w:rsid w:val="00515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15748"/>
    <w:rPr>
      <w:rFonts w:ascii="Calibri" w:eastAsia="宋体" w:hAnsi="Calibri" w:cs="Calibri"/>
      <w:kern w:val="2"/>
      <w:sz w:val="18"/>
      <w:szCs w:val="18"/>
      <w:lang w:val="en-US" w:eastAsia="zh-CN"/>
    </w:rPr>
  </w:style>
  <w:style w:type="paragraph" w:styleId="a4">
    <w:name w:val="footer"/>
    <w:basedOn w:val="a"/>
    <w:link w:val="Char0"/>
    <w:uiPriority w:val="99"/>
    <w:rsid w:val="0051574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515748"/>
    <w:rPr>
      <w:rFonts w:ascii="Calibri" w:eastAsia="宋体" w:hAnsi="Calibri" w:cs="Calibri"/>
      <w:kern w:val="2"/>
      <w:sz w:val="18"/>
      <w:szCs w:val="18"/>
      <w:lang w:val="en-US" w:eastAsia="zh-CN"/>
    </w:rPr>
  </w:style>
  <w:style w:type="paragraph" w:styleId="a5">
    <w:name w:val="annotation text"/>
    <w:basedOn w:val="a"/>
    <w:link w:val="Char1"/>
    <w:uiPriority w:val="99"/>
    <w:semiHidden/>
    <w:rsid w:val="00515748"/>
    <w:pPr>
      <w:jc w:val="left"/>
    </w:pPr>
    <w:rPr>
      <w:rFonts w:ascii="Calibri" w:hAnsi="Calibri"/>
    </w:rPr>
  </w:style>
  <w:style w:type="character" w:customStyle="1" w:styleId="Char1">
    <w:name w:val="批注文字 Char"/>
    <w:link w:val="a5"/>
    <w:uiPriority w:val="99"/>
    <w:semiHidden/>
    <w:locked/>
    <w:rsid w:val="00515748"/>
    <w:rPr>
      <w:rFonts w:ascii="Calibri" w:eastAsia="宋体" w:hAnsi="Calibri" w:cs="Calibri"/>
      <w:kern w:val="2"/>
      <w:sz w:val="21"/>
      <w:szCs w:val="21"/>
      <w:lang w:val="en-US" w:eastAsia="zh-CN"/>
    </w:rPr>
  </w:style>
  <w:style w:type="paragraph" w:styleId="a6">
    <w:name w:val="Balloon Text"/>
    <w:basedOn w:val="a"/>
    <w:link w:val="Char2"/>
    <w:uiPriority w:val="99"/>
    <w:semiHidden/>
    <w:rsid w:val="00515748"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sid w:val="00515748"/>
    <w:rPr>
      <w:rFonts w:eastAsia="宋体"/>
      <w:kern w:val="2"/>
      <w:sz w:val="18"/>
      <w:szCs w:val="18"/>
      <w:lang w:val="en-US" w:eastAsia="zh-CN"/>
    </w:rPr>
  </w:style>
  <w:style w:type="paragraph" w:customStyle="1" w:styleId="a7">
    <w:name w:val="字母编号列项（一级）"/>
    <w:uiPriority w:val="99"/>
    <w:rsid w:val="00515748"/>
    <w:pPr>
      <w:ind w:leftChars="200" w:left="840" w:hangingChars="200" w:hanging="420"/>
      <w:jc w:val="both"/>
    </w:pPr>
    <w:rPr>
      <w:rFonts w:ascii="宋体" w:cs="宋体"/>
    </w:rPr>
  </w:style>
  <w:style w:type="paragraph" w:styleId="a8">
    <w:name w:val="annotation subject"/>
    <w:basedOn w:val="a5"/>
    <w:next w:val="a5"/>
    <w:link w:val="Char3"/>
    <w:uiPriority w:val="99"/>
    <w:semiHidden/>
    <w:rsid w:val="00515748"/>
    <w:rPr>
      <w:b/>
      <w:bCs/>
    </w:rPr>
  </w:style>
  <w:style w:type="character" w:customStyle="1" w:styleId="Char3">
    <w:name w:val="批注主题 Char"/>
    <w:link w:val="a8"/>
    <w:uiPriority w:val="99"/>
    <w:semiHidden/>
    <w:locked/>
    <w:rsid w:val="00515748"/>
    <w:rPr>
      <w:rFonts w:ascii="Calibri" w:eastAsia="宋体" w:hAnsi="Calibri" w:cs="Calibri"/>
      <w:b/>
      <w:bCs/>
      <w:kern w:val="2"/>
      <w:sz w:val="21"/>
      <w:szCs w:val="21"/>
      <w:lang w:val="en-US" w:eastAsia="zh-CN"/>
    </w:rPr>
  </w:style>
  <w:style w:type="paragraph" w:customStyle="1" w:styleId="a9">
    <w:name w:val="中文本文"/>
    <w:basedOn w:val="a"/>
    <w:uiPriority w:val="99"/>
    <w:rsid w:val="00515748"/>
    <w:pPr>
      <w:widowControl/>
      <w:adjustRightInd w:val="0"/>
      <w:spacing w:line="240" w:lineRule="atLeast"/>
      <w:ind w:firstLineChars="200" w:firstLine="200"/>
      <w:jc w:val="left"/>
      <w:textAlignment w:val="baseline"/>
    </w:pPr>
    <w:rPr>
      <w:rFonts w:ascii="宋体" w:hAnsi="宋体" w:cs="宋体"/>
      <w:kern w:val="0"/>
      <w:sz w:val="22"/>
      <w:szCs w:val="22"/>
      <w:lang w:eastAsia="ja-JP"/>
    </w:rPr>
  </w:style>
  <w:style w:type="paragraph" w:styleId="aa">
    <w:name w:val="Plain Text"/>
    <w:basedOn w:val="a"/>
    <w:link w:val="Char4"/>
    <w:uiPriority w:val="99"/>
    <w:rsid w:val="00515748"/>
    <w:rPr>
      <w:rFonts w:ascii="宋体" w:hAnsi="Courier New"/>
    </w:rPr>
  </w:style>
  <w:style w:type="character" w:customStyle="1" w:styleId="Char4">
    <w:name w:val="纯文本 Char"/>
    <w:link w:val="aa"/>
    <w:uiPriority w:val="99"/>
    <w:locked/>
    <w:rsid w:val="00515748"/>
    <w:rPr>
      <w:rFonts w:ascii="宋体" w:eastAsia="宋体" w:hAnsi="Courier New" w:cs="宋体"/>
      <w:kern w:val="2"/>
      <w:sz w:val="21"/>
      <w:szCs w:val="21"/>
      <w:lang w:val="en-US" w:eastAsia="zh-CN"/>
    </w:rPr>
  </w:style>
  <w:style w:type="paragraph" w:customStyle="1" w:styleId="1">
    <w:name w:val="列出段落1"/>
    <w:basedOn w:val="a"/>
    <w:uiPriority w:val="99"/>
    <w:rsid w:val="00515748"/>
    <w:pPr>
      <w:ind w:firstLineChars="200" w:firstLine="420"/>
    </w:pPr>
  </w:style>
  <w:style w:type="character" w:styleId="ab">
    <w:name w:val="page number"/>
    <w:uiPriority w:val="99"/>
    <w:rsid w:val="0056331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7525D-C91F-4E21-88CE-193DC120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405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walkinnet</dc:creator>
  <cp:lastModifiedBy>NTKO</cp:lastModifiedBy>
  <cp:revision>10</cp:revision>
  <cp:lastPrinted>2019-06-24T02:06:00Z</cp:lastPrinted>
  <dcterms:created xsi:type="dcterms:W3CDTF">2019-06-03T06:48:00Z</dcterms:created>
  <dcterms:modified xsi:type="dcterms:W3CDTF">2019-06-28T03:09:00Z</dcterms:modified>
</cp:coreProperties>
</file>