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CC" w:rsidRDefault="000E1170">
      <w:pPr>
        <w:rPr>
          <w:rFonts w:hint="eastAsia"/>
        </w:rPr>
      </w:pPr>
      <w:r w:rsidRPr="000E1170">
        <w:t>Appendix III</w:t>
      </w:r>
    </w:p>
    <w:tbl>
      <w:tblPr>
        <w:tblStyle w:val="a4"/>
        <w:tblW w:w="0" w:type="auto"/>
        <w:tblInd w:w="108" w:type="dxa"/>
        <w:tblLook w:val="04A0"/>
      </w:tblPr>
      <w:tblGrid>
        <w:gridCol w:w="3119"/>
        <w:gridCol w:w="5245"/>
      </w:tblGrid>
      <w:tr w:rsidR="000E1170" w:rsidRPr="001D652E" w:rsidTr="00B30ADF">
        <w:tc>
          <w:tcPr>
            <w:tcW w:w="3119" w:type="dxa"/>
          </w:tcPr>
          <w:p w:rsidR="000E1170" w:rsidRPr="001D652E" w:rsidRDefault="000E1170" w:rsidP="00B30ADF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Source of the ingredient</w:t>
            </w:r>
          </w:p>
        </w:tc>
        <w:tc>
          <w:tcPr>
            <w:tcW w:w="5245" w:type="dxa"/>
          </w:tcPr>
          <w:p w:rsidR="000E1170" w:rsidRPr="001D652E" w:rsidRDefault="000E1170" w:rsidP="00B30ADF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Additional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nformation</w:t>
            </w:r>
          </w:p>
        </w:tc>
      </w:tr>
      <w:tr w:rsidR="000E1170" w:rsidRPr="001D652E" w:rsidTr="00B30ADF">
        <w:tc>
          <w:tcPr>
            <w:tcW w:w="3119" w:type="dxa"/>
            <w:vMerge w:val="restart"/>
            <w:vAlign w:val="center"/>
          </w:tcPr>
          <w:p w:rsidR="000E1170" w:rsidRPr="001D652E" w:rsidRDefault="000E1170" w:rsidP="00B30ADF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Mineral</w:t>
            </w: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Source of the ingredient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Preparation procedure</w:t>
            </w:r>
          </w:p>
        </w:tc>
        <w:bookmarkStart w:id="0" w:name="_GoBack"/>
        <w:bookmarkEnd w:id="0"/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Characteristic elements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Pr="001D652E">
                <w:rPr>
                  <w:rFonts w:ascii="Times New Roman" w:hAnsi="Times New Roman" w:cs="Times New Roman" w:hint="eastAsia"/>
                  <w:sz w:val="18"/>
                  <w:szCs w:val="18"/>
                </w:rPr>
                <w:t>P</w:t>
              </w:r>
              <w:r w:rsidRPr="001D652E">
                <w:rPr>
                  <w:rFonts w:ascii="Times New Roman" w:hAnsi="Times New Roman" w:cs="Times New Roman"/>
                  <w:sz w:val="18"/>
                  <w:szCs w:val="18"/>
                </w:rPr>
                <w:t>hysicochemical</w:t>
              </w:r>
            </w:hyperlink>
            <w:r w:rsidRPr="001D652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6" w:history="1">
              <w:r w:rsidRPr="001D652E">
                <w:rPr>
                  <w:rFonts w:ascii="Times New Roman" w:hAnsi="Times New Roman" w:cs="Times New Roman"/>
                  <w:sz w:val="18"/>
                  <w:szCs w:val="18"/>
                </w:rPr>
                <w:t>property</w:t>
              </w:r>
            </w:hyperlink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of the ingredient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Quality of microorganism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Preservatives and other </w:t>
            </w:r>
            <w:r w:rsidRPr="001D652E">
              <w:rPr>
                <w:rFonts w:hint="eastAsia"/>
                <w:sz w:val="18"/>
                <w:szCs w:val="18"/>
              </w:rPr>
              <w:t>additives</w:t>
            </w:r>
          </w:p>
        </w:tc>
      </w:tr>
      <w:tr w:rsidR="000E1170" w:rsidRPr="001D652E" w:rsidTr="00B30ADF">
        <w:tc>
          <w:tcPr>
            <w:tcW w:w="3119" w:type="dxa"/>
            <w:vMerge w:val="restart"/>
            <w:vAlign w:val="center"/>
          </w:tcPr>
          <w:p w:rsidR="000E1170" w:rsidRPr="001D652E" w:rsidRDefault="000E1170" w:rsidP="00B30ADF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Animal</w:t>
            </w: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The origin of species and organs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Country of origin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Preparation procedure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Effective composition content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Appearance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Characteristic elements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1D652E">
                <w:rPr>
                  <w:rFonts w:ascii="Times New Roman" w:hAnsi="Times New Roman" w:cs="Times New Roman" w:hint="eastAsia"/>
                  <w:sz w:val="18"/>
                  <w:szCs w:val="18"/>
                </w:rPr>
                <w:t>P</w:t>
              </w:r>
              <w:r w:rsidRPr="001D652E">
                <w:rPr>
                  <w:rFonts w:ascii="Times New Roman" w:hAnsi="Times New Roman" w:cs="Times New Roman"/>
                  <w:sz w:val="18"/>
                  <w:szCs w:val="18"/>
                </w:rPr>
                <w:t>hysicochemical</w:t>
              </w:r>
            </w:hyperlink>
            <w:r w:rsidRPr="001D652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8" w:history="1">
              <w:r w:rsidRPr="001D652E">
                <w:rPr>
                  <w:rFonts w:ascii="Times New Roman" w:hAnsi="Times New Roman" w:cs="Times New Roman"/>
                  <w:sz w:val="18"/>
                  <w:szCs w:val="18"/>
                </w:rPr>
                <w:t>property</w:t>
              </w:r>
            </w:hyperlink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of the ingredients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Quality of microorganism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Preservatives and other </w:t>
            </w:r>
            <w:r w:rsidRPr="001D652E">
              <w:rPr>
                <w:rFonts w:hint="eastAsia"/>
                <w:sz w:val="18"/>
                <w:szCs w:val="18"/>
              </w:rPr>
              <w:t>additives</w:t>
            </w:r>
          </w:p>
        </w:tc>
      </w:tr>
      <w:tr w:rsidR="000E1170" w:rsidRPr="001D652E" w:rsidTr="00B30ADF">
        <w:tc>
          <w:tcPr>
            <w:tcW w:w="3119" w:type="dxa"/>
            <w:vMerge w:val="restart"/>
            <w:vAlign w:val="center"/>
          </w:tcPr>
          <w:p w:rsidR="000E1170" w:rsidRPr="001D652E" w:rsidRDefault="000E1170" w:rsidP="00B30ADF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Plant</w:t>
            </w: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Generic name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Species name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The part of plant used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Appearance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Description of morphology and anatomy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Nature ecology and geographical distribution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Source of plant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Preparation procedure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Storage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Characteristic elements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1D652E">
                <w:rPr>
                  <w:rFonts w:ascii="Times New Roman" w:hAnsi="Times New Roman" w:cs="Times New Roman" w:hint="eastAsia"/>
                  <w:sz w:val="18"/>
                  <w:szCs w:val="18"/>
                </w:rPr>
                <w:t>P</w:t>
              </w:r>
              <w:r w:rsidRPr="001D652E">
                <w:rPr>
                  <w:rFonts w:ascii="Times New Roman" w:hAnsi="Times New Roman" w:cs="Times New Roman"/>
                  <w:sz w:val="18"/>
                  <w:szCs w:val="18"/>
                </w:rPr>
                <w:t>hysicochemical</w:t>
              </w:r>
            </w:hyperlink>
            <w:r w:rsidRPr="001D652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10" w:history="1">
              <w:r w:rsidRPr="001D652E">
                <w:rPr>
                  <w:rFonts w:ascii="Times New Roman" w:hAnsi="Times New Roman" w:cs="Times New Roman"/>
                  <w:sz w:val="18"/>
                  <w:szCs w:val="18"/>
                </w:rPr>
                <w:t>property</w:t>
              </w:r>
            </w:hyperlink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of the ingredient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Quality of microorganism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Pesticide and heavy metal residue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Preservatives and other </w:t>
            </w:r>
            <w:r w:rsidRPr="001D652E">
              <w:rPr>
                <w:rFonts w:hint="eastAsia"/>
                <w:sz w:val="18"/>
                <w:szCs w:val="18"/>
              </w:rPr>
              <w:t>additives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Solvent and effective composition content for extracted solution</w:t>
            </w:r>
          </w:p>
        </w:tc>
      </w:tr>
      <w:tr w:rsidR="000E1170" w:rsidRPr="001D652E" w:rsidTr="00B30ADF">
        <w:tc>
          <w:tcPr>
            <w:tcW w:w="3119" w:type="dxa"/>
            <w:vMerge w:val="restart"/>
            <w:vAlign w:val="center"/>
          </w:tcPr>
          <w:p w:rsidR="000E1170" w:rsidRPr="001D652E" w:rsidRDefault="000E1170" w:rsidP="00B30ADF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Biotech</w:t>
            </w: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Preparation procedure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Biological description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Pathogenicity</w:t>
            </w:r>
            <w:proofErr w:type="spellEnd"/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of hosts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Toxic components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1D652E">
                <w:rPr>
                  <w:rFonts w:ascii="Times New Roman" w:hAnsi="Times New Roman" w:cs="Times New Roman" w:hint="eastAsia"/>
                  <w:sz w:val="18"/>
                  <w:szCs w:val="18"/>
                </w:rPr>
                <w:t>P</w:t>
              </w:r>
              <w:r w:rsidRPr="001D652E">
                <w:rPr>
                  <w:rFonts w:ascii="Times New Roman" w:hAnsi="Times New Roman" w:cs="Times New Roman"/>
                  <w:sz w:val="18"/>
                  <w:szCs w:val="18"/>
                </w:rPr>
                <w:t>hysicochemical</w:t>
              </w:r>
            </w:hyperlink>
            <w:r w:rsidRPr="001D652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12" w:history="1">
              <w:r w:rsidRPr="001D652E">
                <w:rPr>
                  <w:rFonts w:ascii="Times New Roman" w:hAnsi="Times New Roman" w:cs="Times New Roman"/>
                  <w:sz w:val="18"/>
                  <w:szCs w:val="18"/>
                </w:rPr>
                <w:t>property</w:t>
              </w:r>
            </w:hyperlink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of the ingredient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Quality of microorganism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D652E" w:rsidRDefault="000E1170" w:rsidP="00B30ADF">
            <w:pPr>
              <w:pStyle w:val="a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Preservatives and other additives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For special biotech derived ingredient, data should be provided if the modified </w:t>
            </w:r>
            <w:r w:rsidRPr="001D652E">
              <w:rPr>
                <w:rFonts w:ascii="Times New Roman" w:hAnsi="Times New Roman" w:cs="Times New Roman"/>
                <w:sz w:val="18"/>
                <w:szCs w:val="18"/>
              </w:rPr>
              <w:t>microorganism</w:t>
            </w: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or potential toxic substance can</w:t>
            </w:r>
            <w:r w:rsidRPr="001D652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1D652E">
              <w:rPr>
                <w:rFonts w:ascii="Times New Roman" w:hAnsi="Times New Roman" w:cs="Times New Roman" w:hint="eastAsia"/>
                <w:sz w:val="18"/>
                <w:szCs w:val="18"/>
              </w:rPr>
              <w:t>t be eliminated.</w:t>
            </w:r>
          </w:p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170" w:rsidRPr="001D652E" w:rsidTr="00B30ADF">
        <w:tc>
          <w:tcPr>
            <w:tcW w:w="3119" w:type="dxa"/>
            <w:vMerge w:val="restart"/>
          </w:tcPr>
          <w:p w:rsidR="000E1170" w:rsidRDefault="000E1170" w:rsidP="00B30ADF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70" w:rsidRDefault="000E1170" w:rsidP="00B30ADF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70" w:rsidRPr="001D652E" w:rsidRDefault="000E1170" w:rsidP="00B30ADF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Flavors</w:t>
            </w:r>
          </w:p>
        </w:tc>
        <w:tc>
          <w:tcPr>
            <w:tcW w:w="5245" w:type="dxa"/>
          </w:tcPr>
          <w:p w:rsidR="000E1170" w:rsidRPr="001C3AE9" w:rsidRDefault="000E1170" w:rsidP="00B30ADF">
            <w:pPr>
              <w:pStyle w:val="a3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Semi-quantitative concentration of the ingredient in perfume compounds (&lt;</w:t>
            </w:r>
            <w:r w:rsidRPr="001C3AE9">
              <w:rPr>
                <w:rFonts w:ascii="Times New Roman" w:hAnsi="Times New Roman" w:cs="Times New Roman" w:hint="eastAsia"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1C3AE9">
              <w:rPr>
                <w:rFonts w:ascii="Times New Roman" w:hAnsi="Times New Roman" w:cs="Times New Roman" w:hint="eastAsia"/>
                <w:sz w:val="18"/>
                <w:szCs w:val="18"/>
              </w:rPr>
              <w:t>; 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~</w:t>
            </w:r>
            <w:r w:rsidRPr="001C3AE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1C3AE9"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 w:rsidRPr="001C3AE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~</w:t>
            </w:r>
            <w:r w:rsidRPr="001C3AE9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1C3AE9"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 w:rsidRPr="001C3AE9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~</w:t>
            </w:r>
            <w:r w:rsidRPr="001C3AE9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1C3AE9"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 w:rsidRPr="001C3AE9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~</w:t>
            </w:r>
            <w:r w:rsidRPr="001C3AE9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1C3AE9"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&gt;</w:t>
            </w:r>
            <w:r w:rsidRPr="001C3AE9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%)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1C3AE9" w:rsidRDefault="000E1170" w:rsidP="00B30ADF">
            <w:pPr>
              <w:pStyle w:val="a3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For natural fragrant ingredients, component analysis and the maximum level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component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are required.</w:t>
            </w:r>
          </w:p>
        </w:tc>
      </w:tr>
      <w:tr w:rsidR="000E1170" w:rsidRPr="001D652E" w:rsidTr="00B30ADF">
        <w:tc>
          <w:tcPr>
            <w:tcW w:w="3119" w:type="dxa"/>
            <w:vMerge/>
          </w:tcPr>
          <w:p w:rsidR="000E1170" w:rsidRPr="001D652E" w:rsidRDefault="000E1170" w:rsidP="00B30ADF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E1170" w:rsidRPr="00D55D4A" w:rsidRDefault="000E1170" w:rsidP="00B30ADF">
            <w:pPr>
              <w:pStyle w:val="a3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The type of cosmetics containing the compound in maximum concentration has to be indicated.</w:t>
            </w:r>
          </w:p>
        </w:tc>
      </w:tr>
    </w:tbl>
    <w:p w:rsidR="000E1170" w:rsidRPr="000E1170" w:rsidRDefault="000E1170"/>
    <w:sectPr w:rsidR="000E1170" w:rsidRPr="000E1170" w:rsidSect="0069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C2B"/>
    <w:multiLevelType w:val="hybridMultilevel"/>
    <w:tmpl w:val="A2562520"/>
    <w:lvl w:ilvl="0" w:tplc="05947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075122"/>
    <w:multiLevelType w:val="hybridMultilevel"/>
    <w:tmpl w:val="A148C21A"/>
    <w:lvl w:ilvl="0" w:tplc="C7FED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4010D8"/>
    <w:multiLevelType w:val="hybridMultilevel"/>
    <w:tmpl w:val="B08A38F2"/>
    <w:lvl w:ilvl="0" w:tplc="8C3E9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A4090D"/>
    <w:multiLevelType w:val="hybridMultilevel"/>
    <w:tmpl w:val="45AADAAA"/>
    <w:lvl w:ilvl="0" w:tplc="309C4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0B5A04"/>
    <w:multiLevelType w:val="hybridMultilevel"/>
    <w:tmpl w:val="99CCBC54"/>
    <w:lvl w:ilvl="0" w:tplc="70FA9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1170"/>
    <w:rsid w:val="000E1170"/>
    <w:rsid w:val="00695ECC"/>
    <w:rsid w:val="00E1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170"/>
    <w:pPr>
      <w:ind w:firstLineChars="200" w:firstLine="420"/>
    </w:pPr>
  </w:style>
  <w:style w:type="table" w:styleId="a4">
    <w:name w:val="Table Grid"/>
    <w:basedOn w:val="a1"/>
    <w:uiPriority w:val="59"/>
    <w:rsid w:val="000E1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cirs-</dc:creator>
  <cp:lastModifiedBy>cirs-</cp:lastModifiedBy>
  <cp:revision>1</cp:revision>
  <dcterms:created xsi:type="dcterms:W3CDTF">2015-12-17T08:08:00Z</dcterms:created>
  <dcterms:modified xsi:type="dcterms:W3CDTF">2015-12-17T08:09:00Z</dcterms:modified>
</cp:coreProperties>
</file>