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C3" w:rsidRDefault="00B80A77" w:rsidP="00F40F1B">
      <w:pPr>
        <w:jc w:val="center"/>
        <w:rPr>
          <w:rFonts w:ascii="黑体" w:eastAsia="黑体" w:hAnsi="黑体" w:hint="eastAsia"/>
          <w:sz w:val="44"/>
          <w:szCs w:val="44"/>
        </w:rPr>
      </w:pPr>
      <w:r>
        <w:rPr>
          <w:rFonts w:ascii="黑体" w:eastAsia="黑体" w:hAnsi="黑体" w:hint="eastAsia"/>
          <w:sz w:val="44"/>
          <w:szCs w:val="44"/>
        </w:rPr>
        <w:t>浙江省</w:t>
      </w:r>
      <w:r w:rsidR="00AB41E8">
        <w:rPr>
          <w:rFonts w:ascii="黑体" w:eastAsia="黑体" w:hAnsi="黑体" w:hint="eastAsia"/>
          <w:sz w:val="44"/>
          <w:szCs w:val="44"/>
        </w:rPr>
        <w:t>开展</w:t>
      </w:r>
      <w:r w:rsidR="00F40F1B" w:rsidRPr="00F40F1B">
        <w:rPr>
          <w:rFonts w:ascii="黑体" w:eastAsia="黑体" w:hAnsi="黑体" w:hint="eastAsia"/>
          <w:sz w:val="44"/>
          <w:szCs w:val="44"/>
        </w:rPr>
        <w:t>医疗器械注册人制度试点工作</w:t>
      </w:r>
    </w:p>
    <w:p w:rsidR="000C0707" w:rsidRDefault="00AB41E8" w:rsidP="00F40F1B">
      <w:pPr>
        <w:jc w:val="center"/>
        <w:rPr>
          <w:rFonts w:ascii="黑体" w:eastAsia="黑体" w:hAnsi="黑体"/>
          <w:sz w:val="44"/>
          <w:szCs w:val="44"/>
        </w:rPr>
      </w:pPr>
      <w:bookmarkStart w:id="0" w:name="_GoBack"/>
      <w:bookmarkEnd w:id="0"/>
      <w:r>
        <w:rPr>
          <w:rFonts w:ascii="黑体" w:eastAsia="黑体" w:hAnsi="黑体" w:hint="eastAsia"/>
          <w:sz w:val="44"/>
          <w:szCs w:val="44"/>
        </w:rPr>
        <w:t>实施方案</w:t>
      </w:r>
    </w:p>
    <w:p w:rsidR="0081391A" w:rsidRPr="005C35E6" w:rsidRDefault="00571F87" w:rsidP="00F40F1B">
      <w:pPr>
        <w:jc w:val="center"/>
        <w:rPr>
          <w:rFonts w:ascii="仿宋_GB2312" w:eastAsia="仿宋_GB2312" w:hAnsi="黑体"/>
          <w:sz w:val="44"/>
          <w:szCs w:val="44"/>
        </w:rPr>
      </w:pPr>
      <w:r w:rsidRPr="005C35E6">
        <w:rPr>
          <w:rFonts w:ascii="仿宋_GB2312" w:eastAsia="仿宋_GB2312" w:hAnsi="黑体" w:hint="eastAsia"/>
          <w:sz w:val="44"/>
          <w:szCs w:val="44"/>
        </w:rPr>
        <w:t>（</w:t>
      </w:r>
      <w:r w:rsidR="00CC1964">
        <w:rPr>
          <w:rFonts w:ascii="仿宋_GB2312" w:eastAsia="仿宋_GB2312" w:hAnsi="黑体" w:hint="eastAsia"/>
          <w:sz w:val="44"/>
          <w:szCs w:val="44"/>
        </w:rPr>
        <w:t>征求</w:t>
      </w:r>
      <w:r w:rsidR="00CC1964">
        <w:rPr>
          <w:rFonts w:ascii="仿宋_GB2312" w:eastAsia="仿宋_GB2312" w:hAnsi="黑体"/>
          <w:sz w:val="44"/>
          <w:szCs w:val="44"/>
        </w:rPr>
        <w:t>意见</w:t>
      </w:r>
      <w:r w:rsidR="005C35E6" w:rsidRPr="005C35E6">
        <w:rPr>
          <w:rFonts w:ascii="仿宋_GB2312" w:eastAsia="仿宋_GB2312" w:hAnsi="黑体" w:hint="eastAsia"/>
          <w:sz w:val="44"/>
          <w:szCs w:val="44"/>
        </w:rPr>
        <w:t>稿</w:t>
      </w:r>
      <w:r w:rsidR="00DB0C87" w:rsidRPr="005C35E6">
        <w:rPr>
          <w:rFonts w:ascii="仿宋_GB2312" w:eastAsia="仿宋_GB2312" w:hAnsi="黑体" w:hint="eastAsia"/>
          <w:sz w:val="44"/>
          <w:szCs w:val="44"/>
        </w:rPr>
        <w:t>）</w:t>
      </w:r>
    </w:p>
    <w:p w:rsidR="00F40F1B" w:rsidRDefault="00F40F1B">
      <w:pPr>
        <w:rPr>
          <w:rFonts w:ascii="仿宋" w:eastAsia="仿宋" w:hAnsi="仿宋"/>
          <w:sz w:val="32"/>
          <w:szCs w:val="32"/>
        </w:rPr>
      </w:pPr>
    </w:p>
    <w:p w:rsidR="00F40F1B" w:rsidRDefault="00AB41E8" w:rsidP="0048287E">
      <w:pPr>
        <w:ind w:firstLine="645"/>
        <w:rPr>
          <w:rFonts w:ascii="仿宋" w:eastAsia="仿宋" w:hAnsi="仿宋"/>
          <w:sz w:val="32"/>
          <w:szCs w:val="32"/>
        </w:rPr>
      </w:pPr>
      <w:r>
        <w:rPr>
          <w:rFonts w:ascii="仿宋" w:eastAsia="仿宋" w:hAnsi="仿宋" w:hint="eastAsia"/>
          <w:sz w:val="32"/>
          <w:szCs w:val="32"/>
        </w:rPr>
        <w:t>按照国家药品监督管理局</w:t>
      </w:r>
      <w:r w:rsidR="00C34A37">
        <w:rPr>
          <w:rFonts w:ascii="仿宋" w:eastAsia="仿宋" w:hAnsi="仿宋" w:hint="eastAsia"/>
          <w:sz w:val="32"/>
          <w:szCs w:val="32"/>
        </w:rPr>
        <w:t>《</w:t>
      </w:r>
      <w:r>
        <w:rPr>
          <w:rFonts w:ascii="仿宋" w:eastAsia="仿宋" w:hAnsi="仿宋" w:hint="eastAsia"/>
          <w:sz w:val="32"/>
          <w:szCs w:val="32"/>
        </w:rPr>
        <w:t>关于</w:t>
      </w:r>
      <w:r w:rsidR="0048287E" w:rsidRPr="0048287E">
        <w:rPr>
          <w:rFonts w:ascii="仿宋" w:eastAsia="仿宋" w:hAnsi="仿宋" w:hint="eastAsia"/>
          <w:sz w:val="32"/>
          <w:szCs w:val="32"/>
        </w:rPr>
        <w:t>扩大医疗器械注册人制度试</w:t>
      </w:r>
      <w:r w:rsidR="00234169">
        <w:rPr>
          <w:rFonts w:ascii="仿宋" w:eastAsia="仿宋" w:hAnsi="仿宋" w:hint="eastAsia"/>
          <w:sz w:val="32"/>
          <w:szCs w:val="32"/>
        </w:rPr>
        <w:t>点</w:t>
      </w:r>
      <w:r w:rsidR="00E64FC9">
        <w:rPr>
          <w:rFonts w:ascii="仿宋" w:eastAsia="仿宋" w:hAnsi="仿宋" w:hint="eastAsia"/>
          <w:sz w:val="32"/>
          <w:szCs w:val="32"/>
        </w:rPr>
        <w:t>工作</w:t>
      </w:r>
      <w:r>
        <w:rPr>
          <w:rFonts w:ascii="仿宋" w:eastAsia="仿宋" w:hAnsi="仿宋" w:hint="eastAsia"/>
          <w:sz w:val="32"/>
          <w:szCs w:val="32"/>
        </w:rPr>
        <w:t>的</w:t>
      </w:r>
      <w:r w:rsidR="00C34A37">
        <w:rPr>
          <w:rFonts w:ascii="仿宋" w:eastAsia="仿宋" w:hAnsi="仿宋" w:hint="eastAsia"/>
          <w:sz w:val="32"/>
          <w:szCs w:val="32"/>
        </w:rPr>
        <w:t>通知》</w:t>
      </w:r>
      <w:r w:rsidR="005C35E6" w:rsidRPr="005C35E6">
        <w:rPr>
          <w:rFonts w:ascii="仿宋" w:eastAsia="仿宋" w:hAnsi="仿宋" w:hint="eastAsia"/>
          <w:sz w:val="32"/>
          <w:szCs w:val="32"/>
        </w:rPr>
        <w:t>（国药监械注〔2019〕33号）</w:t>
      </w:r>
      <w:r>
        <w:rPr>
          <w:rFonts w:ascii="仿宋" w:eastAsia="仿宋" w:hAnsi="仿宋" w:hint="eastAsia"/>
          <w:sz w:val="32"/>
          <w:szCs w:val="32"/>
        </w:rPr>
        <w:t>要求</w:t>
      </w:r>
      <w:r w:rsidR="00234169">
        <w:rPr>
          <w:rFonts w:ascii="仿宋" w:eastAsia="仿宋" w:hAnsi="仿宋" w:hint="eastAsia"/>
          <w:sz w:val="32"/>
          <w:szCs w:val="32"/>
        </w:rPr>
        <w:t>，</w:t>
      </w:r>
      <w:r>
        <w:rPr>
          <w:rFonts w:ascii="仿宋" w:eastAsia="仿宋" w:hAnsi="仿宋" w:hint="eastAsia"/>
          <w:sz w:val="32"/>
          <w:szCs w:val="32"/>
        </w:rPr>
        <w:t>制定我省医疗器械注册人制</w:t>
      </w:r>
      <w:r w:rsidR="00763273">
        <w:rPr>
          <w:rFonts w:ascii="仿宋" w:eastAsia="仿宋" w:hAnsi="仿宋" w:hint="eastAsia"/>
          <w:sz w:val="32"/>
          <w:szCs w:val="32"/>
        </w:rPr>
        <w:t>度</w:t>
      </w:r>
      <w:r>
        <w:rPr>
          <w:rFonts w:ascii="仿宋" w:eastAsia="仿宋" w:hAnsi="仿宋" w:hint="eastAsia"/>
          <w:sz w:val="32"/>
          <w:szCs w:val="32"/>
        </w:rPr>
        <w:t>试点工作实施方案。</w:t>
      </w:r>
    </w:p>
    <w:p w:rsidR="00234169" w:rsidRDefault="0048287E" w:rsidP="0048287E">
      <w:pPr>
        <w:ind w:firstLine="645"/>
        <w:rPr>
          <w:rFonts w:ascii="黑体" w:eastAsia="黑体" w:hAnsi="黑体"/>
          <w:sz w:val="32"/>
          <w:szCs w:val="32"/>
        </w:rPr>
      </w:pPr>
      <w:r w:rsidRPr="00234169">
        <w:rPr>
          <w:rFonts w:ascii="黑体" w:eastAsia="黑体" w:hAnsi="黑体" w:hint="eastAsia"/>
          <w:sz w:val="32"/>
          <w:szCs w:val="32"/>
        </w:rPr>
        <w:t>一</w:t>
      </w:r>
      <w:r w:rsidR="00234169" w:rsidRPr="00234169">
        <w:rPr>
          <w:rFonts w:ascii="黑体" w:eastAsia="黑体" w:hAnsi="黑体" w:hint="eastAsia"/>
          <w:sz w:val="32"/>
          <w:szCs w:val="32"/>
        </w:rPr>
        <w:t>、</w:t>
      </w:r>
      <w:r w:rsidR="00102D36">
        <w:rPr>
          <w:rFonts w:ascii="黑体" w:eastAsia="黑体" w:hAnsi="黑体" w:hint="eastAsia"/>
          <w:sz w:val="32"/>
          <w:szCs w:val="32"/>
        </w:rPr>
        <w:t>目标要求</w:t>
      </w:r>
    </w:p>
    <w:p w:rsidR="00102D36" w:rsidRDefault="00665946" w:rsidP="00665946">
      <w:pPr>
        <w:adjustRightInd w:val="0"/>
        <w:snapToGrid w:val="0"/>
        <w:spacing w:line="360" w:lineRule="auto"/>
        <w:ind w:firstLineChars="200" w:firstLine="600"/>
        <w:outlineLvl w:val="1"/>
        <w:rPr>
          <w:rFonts w:ascii="仿宋_GB2312" w:eastAsia="仿宋_GB2312" w:hAnsi="仿宋"/>
          <w:sz w:val="30"/>
          <w:szCs w:val="30"/>
        </w:rPr>
      </w:pPr>
      <w:r w:rsidRPr="00665946">
        <w:rPr>
          <w:rFonts w:ascii="仿宋_GB2312" w:eastAsia="仿宋_GB2312" w:hAnsi="Times New Roman" w:hint="eastAsia"/>
          <w:sz w:val="30"/>
          <w:szCs w:val="30"/>
        </w:rPr>
        <w:t>实施创新驱动发展战略，</w:t>
      </w:r>
      <w:r>
        <w:rPr>
          <w:rFonts w:ascii="仿宋_GB2312" w:eastAsia="仿宋_GB2312" w:hAnsi="Times New Roman" w:hint="eastAsia"/>
          <w:sz w:val="30"/>
          <w:szCs w:val="30"/>
        </w:rPr>
        <w:t>推进</w:t>
      </w:r>
      <w:r w:rsidRPr="00665946">
        <w:rPr>
          <w:rFonts w:ascii="仿宋_GB2312" w:eastAsia="仿宋_GB2312" w:hAnsi="Times New Roman" w:hint="eastAsia"/>
          <w:sz w:val="30"/>
          <w:szCs w:val="30"/>
        </w:rPr>
        <w:t>医疗器械产业供给侧结构性改革</w:t>
      </w:r>
      <w:r>
        <w:rPr>
          <w:rFonts w:ascii="仿宋_GB2312" w:eastAsia="仿宋_GB2312" w:hAnsi="Times New Roman" w:hint="eastAsia"/>
          <w:sz w:val="30"/>
          <w:szCs w:val="30"/>
        </w:rPr>
        <w:t>，</w:t>
      </w:r>
      <w:r w:rsidRPr="00665946">
        <w:rPr>
          <w:rFonts w:ascii="仿宋_GB2312" w:eastAsia="仿宋_GB2312" w:hAnsi="Times New Roman" w:hint="eastAsia"/>
          <w:sz w:val="30"/>
          <w:szCs w:val="30"/>
        </w:rPr>
        <w:t>推</w:t>
      </w:r>
      <w:r>
        <w:rPr>
          <w:rFonts w:ascii="仿宋_GB2312" w:eastAsia="仿宋_GB2312" w:hAnsi="Times New Roman" w:hint="eastAsia"/>
          <w:sz w:val="30"/>
          <w:szCs w:val="30"/>
        </w:rPr>
        <w:t>动</w:t>
      </w:r>
      <w:r w:rsidRPr="00665946">
        <w:rPr>
          <w:rFonts w:ascii="仿宋_GB2312" w:eastAsia="仿宋_GB2312" w:hAnsi="Times New Roman" w:hint="eastAsia"/>
          <w:sz w:val="30"/>
          <w:szCs w:val="30"/>
        </w:rPr>
        <w:t>医疗器械高质量发展要求，</w:t>
      </w:r>
      <w:r>
        <w:rPr>
          <w:rFonts w:ascii="仿宋_GB2312" w:eastAsia="仿宋_GB2312" w:hAnsi="Times New Roman" w:hint="eastAsia"/>
          <w:sz w:val="30"/>
          <w:szCs w:val="30"/>
        </w:rPr>
        <w:t>进一步</w:t>
      </w:r>
      <w:r w:rsidRPr="00665946">
        <w:rPr>
          <w:rFonts w:ascii="仿宋_GB2312" w:eastAsia="仿宋_GB2312" w:hAnsi="Times New Roman" w:hint="eastAsia"/>
          <w:sz w:val="30"/>
          <w:szCs w:val="30"/>
        </w:rPr>
        <w:t>提升医疗器械产业集中度，优化资源配置，减少重复建设，促进医疗器械</w:t>
      </w:r>
      <w:r w:rsidR="00C7262C">
        <w:rPr>
          <w:rFonts w:ascii="仿宋_GB2312" w:eastAsia="仿宋_GB2312" w:hAnsi="Times New Roman" w:hint="eastAsia"/>
          <w:sz w:val="30"/>
          <w:szCs w:val="30"/>
        </w:rPr>
        <w:t>产业集团化、</w:t>
      </w:r>
      <w:r w:rsidRPr="00665946">
        <w:rPr>
          <w:rFonts w:ascii="仿宋_GB2312" w:eastAsia="仿宋_GB2312" w:hAnsi="Times New Roman" w:hint="eastAsia"/>
          <w:sz w:val="30"/>
          <w:szCs w:val="30"/>
        </w:rPr>
        <w:t>专业化</w:t>
      </w:r>
      <w:r>
        <w:rPr>
          <w:rFonts w:ascii="仿宋_GB2312" w:eastAsia="仿宋_GB2312" w:hAnsi="Times New Roman" w:hint="eastAsia"/>
          <w:sz w:val="30"/>
          <w:szCs w:val="30"/>
        </w:rPr>
        <w:t>、国际化发展</w:t>
      </w:r>
      <w:r w:rsidRPr="00665946">
        <w:rPr>
          <w:rFonts w:ascii="仿宋_GB2312" w:eastAsia="仿宋_GB2312" w:hAnsi="Times New Roman" w:hint="eastAsia"/>
          <w:sz w:val="30"/>
          <w:szCs w:val="30"/>
        </w:rPr>
        <w:t>，全面</w:t>
      </w:r>
      <w:r w:rsidR="00B80A77">
        <w:rPr>
          <w:rFonts w:ascii="仿宋_GB2312" w:eastAsia="仿宋_GB2312" w:hAnsi="Times New Roman" w:hint="eastAsia"/>
          <w:sz w:val="30"/>
          <w:szCs w:val="30"/>
        </w:rPr>
        <w:t>提升医疗器械产业化发展水平。</w:t>
      </w:r>
      <w:r w:rsidRPr="00665946">
        <w:rPr>
          <w:rFonts w:ascii="仿宋_GB2312" w:eastAsia="仿宋_GB2312" w:hAnsi="Times New Roman" w:hint="eastAsia"/>
          <w:sz w:val="30"/>
          <w:szCs w:val="30"/>
        </w:rPr>
        <w:t>构建医疗器械产品全生命周期的质量管理和保证体系，</w:t>
      </w:r>
      <w:r w:rsidR="00C34A37">
        <w:rPr>
          <w:rFonts w:ascii="仿宋_GB2312" w:eastAsia="仿宋_GB2312" w:hAnsi="仿宋" w:hint="eastAsia"/>
          <w:sz w:val="30"/>
          <w:szCs w:val="30"/>
        </w:rPr>
        <w:t>落实医疗器械注册人</w:t>
      </w:r>
      <w:r w:rsidR="006C085E">
        <w:rPr>
          <w:rFonts w:ascii="仿宋_GB2312" w:eastAsia="仿宋_GB2312" w:hAnsi="仿宋" w:hint="eastAsia"/>
          <w:sz w:val="30"/>
          <w:szCs w:val="30"/>
        </w:rPr>
        <w:t>的</w:t>
      </w:r>
      <w:r w:rsidR="00B80A77">
        <w:rPr>
          <w:rFonts w:ascii="仿宋_GB2312" w:eastAsia="仿宋_GB2312" w:hAnsi="仿宋" w:hint="eastAsia"/>
          <w:sz w:val="30"/>
          <w:szCs w:val="30"/>
        </w:rPr>
        <w:t>主体</w:t>
      </w:r>
      <w:r w:rsidR="00102D36" w:rsidRPr="00665946">
        <w:rPr>
          <w:rFonts w:ascii="仿宋_GB2312" w:eastAsia="仿宋_GB2312" w:hAnsi="仿宋" w:hint="eastAsia"/>
          <w:sz w:val="30"/>
          <w:szCs w:val="30"/>
        </w:rPr>
        <w:t>责任，</w:t>
      </w:r>
      <w:r w:rsidR="00B80A77">
        <w:rPr>
          <w:rFonts w:ascii="仿宋_GB2312" w:eastAsia="仿宋_GB2312" w:hAnsi="仿宋" w:hint="eastAsia"/>
          <w:sz w:val="30"/>
          <w:szCs w:val="30"/>
        </w:rPr>
        <w:t>为注册人制度实施积累实践经验。</w:t>
      </w:r>
    </w:p>
    <w:p w:rsidR="0048287E" w:rsidRPr="00A14E07" w:rsidRDefault="00D52D13" w:rsidP="00A14E07">
      <w:pPr>
        <w:adjustRightInd w:val="0"/>
        <w:snapToGrid w:val="0"/>
        <w:spacing w:line="360" w:lineRule="auto"/>
        <w:ind w:firstLineChars="200" w:firstLine="640"/>
        <w:outlineLvl w:val="1"/>
        <w:rPr>
          <w:rFonts w:ascii="黑体" w:eastAsia="黑体" w:hAnsi="黑体"/>
          <w:sz w:val="32"/>
          <w:szCs w:val="32"/>
        </w:rPr>
      </w:pPr>
      <w:r w:rsidRPr="00A14E07">
        <w:rPr>
          <w:rFonts w:ascii="黑体" w:eastAsia="黑体" w:hAnsi="黑体" w:hint="eastAsia"/>
          <w:sz w:val="32"/>
          <w:szCs w:val="32"/>
        </w:rPr>
        <w:t>二、</w:t>
      </w:r>
      <w:r w:rsidR="00AE3396" w:rsidRPr="00A14E07">
        <w:rPr>
          <w:rFonts w:ascii="黑体" w:eastAsia="黑体" w:hAnsi="黑体" w:hint="eastAsia"/>
          <w:sz w:val="32"/>
          <w:szCs w:val="32"/>
        </w:rPr>
        <w:t>基本原则</w:t>
      </w:r>
    </w:p>
    <w:p w:rsidR="00152258" w:rsidRPr="00621378" w:rsidRDefault="00D71A21" w:rsidP="00B502D1">
      <w:pPr>
        <w:adjustRightInd w:val="0"/>
        <w:snapToGrid w:val="0"/>
        <w:spacing w:line="360" w:lineRule="auto"/>
        <w:ind w:firstLineChars="150" w:firstLine="450"/>
        <w:rPr>
          <w:rFonts w:ascii="仿宋_GB2312" w:eastAsia="仿宋_GB2312" w:hAnsi="Times New Roman"/>
          <w:bCs/>
          <w:sz w:val="30"/>
          <w:szCs w:val="30"/>
        </w:rPr>
      </w:pPr>
      <w:r w:rsidRPr="00621378">
        <w:rPr>
          <w:rFonts w:ascii="仿宋_GB2312" w:eastAsia="仿宋_GB2312" w:hAnsi="仿宋" w:hint="eastAsia"/>
          <w:sz w:val="30"/>
          <w:szCs w:val="30"/>
        </w:rPr>
        <w:t>（一）</w:t>
      </w:r>
      <w:r w:rsidR="006903F1" w:rsidRPr="00621378">
        <w:rPr>
          <w:rFonts w:ascii="仿宋_GB2312" w:eastAsia="仿宋_GB2312" w:hAnsi="Times New Roman" w:hint="eastAsia"/>
          <w:sz w:val="30"/>
          <w:szCs w:val="30"/>
        </w:rPr>
        <w:t>医疗器械产品</w:t>
      </w:r>
      <w:r w:rsidR="00152258" w:rsidRPr="00621378">
        <w:rPr>
          <w:rFonts w:ascii="仿宋_GB2312" w:eastAsia="仿宋_GB2312" w:hAnsi="Times New Roman" w:hint="eastAsia"/>
          <w:bCs/>
          <w:sz w:val="30"/>
          <w:szCs w:val="30"/>
        </w:rPr>
        <w:t>注册</w:t>
      </w:r>
      <w:r w:rsidR="006903F1" w:rsidRPr="00621378">
        <w:rPr>
          <w:rFonts w:ascii="仿宋_GB2312" w:eastAsia="仿宋_GB2312" w:hAnsi="Times New Roman" w:hint="eastAsia"/>
          <w:bCs/>
          <w:sz w:val="30"/>
          <w:szCs w:val="30"/>
        </w:rPr>
        <w:t>与生产</w:t>
      </w:r>
      <w:r w:rsidR="00152258" w:rsidRPr="00621378">
        <w:rPr>
          <w:rFonts w:ascii="仿宋_GB2312" w:eastAsia="仿宋_GB2312" w:hAnsi="Times New Roman" w:hint="eastAsia"/>
          <w:bCs/>
          <w:sz w:val="30"/>
          <w:szCs w:val="30"/>
        </w:rPr>
        <w:t>许可分离。</w:t>
      </w:r>
      <w:r w:rsidR="008505E0">
        <w:rPr>
          <w:rFonts w:ascii="仿宋_GB2312" w:eastAsia="仿宋_GB2312" w:hAnsi="Times New Roman" w:hint="eastAsia"/>
          <w:bCs/>
          <w:sz w:val="30"/>
          <w:szCs w:val="30"/>
        </w:rPr>
        <w:t>注册申请人可以委托</w:t>
      </w:r>
      <w:r w:rsidR="00C7262C" w:rsidRPr="00621378">
        <w:rPr>
          <w:rFonts w:ascii="仿宋_GB2312" w:eastAsia="仿宋_GB2312" w:hAnsi="Times New Roman" w:hint="eastAsia"/>
          <w:bCs/>
          <w:sz w:val="30"/>
          <w:szCs w:val="30"/>
        </w:rPr>
        <w:t>试点省</w:t>
      </w:r>
      <w:r w:rsidR="001C71CE">
        <w:rPr>
          <w:rFonts w:ascii="仿宋_GB2312" w:eastAsia="仿宋_GB2312" w:hAnsi="Times New Roman" w:hint="eastAsia"/>
          <w:bCs/>
          <w:sz w:val="30"/>
          <w:szCs w:val="30"/>
        </w:rPr>
        <w:t>（</w:t>
      </w:r>
      <w:r w:rsidR="002D76FE">
        <w:rPr>
          <w:rFonts w:ascii="仿宋_GB2312" w:eastAsia="仿宋_GB2312" w:hAnsi="Times New Roman" w:hint="eastAsia"/>
          <w:bCs/>
          <w:sz w:val="30"/>
          <w:szCs w:val="30"/>
        </w:rPr>
        <w:t>市）</w:t>
      </w:r>
      <w:r w:rsidR="00C7262C" w:rsidRPr="00621378">
        <w:rPr>
          <w:rFonts w:ascii="仿宋_GB2312" w:eastAsia="仿宋_GB2312" w:hAnsi="Times New Roman" w:hint="eastAsia"/>
          <w:bCs/>
          <w:sz w:val="30"/>
          <w:szCs w:val="30"/>
        </w:rPr>
        <w:t>区域内具备相应医疗器械生产条件下的企业生产样品。</w:t>
      </w:r>
      <w:r w:rsidR="00621378" w:rsidRPr="00621378">
        <w:rPr>
          <w:rFonts w:ascii="仿宋_GB2312" w:eastAsia="仿宋_GB2312" w:hAnsi="Times New Roman" w:hint="eastAsia"/>
          <w:bCs/>
          <w:sz w:val="30"/>
          <w:szCs w:val="30"/>
        </w:rPr>
        <w:t>注册人具备相应生产资质和能力的，可以取得生产许可后自行生产</w:t>
      </w:r>
      <w:r w:rsidR="00152258" w:rsidRPr="00621378">
        <w:rPr>
          <w:rFonts w:ascii="仿宋_GB2312" w:eastAsia="仿宋_GB2312" w:hAnsi="Times New Roman" w:hint="eastAsia"/>
          <w:color w:val="333333"/>
          <w:sz w:val="30"/>
          <w:szCs w:val="30"/>
          <w:shd w:val="clear" w:color="auto" w:fill="FFFFFF"/>
        </w:rPr>
        <w:t>产品</w:t>
      </w:r>
      <w:r w:rsidR="00621378" w:rsidRPr="00621378">
        <w:rPr>
          <w:rFonts w:ascii="仿宋_GB2312" w:eastAsia="仿宋_GB2312" w:hAnsi="Times New Roman" w:hint="eastAsia"/>
          <w:color w:val="333333"/>
          <w:sz w:val="30"/>
          <w:szCs w:val="30"/>
          <w:shd w:val="clear" w:color="auto" w:fill="FFFFFF"/>
        </w:rPr>
        <w:t>，也可以委托试点省</w:t>
      </w:r>
      <w:r w:rsidR="006C085E">
        <w:rPr>
          <w:rFonts w:ascii="仿宋_GB2312" w:eastAsia="仿宋_GB2312" w:hAnsi="Times New Roman" w:hint="eastAsia"/>
          <w:color w:val="333333"/>
          <w:sz w:val="30"/>
          <w:szCs w:val="30"/>
          <w:shd w:val="clear" w:color="auto" w:fill="FFFFFF"/>
        </w:rPr>
        <w:t>（</w:t>
      </w:r>
      <w:r w:rsidR="00621378" w:rsidRPr="00621378">
        <w:rPr>
          <w:rFonts w:ascii="仿宋_GB2312" w:eastAsia="仿宋_GB2312" w:hAnsi="Times New Roman" w:hint="eastAsia"/>
          <w:color w:val="333333"/>
          <w:sz w:val="30"/>
          <w:szCs w:val="30"/>
          <w:shd w:val="clear" w:color="auto" w:fill="FFFFFF"/>
        </w:rPr>
        <w:t>市</w:t>
      </w:r>
      <w:r w:rsidR="006C085E">
        <w:rPr>
          <w:rFonts w:ascii="仿宋_GB2312" w:eastAsia="仿宋_GB2312" w:hAnsi="Times New Roman" w:hint="eastAsia"/>
          <w:color w:val="333333"/>
          <w:sz w:val="30"/>
          <w:szCs w:val="30"/>
          <w:shd w:val="clear" w:color="auto" w:fill="FFFFFF"/>
        </w:rPr>
        <w:t>）</w:t>
      </w:r>
      <w:r w:rsidR="00621378" w:rsidRPr="00621378">
        <w:rPr>
          <w:rFonts w:ascii="仿宋_GB2312" w:eastAsia="仿宋_GB2312" w:hAnsi="Times New Roman" w:hint="eastAsia"/>
          <w:color w:val="333333"/>
          <w:sz w:val="30"/>
          <w:szCs w:val="30"/>
          <w:shd w:val="clear" w:color="auto" w:fill="FFFFFF"/>
        </w:rPr>
        <w:t>区域内的医疗器械生产企业生产</w:t>
      </w:r>
      <w:r w:rsidR="00CD5DFA">
        <w:rPr>
          <w:rFonts w:ascii="仿宋_GB2312" w:eastAsia="仿宋_GB2312" w:hAnsi="Times New Roman" w:hint="eastAsia"/>
          <w:color w:val="333333"/>
          <w:sz w:val="30"/>
          <w:szCs w:val="30"/>
          <w:shd w:val="clear" w:color="auto" w:fill="FFFFFF"/>
        </w:rPr>
        <w:t>产品</w:t>
      </w:r>
      <w:r w:rsidR="00621378" w:rsidRPr="00621378">
        <w:rPr>
          <w:rFonts w:ascii="仿宋_GB2312" w:eastAsia="仿宋_GB2312" w:hAnsi="Times New Roman" w:hint="eastAsia"/>
          <w:color w:val="333333"/>
          <w:sz w:val="30"/>
          <w:szCs w:val="30"/>
          <w:shd w:val="clear" w:color="auto" w:fill="FFFFFF"/>
        </w:rPr>
        <w:t>。受托生产企业可提交注册人的医疗器械注册证申请</w:t>
      </w:r>
      <w:r w:rsidR="00621378">
        <w:rPr>
          <w:rFonts w:ascii="仿宋_GB2312" w:eastAsia="仿宋_GB2312" w:hAnsi="Times New Roman" w:hint="eastAsia"/>
          <w:color w:val="333333"/>
          <w:sz w:val="30"/>
          <w:szCs w:val="30"/>
          <w:shd w:val="clear" w:color="auto" w:fill="FFFFFF"/>
        </w:rPr>
        <w:t>医疗器械</w:t>
      </w:r>
      <w:r w:rsidR="00621378" w:rsidRPr="00621378">
        <w:rPr>
          <w:rFonts w:ascii="仿宋_GB2312" w:eastAsia="仿宋_GB2312" w:hAnsi="Times New Roman" w:hint="eastAsia"/>
          <w:color w:val="333333"/>
          <w:sz w:val="30"/>
          <w:szCs w:val="30"/>
          <w:shd w:val="clear" w:color="auto" w:fill="FFFFFF"/>
        </w:rPr>
        <w:t>生产许可</w:t>
      </w:r>
      <w:r w:rsidR="00B06697">
        <w:rPr>
          <w:rFonts w:ascii="仿宋_GB2312" w:eastAsia="仿宋_GB2312" w:hAnsi="Times New Roman" w:hint="eastAsia"/>
          <w:color w:val="333333"/>
          <w:sz w:val="30"/>
          <w:szCs w:val="30"/>
          <w:shd w:val="clear" w:color="auto" w:fill="FFFFFF"/>
        </w:rPr>
        <w:t>证。</w:t>
      </w:r>
    </w:p>
    <w:p w:rsidR="006903F1" w:rsidRPr="00621378" w:rsidRDefault="00152258" w:rsidP="00763273">
      <w:pPr>
        <w:adjustRightInd w:val="0"/>
        <w:snapToGrid w:val="0"/>
        <w:spacing w:line="360" w:lineRule="auto"/>
        <w:ind w:firstLineChars="150" w:firstLine="450"/>
        <w:rPr>
          <w:rFonts w:ascii="仿宋_GB2312" w:eastAsia="仿宋_GB2312" w:hAnsi="Times New Roman"/>
          <w:kern w:val="0"/>
          <w:sz w:val="30"/>
          <w:szCs w:val="30"/>
        </w:rPr>
      </w:pPr>
      <w:r w:rsidRPr="00621378">
        <w:rPr>
          <w:rFonts w:ascii="仿宋_GB2312" w:eastAsia="仿宋_GB2312" w:hAnsi="Times New Roman" w:hint="eastAsia"/>
          <w:bCs/>
          <w:sz w:val="30"/>
          <w:szCs w:val="30"/>
        </w:rPr>
        <w:t>（二）落实注册人的医疗器械全生命周期的主体责任。</w:t>
      </w:r>
      <w:r w:rsidR="00621378" w:rsidRPr="00621378">
        <w:rPr>
          <w:rFonts w:ascii="仿宋_GB2312" w:eastAsia="仿宋_GB2312" w:hAnsi="Times New Roman" w:hint="eastAsia"/>
          <w:bCs/>
          <w:sz w:val="30"/>
          <w:szCs w:val="30"/>
        </w:rPr>
        <w:t>注册人承担</w:t>
      </w:r>
      <w:r w:rsidR="000522B1">
        <w:rPr>
          <w:rFonts w:ascii="仿宋_GB2312" w:eastAsia="仿宋_GB2312" w:hAnsi="Times New Roman" w:hint="eastAsia"/>
          <w:bCs/>
          <w:sz w:val="30"/>
          <w:szCs w:val="30"/>
        </w:rPr>
        <w:t>注册</w:t>
      </w:r>
      <w:r w:rsidR="00621378" w:rsidRPr="00621378">
        <w:rPr>
          <w:rFonts w:ascii="仿宋_GB2312" w:eastAsia="仿宋_GB2312" w:hAnsi="Times New Roman" w:hint="eastAsia"/>
          <w:bCs/>
          <w:sz w:val="30"/>
          <w:szCs w:val="30"/>
        </w:rPr>
        <w:t>产品全生命周期的质量主体责任</w:t>
      </w:r>
      <w:r w:rsidR="000522B1">
        <w:rPr>
          <w:rFonts w:ascii="仿宋_GB2312" w:eastAsia="仿宋_GB2312" w:hAnsi="Times New Roman" w:hint="eastAsia"/>
          <w:bCs/>
          <w:sz w:val="30"/>
          <w:szCs w:val="30"/>
        </w:rPr>
        <w:t>并</w:t>
      </w:r>
      <w:r w:rsidR="00F64B76" w:rsidRPr="00621378">
        <w:rPr>
          <w:rFonts w:ascii="仿宋_GB2312" w:eastAsia="仿宋_GB2312" w:hAnsi="Times New Roman" w:hint="eastAsia"/>
          <w:kern w:val="0"/>
          <w:sz w:val="30"/>
          <w:szCs w:val="30"/>
        </w:rPr>
        <w:t>建立注册人全生命周期质</w:t>
      </w:r>
      <w:r w:rsidR="00F64B76" w:rsidRPr="00621378">
        <w:rPr>
          <w:rFonts w:ascii="仿宋_GB2312" w:eastAsia="仿宋_GB2312" w:hAnsi="Times New Roman" w:hint="eastAsia"/>
          <w:kern w:val="0"/>
          <w:sz w:val="30"/>
          <w:szCs w:val="30"/>
        </w:rPr>
        <w:lastRenderedPageBreak/>
        <w:t>量管理体系</w:t>
      </w:r>
      <w:r w:rsidR="00F64B76">
        <w:rPr>
          <w:rFonts w:ascii="仿宋_GB2312" w:eastAsia="仿宋_GB2312" w:hAnsi="Times New Roman" w:hint="eastAsia"/>
          <w:kern w:val="0"/>
          <w:sz w:val="30"/>
          <w:szCs w:val="30"/>
        </w:rPr>
        <w:t>，</w:t>
      </w:r>
      <w:r w:rsidR="00775418">
        <w:rPr>
          <w:rFonts w:ascii="仿宋_GB2312" w:eastAsia="仿宋_GB2312" w:hAnsi="Times New Roman" w:hint="eastAsia"/>
          <w:bCs/>
          <w:sz w:val="30"/>
          <w:szCs w:val="30"/>
        </w:rPr>
        <w:t>对</w:t>
      </w:r>
      <w:r w:rsidR="00775418">
        <w:rPr>
          <w:rFonts w:ascii="仿宋_GB2312" w:eastAsia="仿宋_GB2312" w:hAnsi="Times New Roman" w:hint="eastAsia"/>
          <w:sz w:val="30"/>
          <w:szCs w:val="30"/>
        </w:rPr>
        <w:t>医疗器械研制</w:t>
      </w:r>
      <w:r w:rsidR="006903F1" w:rsidRPr="00621378">
        <w:rPr>
          <w:rFonts w:ascii="仿宋_GB2312" w:eastAsia="仿宋_GB2312" w:hAnsi="Times New Roman" w:hint="eastAsia"/>
          <w:sz w:val="30"/>
          <w:szCs w:val="30"/>
        </w:rPr>
        <w:t>、</w:t>
      </w:r>
      <w:r w:rsidR="00775418">
        <w:rPr>
          <w:rFonts w:ascii="仿宋_GB2312" w:eastAsia="仿宋_GB2312" w:hAnsi="Times New Roman" w:hint="eastAsia"/>
          <w:sz w:val="30"/>
          <w:szCs w:val="30"/>
        </w:rPr>
        <w:t>注册、生产、上市</w:t>
      </w:r>
      <w:r w:rsidR="00763273">
        <w:rPr>
          <w:rFonts w:ascii="仿宋_GB2312" w:eastAsia="仿宋_GB2312" w:hAnsi="Times New Roman" w:hint="eastAsia"/>
          <w:sz w:val="30"/>
          <w:szCs w:val="30"/>
        </w:rPr>
        <w:t>后不良事件监测和再评价承担</w:t>
      </w:r>
      <w:r w:rsidR="005628D3">
        <w:rPr>
          <w:rFonts w:ascii="仿宋_GB2312" w:eastAsia="仿宋_GB2312" w:hAnsi="Times New Roman" w:hint="eastAsia"/>
          <w:sz w:val="30"/>
          <w:szCs w:val="30"/>
        </w:rPr>
        <w:t>产品质量主体</w:t>
      </w:r>
      <w:r w:rsidR="00763273">
        <w:rPr>
          <w:rFonts w:ascii="仿宋_GB2312" w:eastAsia="仿宋_GB2312" w:hAnsi="Times New Roman" w:hint="eastAsia"/>
          <w:sz w:val="30"/>
          <w:szCs w:val="30"/>
        </w:rPr>
        <w:t>责任，</w:t>
      </w:r>
      <w:r w:rsidR="00B502D1">
        <w:rPr>
          <w:rFonts w:ascii="仿宋_GB2312" w:eastAsia="仿宋_GB2312" w:hAnsi="Times New Roman" w:hint="eastAsia"/>
          <w:sz w:val="30"/>
          <w:szCs w:val="30"/>
        </w:rPr>
        <w:t>受委托生产企业</w:t>
      </w:r>
      <w:r w:rsidR="00F64B76">
        <w:rPr>
          <w:rFonts w:ascii="仿宋_GB2312" w:eastAsia="仿宋_GB2312" w:hAnsi="Times New Roman" w:hint="eastAsia"/>
          <w:sz w:val="30"/>
          <w:szCs w:val="30"/>
        </w:rPr>
        <w:t>承担注册人合同约定的协议责任和连带责任</w:t>
      </w:r>
      <w:r w:rsidR="006903F1" w:rsidRPr="00621378">
        <w:rPr>
          <w:rFonts w:ascii="仿宋_GB2312" w:eastAsia="仿宋_GB2312" w:hAnsi="Times New Roman" w:hint="eastAsia"/>
          <w:sz w:val="30"/>
          <w:szCs w:val="30"/>
        </w:rPr>
        <w:t>。</w:t>
      </w:r>
    </w:p>
    <w:p w:rsidR="00312C31" w:rsidRPr="00621378" w:rsidRDefault="00CD5DFA" w:rsidP="00A76238">
      <w:pPr>
        <w:shd w:val="clear" w:color="auto" w:fill="FFFFFF"/>
        <w:adjustRightInd w:val="0"/>
        <w:snapToGrid w:val="0"/>
        <w:spacing w:line="360" w:lineRule="auto"/>
        <w:ind w:firstLineChars="150" w:firstLine="450"/>
        <w:rPr>
          <w:rFonts w:ascii="仿宋_GB2312" w:eastAsia="仿宋_GB2312" w:hAnsi="Times New Roman"/>
          <w:kern w:val="0"/>
          <w:sz w:val="30"/>
          <w:szCs w:val="30"/>
        </w:rPr>
      </w:pPr>
      <w:r>
        <w:rPr>
          <w:rFonts w:ascii="仿宋_GB2312" w:eastAsia="仿宋_GB2312" w:hAnsi="Times New Roman" w:hint="eastAsia"/>
          <w:kern w:val="0"/>
          <w:sz w:val="30"/>
          <w:szCs w:val="30"/>
        </w:rPr>
        <w:t>（三）构建跨</w:t>
      </w:r>
      <w:r w:rsidR="00152258" w:rsidRPr="00621378">
        <w:rPr>
          <w:rFonts w:ascii="仿宋_GB2312" w:eastAsia="仿宋_GB2312" w:hAnsi="Times New Roman" w:hint="eastAsia"/>
          <w:kern w:val="0"/>
          <w:sz w:val="30"/>
          <w:szCs w:val="30"/>
        </w:rPr>
        <w:t>区域协同合作的医疗器械上市后监管格局。</w:t>
      </w:r>
      <w:r w:rsidR="00886A18">
        <w:rPr>
          <w:rFonts w:ascii="仿宋_GB2312" w:eastAsia="仿宋_GB2312" w:hAnsi="Times New Roman" w:hint="eastAsia"/>
          <w:kern w:val="0"/>
          <w:sz w:val="30"/>
          <w:szCs w:val="30"/>
        </w:rPr>
        <w:t>对于跨省（市）委托的生产情况，</w:t>
      </w:r>
      <w:r>
        <w:rPr>
          <w:rFonts w:ascii="仿宋_GB2312" w:eastAsia="仿宋_GB2312" w:hAnsi="Times New Roman" w:hint="eastAsia"/>
          <w:kern w:val="0"/>
          <w:sz w:val="30"/>
          <w:szCs w:val="30"/>
        </w:rPr>
        <w:t>建立</w:t>
      </w:r>
      <w:r w:rsidR="00886A18">
        <w:rPr>
          <w:rFonts w:ascii="仿宋_GB2312" w:eastAsia="仿宋_GB2312" w:hAnsi="Times New Roman" w:hint="eastAsia"/>
          <w:kern w:val="0"/>
          <w:sz w:val="30"/>
          <w:szCs w:val="30"/>
        </w:rPr>
        <w:t>统一协调合作配合而又分工责任明确的注册人监管体系</w:t>
      </w:r>
      <w:r w:rsidR="00312C31" w:rsidRPr="00621378">
        <w:rPr>
          <w:rFonts w:ascii="仿宋_GB2312" w:eastAsia="仿宋_GB2312" w:hAnsi="Times New Roman" w:hint="eastAsia"/>
          <w:kern w:val="0"/>
          <w:sz w:val="30"/>
          <w:szCs w:val="30"/>
        </w:rPr>
        <w:t>，共同探索形成跨</w:t>
      </w:r>
      <w:r>
        <w:rPr>
          <w:rFonts w:ascii="仿宋_GB2312" w:eastAsia="仿宋_GB2312" w:hAnsi="Times New Roman" w:hint="eastAsia"/>
          <w:kern w:val="0"/>
          <w:sz w:val="30"/>
          <w:szCs w:val="30"/>
        </w:rPr>
        <w:t>省监管协作机制，落实</w:t>
      </w:r>
      <w:r w:rsidR="00312C31" w:rsidRPr="00621378">
        <w:rPr>
          <w:rFonts w:ascii="仿宋_GB2312" w:eastAsia="仿宋_GB2312" w:hAnsi="Times New Roman" w:hint="eastAsia"/>
          <w:kern w:val="0"/>
          <w:sz w:val="30"/>
          <w:szCs w:val="30"/>
        </w:rPr>
        <w:t>注册人和</w:t>
      </w:r>
      <w:r>
        <w:rPr>
          <w:rFonts w:ascii="仿宋_GB2312" w:eastAsia="仿宋_GB2312" w:hAnsi="Times New Roman" w:hint="eastAsia"/>
          <w:kern w:val="0"/>
          <w:sz w:val="30"/>
          <w:szCs w:val="30"/>
        </w:rPr>
        <w:t>受托</w:t>
      </w:r>
      <w:r w:rsidR="00312C31" w:rsidRPr="00621378">
        <w:rPr>
          <w:rFonts w:ascii="仿宋_GB2312" w:eastAsia="仿宋_GB2312" w:hAnsi="Times New Roman" w:hint="eastAsia"/>
          <w:kern w:val="0"/>
          <w:sz w:val="30"/>
          <w:szCs w:val="30"/>
        </w:rPr>
        <w:t>生产企业的产品质量责任</w:t>
      </w:r>
      <w:r>
        <w:rPr>
          <w:rFonts w:ascii="仿宋_GB2312" w:eastAsia="仿宋_GB2312" w:hAnsi="Times New Roman" w:hint="eastAsia"/>
          <w:kern w:val="0"/>
          <w:sz w:val="30"/>
          <w:szCs w:val="30"/>
        </w:rPr>
        <w:t>。</w:t>
      </w:r>
      <w:r w:rsidR="00A76238">
        <w:rPr>
          <w:rFonts w:ascii="仿宋_GB2312" w:eastAsia="仿宋_GB2312" w:hAnsi="Times New Roman" w:hint="eastAsia"/>
          <w:kern w:val="0"/>
          <w:sz w:val="30"/>
          <w:szCs w:val="30"/>
        </w:rPr>
        <w:t>在</w:t>
      </w:r>
      <w:r w:rsidR="00A76238" w:rsidRPr="00A76238">
        <w:rPr>
          <w:rFonts w:ascii="仿宋_GB2312" w:eastAsia="仿宋_GB2312" w:hAnsi="Times New Roman" w:hint="eastAsia"/>
          <w:kern w:val="0"/>
          <w:sz w:val="30"/>
          <w:szCs w:val="30"/>
        </w:rPr>
        <w:t>长三角生态绿色一体化发展示范区</w:t>
      </w:r>
      <w:r w:rsidR="00A76238">
        <w:rPr>
          <w:rFonts w:ascii="仿宋_GB2312" w:eastAsia="仿宋_GB2312" w:hAnsi="Times New Roman" w:hint="eastAsia"/>
          <w:kern w:val="0"/>
          <w:sz w:val="30"/>
          <w:szCs w:val="30"/>
        </w:rPr>
        <w:t>，</w:t>
      </w:r>
      <w:r w:rsidR="00A76238">
        <w:rPr>
          <w:rFonts w:ascii="仿宋_GB2312" w:eastAsia="仿宋_GB2312" w:hAnsi="Times New Roman"/>
          <w:kern w:val="0"/>
          <w:sz w:val="30"/>
          <w:szCs w:val="30"/>
        </w:rPr>
        <w:t>可以</w:t>
      </w:r>
      <w:r w:rsidR="00A76238">
        <w:rPr>
          <w:rFonts w:ascii="仿宋_GB2312" w:eastAsia="仿宋_GB2312" w:hAnsi="Times New Roman" w:hint="eastAsia"/>
          <w:kern w:val="0"/>
          <w:sz w:val="30"/>
          <w:szCs w:val="30"/>
        </w:rPr>
        <w:t>使用</w:t>
      </w:r>
      <w:r w:rsidR="00A76238" w:rsidRPr="00A76238">
        <w:rPr>
          <w:rFonts w:ascii="仿宋_GB2312" w:eastAsia="仿宋_GB2312" w:hAnsi="Times New Roman" w:hint="eastAsia"/>
          <w:kern w:val="0"/>
          <w:sz w:val="30"/>
          <w:szCs w:val="30"/>
        </w:rPr>
        <w:t>“长三角生态绿色一体化发展示范区”统一住所用语表述</w:t>
      </w:r>
      <w:r w:rsidR="00A76238">
        <w:rPr>
          <w:rFonts w:ascii="仿宋_GB2312" w:eastAsia="仿宋_GB2312" w:hAnsi="Times New Roman"/>
          <w:kern w:val="0"/>
          <w:sz w:val="30"/>
          <w:szCs w:val="30"/>
        </w:rPr>
        <w:t>，</w:t>
      </w:r>
      <w:r w:rsidR="00A76238">
        <w:rPr>
          <w:rFonts w:ascii="仿宋_GB2312" w:eastAsia="仿宋_GB2312" w:hAnsi="Times New Roman" w:hint="eastAsia"/>
          <w:kern w:val="0"/>
          <w:sz w:val="30"/>
          <w:szCs w:val="30"/>
        </w:rPr>
        <w:t>并先行</w:t>
      </w:r>
      <w:r w:rsidR="00A76238">
        <w:rPr>
          <w:rFonts w:ascii="仿宋_GB2312" w:eastAsia="仿宋_GB2312" w:hAnsi="Times New Roman"/>
          <w:kern w:val="0"/>
          <w:sz w:val="30"/>
          <w:szCs w:val="30"/>
        </w:rPr>
        <w:t>先试</w:t>
      </w:r>
      <w:r w:rsidR="00A76238">
        <w:rPr>
          <w:rFonts w:ascii="仿宋_GB2312" w:eastAsia="仿宋_GB2312" w:hAnsi="Times New Roman" w:hint="eastAsia"/>
          <w:kern w:val="0"/>
          <w:sz w:val="30"/>
          <w:szCs w:val="30"/>
        </w:rPr>
        <w:t>监管</w:t>
      </w:r>
      <w:r w:rsidR="00A44052">
        <w:rPr>
          <w:rFonts w:ascii="仿宋_GB2312" w:eastAsia="仿宋_GB2312" w:hAnsi="Times New Roman" w:hint="eastAsia"/>
          <w:kern w:val="0"/>
          <w:sz w:val="30"/>
          <w:szCs w:val="30"/>
        </w:rPr>
        <w:t>一体化协作</w:t>
      </w:r>
      <w:r w:rsidR="00A76238">
        <w:rPr>
          <w:rFonts w:ascii="仿宋_GB2312" w:eastAsia="仿宋_GB2312" w:hAnsi="Times New Roman"/>
          <w:kern w:val="0"/>
          <w:sz w:val="30"/>
          <w:szCs w:val="30"/>
        </w:rPr>
        <w:t>合作</w:t>
      </w:r>
      <w:r w:rsidR="00A76238" w:rsidRPr="00A76238">
        <w:rPr>
          <w:rFonts w:ascii="仿宋_GB2312" w:eastAsia="仿宋_GB2312" w:hAnsi="Times New Roman" w:hint="eastAsia"/>
          <w:kern w:val="0"/>
          <w:sz w:val="30"/>
          <w:szCs w:val="30"/>
        </w:rPr>
        <w:t>。</w:t>
      </w:r>
    </w:p>
    <w:p w:rsidR="00152258" w:rsidRDefault="00312C31" w:rsidP="00524149">
      <w:pPr>
        <w:adjustRightInd w:val="0"/>
        <w:snapToGrid w:val="0"/>
        <w:spacing w:line="360" w:lineRule="auto"/>
        <w:ind w:firstLineChars="150" w:firstLine="450"/>
        <w:rPr>
          <w:rFonts w:ascii="仿宋_GB2312" w:eastAsia="仿宋_GB2312" w:hAnsi="Times New Roman"/>
          <w:kern w:val="0"/>
          <w:sz w:val="30"/>
          <w:szCs w:val="30"/>
        </w:rPr>
      </w:pPr>
      <w:r w:rsidRPr="00621378">
        <w:rPr>
          <w:rFonts w:ascii="仿宋_GB2312" w:eastAsia="仿宋_GB2312" w:hAnsi="Times New Roman" w:hint="eastAsia"/>
          <w:kern w:val="0"/>
          <w:sz w:val="30"/>
          <w:szCs w:val="30"/>
        </w:rPr>
        <w:t>（四</w:t>
      </w:r>
      <w:r w:rsidR="00886A18">
        <w:rPr>
          <w:rFonts w:ascii="仿宋_GB2312" w:eastAsia="仿宋_GB2312" w:hAnsi="Times New Roman" w:hint="eastAsia"/>
          <w:kern w:val="0"/>
          <w:sz w:val="30"/>
          <w:szCs w:val="30"/>
        </w:rPr>
        <w:t>）为建立以医疗器械产品全生命周期为主线的监管法规体系提供可复制可推广的实践经验</w:t>
      </w:r>
      <w:r w:rsidR="00AE3396">
        <w:rPr>
          <w:rFonts w:ascii="仿宋_GB2312" w:eastAsia="仿宋_GB2312" w:hAnsi="Times New Roman" w:hint="eastAsia"/>
          <w:kern w:val="0"/>
          <w:sz w:val="30"/>
          <w:szCs w:val="30"/>
        </w:rPr>
        <w:t>，推进研发、</w:t>
      </w:r>
      <w:r w:rsidR="00CD5DFA">
        <w:rPr>
          <w:rFonts w:ascii="仿宋_GB2312" w:eastAsia="仿宋_GB2312" w:hAnsi="Times New Roman" w:hint="eastAsia"/>
          <w:kern w:val="0"/>
          <w:sz w:val="30"/>
          <w:szCs w:val="30"/>
        </w:rPr>
        <w:t>注册、</w:t>
      </w:r>
      <w:r w:rsidR="00AE3396">
        <w:rPr>
          <w:rFonts w:ascii="仿宋_GB2312" w:eastAsia="仿宋_GB2312" w:hAnsi="Times New Roman" w:hint="eastAsia"/>
          <w:kern w:val="0"/>
          <w:sz w:val="30"/>
          <w:szCs w:val="30"/>
        </w:rPr>
        <w:t>流通、使用、侵权责任认定、救济补偿等配套</w:t>
      </w:r>
      <w:r w:rsidR="002E413F">
        <w:rPr>
          <w:rFonts w:ascii="仿宋_GB2312" w:eastAsia="仿宋_GB2312" w:hAnsi="Times New Roman" w:hint="eastAsia"/>
          <w:kern w:val="0"/>
          <w:sz w:val="30"/>
          <w:szCs w:val="30"/>
        </w:rPr>
        <w:t>法律法规制度</w:t>
      </w:r>
      <w:r w:rsidR="00AE3396">
        <w:rPr>
          <w:rFonts w:ascii="仿宋_GB2312" w:eastAsia="仿宋_GB2312" w:hAnsi="Times New Roman" w:hint="eastAsia"/>
          <w:kern w:val="0"/>
          <w:sz w:val="30"/>
          <w:szCs w:val="30"/>
        </w:rPr>
        <w:t>的</w:t>
      </w:r>
      <w:r w:rsidR="00217A2D">
        <w:rPr>
          <w:rFonts w:ascii="仿宋_GB2312" w:eastAsia="仿宋_GB2312" w:hAnsi="Times New Roman" w:hint="eastAsia"/>
          <w:kern w:val="0"/>
          <w:sz w:val="30"/>
          <w:szCs w:val="30"/>
        </w:rPr>
        <w:t>适用</w:t>
      </w:r>
      <w:r w:rsidR="00CD5DFA">
        <w:rPr>
          <w:rFonts w:ascii="仿宋_GB2312" w:eastAsia="仿宋_GB2312" w:hAnsi="Times New Roman" w:hint="eastAsia"/>
          <w:kern w:val="0"/>
          <w:sz w:val="30"/>
          <w:szCs w:val="30"/>
        </w:rPr>
        <w:t>和</w:t>
      </w:r>
      <w:r w:rsidR="00AE3396">
        <w:rPr>
          <w:rFonts w:ascii="仿宋_GB2312" w:eastAsia="仿宋_GB2312" w:hAnsi="Times New Roman" w:hint="eastAsia"/>
          <w:kern w:val="0"/>
          <w:sz w:val="30"/>
          <w:szCs w:val="30"/>
        </w:rPr>
        <w:t>完善。</w:t>
      </w:r>
    </w:p>
    <w:p w:rsidR="002E413F" w:rsidRPr="002E413F" w:rsidRDefault="001C71CE" w:rsidP="006C085E">
      <w:pPr>
        <w:adjustRightInd w:val="0"/>
        <w:snapToGrid w:val="0"/>
        <w:spacing w:line="360" w:lineRule="auto"/>
        <w:ind w:firstLineChars="150" w:firstLine="450"/>
        <w:rPr>
          <w:rFonts w:ascii="仿宋_GB2312" w:eastAsia="仿宋_GB2312" w:hAnsi="Times New Roman"/>
          <w:kern w:val="0"/>
          <w:sz w:val="30"/>
          <w:szCs w:val="30"/>
        </w:rPr>
      </w:pPr>
      <w:r>
        <w:rPr>
          <w:rFonts w:ascii="仿宋_GB2312" w:eastAsia="仿宋_GB2312" w:hAnsi="Times New Roman" w:hint="eastAsia"/>
          <w:kern w:val="0"/>
          <w:sz w:val="30"/>
          <w:szCs w:val="30"/>
        </w:rPr>
        <w:t>（五）</w:t>
      </w:r>
      <w:r w:rsidR="002E413F">
        <w:rPr>
          <w:rFonts w:ascii="仿宋_GB2312" w:eastAsia="仿宋_GB2312" w:hAnsi="Times New Roman" w:hint="eastAsia"/>
          <w:kern w:val="0"/>
          <w:sz w:val="30"/>
          <w:szCs w:val="30"/>
        </w:rPr>
        <w:t>实施</w:t>
      </w:r>
      <w:r w:rsidR="00CD5DFA">
        <w:rPr>
          <w:rFonts w:ascii="仿宋_GB2312" w:eastAsia="仿宋_GB2312" w:hAnsi="Times New Roman" w:hint="eastAsia"/>
          <w:kern w:val="0"/>
          <w:sz w:val="30"/>
          <w:szCs w:val="30"/>
        </w:rPr>
        <w:t>注册人责权利相统一以及社会共治探索并进原则。允许科研机构聘用</w:t>
      </w:r>
      <w:r w:rsidR="002E413F">
        <w:rPr>
          <w:rFonts w:ascii="仿宋_GB2312" w:eastAsia="仿宋_GB2312" w:hAnsi="Times New Roman" w:hint="eastAsia"/>
          <w:kern w:val="0"/>
          <w:sz w:val="30"/>
          <w:szCs w:val="30"/>
        </w:rPr>
        <w:t>第三方独立法规事务机构和质量管理体系认证</w:t>
      </w:r>
      <w:r w:rsidR="00273FFC">
        <w:rPr>
          <w:rFonts w:ascii="仿宋_GB2312" w:eastAsia="仿宋_GB2312" w:hAnsi="Times New Roman" w:hint="eastAsia"/>
          <w:kern w:val="0"/>
          <w:sz w:val="30"/>
          <w:szCs w:val="30"/>
        </w:rPr>
        <w:t>审核</w:t>
      </w:r>
      <w:r w:rsidR="002E413F">
        <w:rPr>
          <w:rFonts w:ascii="仿宋_GB2312" w:eastAsia="仿宋_GB2312" w:hAnsi="Times New Roman" w:hint="eastAsia"/>
          <w:kern w:val="0"/>
          <w:sz w:val="30"/>
          <w:szCs w:val="30"/>
        </w:rPr>
        <w:t>机构，以合同协议方式承担注册人的</w:t>
      </w:r>
      <w:r w:rsidR="00CD5DFA">
        <w:rPr>
          <w:rFonts w:ascii="仿宋_GB2312" w:eastAsia="仿宋_GB2312" w:hAnsi="Times New Roman" w:hint="eastAsia"/>
          <w:kern w:val="0"/>
          <w:sz w:val="30"/>
          <w:szCs w:val="30"/>
        </w:rPr>
        <w:t>义务责任</w:t>
      </w:r>
      <w:r w:rsidR="002E413F">
        <w:rPr>
          <w:rFonts w:ascii="仿宋_GB2312" w:eastAsia="仿宋_GB2312" w:hAnsi="Times New Roman" w:hint="eastAsia"/>
          <w:kern w:val="0"/>
          <w:sz w:val="30"/>
          <w:szCs w:val="30"/>
        </w:rPr>
        <w:t>。</w:t>
      </w:r>
    </w:p>
    <w:p w:rsidR="0048287E" w:rsidRPr="00A14E07" w:rsidRDefault="00AE3396" w:rsidP="0048287E">
      <w:pPr>
        <w:ind w:firstLine="645"/>
        <w:rPr>
          <w:rFonts w:ascii="黑体" w:eastAsia="黑体" w:hAnsi="黑体"/>
          <w:sz w:val="30"/>
          <w:szCs w:val="30"/>
        </w:rPr>
      </w:pPr>
      <w:r w:rsidRPr="00A14E07">
        <w:rPr>
          <w:rFonts w:ascii="黑体" w:eastAsia="黑体" w:hAnsi="黑体" w:hint="eastAsia"/>
          <w:sz w:val="30"/>
          <w:szCs w:val="30"/>
        </w:rPr>
        <w:t>三</w:t>
      </w:r>
      <w:r w:rsidR="0048287E" w:rsidRPr="00A14E07">
        <w:rPr>
          <w:rFonts w:ascii="黑体" w:eastAsia="黑体" w:hAnsi="黑体" w:hint="eastAsia"/>
          <w:sz w:val="30"/>
          <w:szCs w:val="30"/>
        </w:rPr>
        <w:t>.</w:t>
      </w:r>
      <w:r w:rsidRPr="00A14E07">
        <w:rPr>
          <w:rFonts w:ascii="黑体" w:eastAsia="黑体" w:hAnsi="黑体" w:hint="eastAsia"/>
          <w:sz w:val="30"/>
          <w:szCs w:val="30"/>
        </w:rPr>
        <w:t>试点</w:t>
      </w:r>
      <w:r w:rsidR="00DB0C87" w:rsidRPr="00A14E07">
        <w:rPr>
          <w:rFonts w:ascii="黑体" w:eastAsia="黑体" w:hAnsi="黑体" w:hint="eastAsia"/>
          <w:sz w:val="30"/>
          <w:szCs w:val="30"/>
        </w:rPr>
        <w:t>工作安排</w:t>
      </w:r>
    </w:p>
    <w:p w:rsidR="00DB0C87" w:rsidRPr="00A14E07" w:rsidRDefault="00ED095D" w:rsidP="00E162C4">
      <w:pPr>
        <w:ind w:firstLineChars="150" w:firstLine="452"/>
        <w:rPr>
          <w:rFonts w:ascii="仿宋_GB2312" w:eastAsia="仿宋_GB2312" w:hAnsi="华文楷体"/>
          <w:sz w:val="30"/>
          <w:szCs w:val="30"/>
        </w:rPr>
      </w:pPr>
      <w:r>
        <w:rPr>
          <w:rFonts w:ascii="仿宋_GB2312" w:eastAsia="仿宋_GB2312" w:hAnsi="华文楷体" w:hint="eastAsia"/>
          <w:b/>
          <w:sz w:val="30"/>
          <w:szCs w:val="30"/>
        </w:rPr>
        <w:t>（一）制度宣贯</w:t>
      </w:r>
      <w:r w:rsidR="00DB0C87" w:rsidRPr="00E162C4">
        <w:rPr>
          <w:rFonts w:ascii="仿宋_GB2312" w:eastAsia="仿宋_GB2312" w:hAnsi="华文楷体" w:hint="eastAsia"/>
          <w:b/>
          <w:sz w:val="30"/>
          <w:szCs w:val="30"/>
        </w:rPr>
        <w:t>。</w:t>
      </w:r>
      <w:r w:rsidR="00E477ED" w:rsidRPr="00A14E07">
        <w:rPr>
          <w:rFonts w:ascii="仿宋_GB2312" w:eastAsia="仿宋_GB2312" w:hAnsi="华文楷体" w:hint="eastAsia"/>
          <w:sz w:val="30"/>
          <w:szCs w:val="30"/>
        </w:rPr>
        <w:t>结合深入开展“三服务”活动和推进两个高质量发展的要求，针对医疗器械产业特色园区建设、产业集聚区和医疗器械产业集团化发展，开展注册人制度宣传和政策讲读，确定</w:t>
      </w:r>
      <w:r w:rsidR="00633840">
        <w:rPr>
          <w:rFonts w:ascii="仿宋_GB2312" w:eastAsia="仿宋_GB2312" w:hAnsi="华文楷体" w:hint="eastAsia"/>
          <w:sz w:val="30"/>
          <w:szCs w:val="30"/>
        </w:rPr>
        <w:t>试点企业、试点品种和试点模式，确定</w:t>
      </w:r>
      <w:r w:rsidR="00E477ED" w:rsidRPr="00A14E07">
        <w:rPr>
          <w:rFonts w:ascii="仿宋_GB2312" w:eastAsia="仿宋_GB2312" w:hAnsi="华文楷体" w:hint="eastAsia"/>
          <w:sz w:val="30"/>
          <w:szCs w:val="30"/>
        </w:rPr>
        <w:t>预期，明确要求，做到精准施策，突出实效，试出成果。</w:t>
      </w:r>
    </w:p>
    <w:p w:rsidR="0048287E" w:rsidRPr="00621378" w:rsidRDefault="00A14E07" w:rsidP="00DB0C87">
      <w:pPr>
        <w:ind w:firstLineChars="150" w:firstLine="452"/>
        <w:rPr>
          <w:rFonts w:ascii="仿宋_GB2312" w:eastAsia="仿宋_GB2312" w:hAnsi="华文楷体"/>
          <w:b/>
          <w:sz w:val="30"/>
          <w:szCs w:val="30"/>
        </w:rPr>
      </w:pPr>
      <w:r>
        <w:rPr>
          <w:rFonts w:ascii="仿宋_GB2312" w:eastAsia="仿宋_GB2312" w:hAnsi="华文楷体" w:hint="eastAsia"/>
          <w:b/>
          <w:sz w:val="30"/>
          <w:szCs w:val="30"/>
        </w:rPr>
        <w:t>（二</w:t>
      </w:r>
      <w:r w:rsidR="0048287E" w:rsidRPr="00621378">
        <w:rPr>
          <w:rFonts w:ascii="仿宋_GB2312" w:eastAsia="仿宋_GB2312" w:hAnsi="华文楷体" w:hint="eastAsia"/>
          <w:b/>
          <w:sz w:val="30"/>
          <w:szCs w:val="30"/>
        </w:rPr>
        <w:t>）</w:t>
      </w:r>
      <w:r w:rsidR="00CD5DFA">
        <w:rPr>
          <w:rFonts w:ascii="仿宋_GB2312" w:eastAsia="仿宋_GB2312" w:hAnsi="华文楷体" w:hint="eastAsia"/>
          <w:b/>
          <w:sz w:val="30"/>
          <w:szCs w:val="30"/>
        </w:rPr>
        <w:t>办理程序</w:t>
      </w:r>
    </w:p>
    <w:p w:rsidR="00806AA7" w:rsidRDefault="00E162C4" w:rsidP="001D4548">
      <w:pPr>
        <w:ind w:firstLineChars="200" w:firstLine="640"/>
        <w:rPr>
          <w:rFonts w:ascii="仿宋" w:eastAsia="仿宋" w:hAnsi="仿宋"/>
          <w:sz w:val="32"/>
          <w:szCs w:val="32"/>
        </w:rPr>
      </w:pPr>
      <w:r>
        <w:rPr>
          <w:rFonts w:ascii="仿宋" w:eastAsia="仿宋" w:hAnsi="仿宋" w:hint="eastAsia"/>
          <w:sz w:val="32"/>
          <w:szCs w:val="32"/>
        </w:rPr>
        <w:t>1</w:t>
      </w:r>
      <w:r w:rsidR="005C35E6">
        <w:rPr>
          <w:rFonts w:ascii="仿宋" w:eastAsia="仿宋" w:hAnsi="仿宋" w:hint="eastAsia"/>
          <w:sz w:val="32"/>
          <w:szCs w:val="32"/>
        </w:rPr>
        <w:t>.</w:t>
      </w:r>
      <w:r w:rsidR="00D45CCB">
        <w:rPr>
          <w:rFonts w:ascii="仿宋" w:eastAsia="仿宋" w:hAnsi="仿宋" w:hint="eastAsia"/>
          <w:sz w:val="32"/>
          <w:szCs w:val="32"/>
        </w:rPr>
        <w:t>医疗器械注册申请。</w:t>
      </w:r>
      <w:r w:rsidR="00301A6C" w:rsidRPr="00301A6C">
        <w:rPr>
          <w:rFonts w:ascii="仿宋" w:eastAsia="仿宋" w:hAnsi="仿宋" w:hint="eastAsia"/>
          <w:sz w:val="32"/>
          <w:szCs w:val="32"/>
        </w:rPr>
        <w:t>注册申请人</w:t>
      </w:r>
      <w:r w:rsidR="007F25BD">
        <w:rPr>
          <w:rFonts w:ascii="仿宋" w:eastAsia="仿宋" w:hAnsi="仿宋" w:hint="eastAsia"/>
          <w:sz w:val="32"/>
          <w:szCs w:val="32"/>
        </w:rPr>
        <w:t>按照试点工作</w:t>
      </w:r>
      <w:r w:rsidR="00E40D9D">
        <w:rPr>
          <w:rFonts w:ascii="仿宋" w:eastAsia="仿宋" w:hAnsi="仿宋" w:hint="eastAsia"/>
          <w:sz w:val="32"/>
          <w:szCs w:val="32"/>
        </w:rPr>
        <w:t>要求，</w:t>
      </w:r>
      <w:r w:rsidR="00C94FA9" w:rsidRPr="00C94FA9">
        <w:rPr>
          <w:rFonts w:ascii="仿宋" w:eastAsia="仿宋" w:hAnsi="仿宋" w:hint="eastAsia"/>
          <w:sz w:val="32"/>
          <w:szCs w:val="32"/>
        </w:rPr>
        <w:t>委托</w:t>
      </w:r>
      <w:r w:rsidR="00C94FA9">
        <w:rPr>
          <w:rFonts w:ascii="仿宋" w:eastAsia="仿宋" w:hAnsi="仿宋" w:hint="eastAsia"/>
          <w:sz w:val="32"/>
          <w:szCs w:val="32"/>
        </w:rPr>
        <w:t>本</w:t>
      </w:r>
      <w:r w:rsidR="00A14E07">
        <w:rPr>
          <w:rFonts w:ascii="仿宋" w:eastAsia="仿宋" w:hAnsi="仿宋" w:hint="eastAsia"/>
          <w:sz w:val="32"/>
          <w:szCs w:val="32"/>
        </w:rPr>
        <w:t>省</w:t>
      </w:r>
      <w:r w:rsidR="00BF6505">
        <w:rPr>
          <w:rFonts w:ascii="仿宋" w:eastAsia="仿宋" w:hAnsi="仿宋" w:hint="eastAsia"/>
          <w:sz w:val="32"/>
          <w:szCs w:val="32"/>
        </w:rPr>
        <w:t>或</w:t>
      </w:r>
      <w:r w:rsidR="00A14E07">
        <w:rPr>
          <w:rFonts w:ascii="仿宋" w:eastAsia="仿宋" w:hAnsi="仿宋" w:hint="eastAsia"/>
          <w:sz w:val="32"/>
          <w:szCs w:val="32"/>
        </w:rPr>
        <w:t>试点省（市）具备相应医疗器械</w:t>
      </w:r>
      <w:r w:rsidR="00326463">
        <w:rPr>
          <w:rFonts w:ascii="仿宋" w:eastAsia="仿宋" w:hAnsi="仿宋" w:hint="eastAsia"/>
          <w:sz w:val="32"/>
          <w:szCs w:val="32"/>
        </w:rPr>
        <w:t>生产条件的企业生产样品</w:t>
      </w:r>
      <w:r w:rsidR="007F25BD">
        <w:rPr>
          <w:rFonts w:ascii="仿宋" w:eastAsia="仿宋" w:hAnsi="仿宋" w:hint="eastAsia"/>
          <w:sz w:val="32"/>
          <w:szCs w:val="32"/>
        </w:rPr>
        <w:t>并申报</w:t>
      </w:r>
      <w:r w:rsidR="00F160E6">
        <w:rPr>
          <w:rFonts w:ascii="仿宋" w:eastAsia="仿宋" w:hAnsi="仿宋" w:hint="eastAsia"/>
          <w:sz w:val="32"/>
          <w:szCs w:val="32"/>
        </w:rPr>
        <w:t>第二类医疗器械</w:t>
      </w:r>
      <w:r w:rsidR="007F25BD">
        <w:rPr>
          <w:rFonts w:ascii="仿宋" w:eastAsia="仿宋" w:hAnsi="仿宋" w:hint="eastAsia"/>
          <w:sz w:val="32"/>
          <w:szCs w:val="32"/>
        </w:rPr>
        <w:t>注册</w:t>
      </w:r>
      <w:r w:rsidR="00F160E6">
        <w:rPr>
          <w:rFonts w:ascii="仿宋" w:eastAsia="仿宋" w:hAnsi="仿宋" w:hint="eastAsia"/>
          <w:sz w:val="32"/>
          <w:szCs w:val="32"/>
        </w:rPr>
        <w:t>的，由省局根据注册申报资料、委托合同和</w:t>
      </w:r>
      <w:r w:rsidR="001C71CE">
        <w:rPr>
          <w:rFonts w:ascii="仿宋" w:eastAsia="仿宋" w:hAnsi="仿宋" w:hint="eastAsia"/>
          <w:sz w:val="32"/>
          <w:szCs w:val="32"/>
        </w:rPr>
        <w:t>质量协议等有关证明注册人条件和受委托生产企业条件的材料，组织对</w:t>
      </w:r>
      <w:r w:rsidR="00F160E6">
        <w:rPr>
          <w:rFonts w:ascii="仿宋" w:eastAsia="仿宋" w:hAnsi="仿宋" w:hint="eastAsia"/>
          <w:sz w:val="32"/>
          <w:szCs w:val="32"/>
        </w:rPr>
        <w:t>受委托生产企业的质量管理体系和生产能力进行注册质量管理体系核查（跨省委托的则组织跨省延伸检查）。注册申请人申请的第三类医疗器械注册申报，按照国家局医疗器械技术审评中心的注册质量体系核查要求开展注册质量管理体系核查。</w:t>
      </w:r>
    </w:p>
    <w:p w:rsidR="006B12F5" w:rsidRPr="001D4548" w:rsidRDefault="00806AA7" w:rsidP="001D4548">
      <w:pPr>
        <w:ind w:firstLineChars="200" w:firstLine="640"/>
        <w:rPr>
          <w:rFonts w:ascii="仿宋" w:eastAsia="仿宋" w:hAnsi="仿宋"/>
          <w:sz w:val="32"/>
          <w:szCs w:val="32"/>
        </w:rPr>
      </w:pPr>
      <w:r w:rsidRPr="003E3E81">
        <w:rPr>
          <w:rFonts w:ascii="仿宋" w:eastAsia="仿宋" w:hAnsi="仿宋" w:hint="eastAsia"/>
          <w:sz w:val="32"/>
          <w:szCs w:val="32"/>
        </w:rPr>
        <w:t>经审查符合要求的，核发医疗器械注册证，</w:t>
      </w:r>
      <w:r w:rsidR="001D4548">
        <w:rPr>
          <w:rFonts w:ascii="仿宋" w:eastAsia="仿宋" w:hAnsi="仿宋" w:hint="eastAsia"/>
          <w:sz w:val="32"/>
          <w:szCs w:val="32"/>
        </w:rPr>
        <w:t>核发</w:t>
      </w:r>
      <w:r w:rsidR="001D4548" w:rsidRPr="003E3E81">
        <w:rPr>
          <w:rFonts w:ascii="仿宋" w:eastAsia="仿宋" w:hAnsi="仿宋" w:hint="eastAsia"/>
          <w:sz w:val="32"/>
          <w:szCs w:val="32"/>
        </w:rPr>
        <w:t>医疗器械注册证中登载的生产地址为受托生产地址，备注栏标注受托企业名称。</w:t>
      </w:r>
      <w:r w:rsidR="001D4548">
        <w:rPr>
          <w:rFonts w:ascii="仿宋" w:eastAsia="仿宋" w:hAnsi="仿宋" w:hint="eastAsia"/>
          <w:sz w:val="32"/>
          <w:szCs w:val="32"/>
        </w:rPr>
        <w:t>产品说明书和标识标签载明</w:t>
      </w:r>
      <w:r w:rsidR="001D4548" w:rsidRPr="003E3E81">
        <w:rPr>
          <w:rFonts w:ascii="仿宋" w:eastAsia="仿宋" w:hAnsi="仿宋" w:hint="eastAsia"/>
          <w:sz w:val="32"/>
          <w:szCs w:val="32"/>
        </w:rPr>
        <w:t>受托</w:t>
      </w:r>
      <w:r w:rsidR="001D4548">
        <w:rPr>
          <w:rFonts w:ascii="仿宋" w:eastAsia="仿宋" w:hAnsi="仿宋" w:hint="eastAsia"/>
          <w:sz w:val="32"/>
          <w:szCs w:val="32"/>
        </w:rPr>
        <w:t>企业和受托</w:t>
      </w:r>
      <w:r w:rsidR="001D4548" w:rsidRPr="003E3E81">
        <w:rPr>
          <w:rFonts w:ascii="仿宋" w:eastAsia="仿宋" w:hAnsi="仿宋" w:hint="eastAsia"/>
          <w:sz w:val="32"/>
          <w:szCs w:val="32"/>
        </w:rPr>
        <w:t>生产地址</w:t>
      </w:r>
      <w:r w:rsidR="001D4548">
        <w:rPr>
          <w:rFonts w:ascii="仿宋" w:eastAsia="仿宋" w:hAnsi="仿宋" w:hint="eastAsia"/>
          <w:sz w:val="32"/>
          <w:szCs w:val="32"/>
        </w:rPr>
        <w:t>。</w:t>
      </w:r>
    </w:p>
    <w:p w:rsidR="007F7512" w:rsidRDefault="00F160E6" w:rsidP="00F160E6">
      <w:pPr>
        <w:ind w:firstLineChars="200" w:firstLine="640"/>
        <w:rPr>
          <w:rFonts w:ascii="仿宋" w:eastAsia="仿宋" w:hAnsi="仿宋"/>
          <w:sz w:val="32"/>
          <w:szCs w:val="32"/>
        </w:rPr>
      </w:pPr>
      <w:r>
        <w:rPr>
          <w:rFonts w:ascii="仿宋" w:eastAsia="仿宋" w:hAnsi="仿宋" w:hint="eastAsia"/>
          <w:sz w:val="32"/>
          <w:szCs w:val="32"/>
        </w:rPr>
        <w:t>2</w:t>
      </w:r>
      <w:r w:rsidR="005C35E6">
        <w:rPr>
          <w:rFonts w:ascii="仿宋" w:eastAsia="仿宋" w:hAnsi="仿宋" w:hint="eastAsia"/>
          <w:sz w:val="32"/>
          <w:szCs w:val="32"/>
        </w:rPr>
        <w:t>.</w:t>
      </w:r>
      <w:r w:rsidR="00D45CCB">
        <w:rPr>
          <w:rFonts w:ascii="仿宋" w:eastAsia="仿宋" w:hAnsi="仿宋" w:hint="eastAsia"/>
          <w:sz w:val="32"/>
          <w:szCs w:val="32"/>
        </w:rPr>
        <w:t>医疗器械生产许可申请。</w:t>
      </w:r>
      <w:r w:rsidR="006B12F5">
        <w:rPr>
          <w:rFonts w:ascii="仿宋" w:eastAsia="仿宋" w:hAnsi="仿宋" w:hint="eastAsia"/>
          <w:sz w:val="32"/>
          <w:szCs w:val="32"/>
        </w:rPr>
        <w:t>注册人</w:t>
      </w:r>
      <w:r w:rsidR="007F25BD">
        <w:rPr>
          <w:rFonts w:ascii="仿宋" w:eastAsia="仿宋" w:hAnsi="仿宋" w:hint="eastAsia"/>
          <w:sz w:val="32"/>
          <w:szCs w:val="32"/>
        </w:rPr>
        <w:t>取得医疗器械注册证后需办理生产许可证自行生产的，按照《医疗器械生产监督管理办法》申办医疗器械生产许可证</w:t>
      </w:r>
      <w:r w:rsidR="007F7512">
        <w:rPr>
          <w:rFonts w:ascii="仿宋" w:eastAsia="仿宋" w:hAnsi="仿宋" w:hint="eastAsia"/>
          <w:sz w:val="32"/>
          <w:szCs w:val="32"/>
        </w:rPr>
        <w:t>，</w:t>
      </w:r>
      <w:r w:rsidR="007F25BD">
        <w:rPr>
          <w:rFonts w:ascii="仿宋" w:eastAsia="仿宋" w:hAnsi="仿宋" w:hint="eastAsia"/>
          <w:sz w:val="32"/>
          <w:szCs w:val="32"/>
        </w:rPr>
        <w:t>由受省局委托核发生产许可证的所在地市场监管局</w:t>
      </w:r>
      <w:r w:rsidR="007276E9">
        <w:rPr>
          <w:rFonts w:ascii="仿宋" w:eastAsia="仿宋" w:hAnsi="仿宋" w:hint="eastAsia"/>
          <w:sz w:val="32"/>
          <w:szCs w:val="32"/>
        </w:rPr>
        <w:t>（以下简称“市局”）</w:t>
      </w:r>
      <w:r w:rsidR="007F25BD">
        <w:rPr>
          <w:rFonts w:ascii="仿宋" w:eastAsia="仿宋" w:hAnsi="仿宋" w:hint="eastAsia"/>
          <w:sz w:val="32"/>
          <w:szCs w:val="32"/>
        </w:rPr>
        <w:t>组织现场检查，符合条件的核发生产许可证。注册人取得生产许可证后到相应药品监管部门办理产品注册证登记事项变更。</w:t>
      </w:r>
      <w:r w:rsidR="006B12F5">
        <w:rPr>
          <w:rFonts w:ascii="仿宋" w:eastAsia="仿宋" w:hAnsi="仿宋"/>
          <w:sz w:val="32"/>
          <w:szCs w:val="32"/>
        </w:rPr>
        <w:br/>
      </w:r>
      <w:r w:rsidR="006B12F5">
        <w:rPr>
          <w:rFonts w:ascii="仿宋" w:eastAsia="仿宋" w:hAnsi="仿宋" w:hint="eastAsia"/>
          <w:sz w:val="32"/>
          <w:szCs w:val="32"/>
        </w:rPr>
        <w:t xml:space="preserve">  </w:t>
      </w:r>
      <w:r w:rsidR="007276E9">
        <w:rPr>
          <w:rFonts w:ascii="仿宋" w:eastAsia="仿宋" w:hAnsi="仿宋" w:hint="eastAsia"/>
          <w:sz w:val="32"/>
          <w:szCs w:val="32"/>
        </w:rPr>
        <w:t xml:space="preserve"> 3</w:t>
      </w:r>
      <w:r w:rsidR="005C35E6">
        <w:rPr>
          <w:rFonts w:ascii="仿宋" w:eastAsia="仿宋" w:hAnsi="仿宋" w:hint="eastAsia"/>
          <w:sz w:val="32"/>
          <w:szCs w:val="32"/>
        </w:rPr>
        <w:t>.</w:t>
      </w:r>
      <w:r w:rsidR="00D45CCB">
        <w:rPr>
          <w:rFonts w:ascii="仿宋" w:eastAsia="仿宋" w:hAnsi="仿宋" w:hint="eastAsia"/>
          <w:sz w:val="32"/>
          <w:szCs w:val="32"/>
        </w:rPr>
        <w:t>医疗器械生产委托申请。</w:t>
      </w:r>
      <w:r w:rsidR="006B12F5">
        <w:rPr>
          <w:rFonts w:ascii="仿宋" w:eastAsia="仿宋" w:hAnsi="仿宋" w:hint="eastAsia"/>
          <w:sz w:val="32"/>
          <w:szCs w:val="32"/>
        </w:rPr>
        <w:t>注册人取得注册证后不办理生产许可证，需委托其医疗器械生产企业生产的</w:t>
      </w:r>
      <w:r w:rsidR="007276E9">
        <w:rPr>
          <w:rFonts w:ascii="仿宋" w:eastAsia="仿宋" w:hAnsi="仿宋" w:hint="eastAsia"/>
          <w:sz w:val="32"/>
          <w:szCs w:val="32"/>
        </w:rPr>
        <w:t>，注册人应</w:t>
      </w:r>
      <w:r w:rsidR="007F7512">
        <w:rPr>
          <w:rFonts w:ascii="仿宋" w:eastAsia="仿宋" w:hAnsi="仿宋" w:hint="eastAsia"/>
          <w:sz w:val="32"/>
          <w:szCs w:val="32"/>
        </w:rPr>
        <w:t>参</w:t>
      </w:r>
      <w:r w:rsidR="007276E9">
        <w:rPr>
          <w:rFonts w:ascii="仿宋" w:eastAsia="仿宋" w:hAnsi="仿宋" w:hint="eastAsia"/>
          <w:sz w:val="32"/>
          <w:szCs w:val="32"/>
        </w:rPr>
        <w:t>照现有医疗器械生产企业</w:t>
      </w:r>
      <w:r w:rsidR="007F7512">
        <w:rPr>
          <w:rFonts w:ascii="仿宋" w:eastAsia="仿宋" w:hAnsi="仿宋" w:hint="eastAsia"/>
          <w:sz w:val="32"/>
          <w:szCs w:val="32"/>
        </w:rPr>
        <w:t>委托生产</w:t>
      </w:r>
      <w:r w:rsidR="007276E9">
        <w:rPr>
          <w:rFonts w:ascii="仿宋" w:eastAsia="仿宋" w:hAnsi="仿宋" w:hint="eastAsia"/>
          <w:sz w:val="32"/>
          <w:szCs w:val="32"/>
        </w:rPr>
        <w:t>程序办理委托生产备案。受委托生产企业凭注册人持有的注册证和委托生产备案凭证，办理医疗器械生产许可证或办理生产许可证变更，在许可证登载生产产品注册证中载明受委托生产产品情况。</w:t>
      </w:r>
    </w:p>
    <w:p w:rsidR="0048287E" w:rsidRDefault="007276E9" w:rsidP="00F160E6">
      <w:pPr>
        <w:ind w:firstLineChars="200" w:firstLine="640"/>
        <w:rPr>
          <w:rFonts w:ascii="仿宋" w:eastAsia="仿宋" w:hAnsi="仿宋"/>
          <w:sz w:val="32"/>
          <w:szCs w:val="32"/>
        </w:rPr>
      </w:pPr>
      <w:r>
        <w:rPr>
          <w:rFonts w:ascii="仿宋" w:eastAsia="仿宋" w:hAnsi="仿宋" w:hint="eastAsia"/>
          <w:sz w:val="32"/>
          <w:szCs w:val="32"/>
        </w:rPr>
        <w:t>受委托生产企业为省内医疗器械生产企业的，由所在地市局组织现场检查，符合条件的核发生产许可证或办理许可证变更手续。受委托生产企业为省外医疗器械生产企业的，省局可以跨省延伸检查或书面函请受</w:t>
      </w:r>
      <w:r w:rsidR="007F7512">
        <w:rPr>
          <w:rFonts w:ascii="仿宋" w:eastAsia="仿宋" w:hAnsi="仿宋" w:hint="eastAsia"/>
          <w:sz w:val="32"/>
          <w:szCs w:val="32"/>
        </w:rPr>
        <w:t>委托</w:t>
      </w:r>
      <w:r>
        <w:rPr>
          <w:rFonts w:ascii="仿宋" w:eastAsia="仿宋" w:hAnsi="仿宋" w:hint="eastAsia"/>
          <w:sz w:val="32"/>
          <w:szCs w:val="32"/>
        </w:rPr>
        <w:t>企业所在地省局配合协同检查。</w:t>
      </w:r>
    </w:p>
    <w:p w:rsidR="00E2523F" w:rsidRPr="00E2523F" w:rsidRDefault="00E41083" w:rsidP="002709D0">
      <w:pPr>
        <w:adjustRightInd w:val="0"/>
        <w:snapToGrid w:val="0"/>
        <w:spacing w:line="360" w:lineRule="auto"/>
        <w:ind w:firstLineChars="150" w:firstLine="480"/>
        <w:rPr>
          <w:rFonts w:ascii="仿宋" w:eastAsia="仿宋" w:hAnsi="仿宋"/>
          <w:sz w:val="32"/>
          <w:szCs w:val="32"/>
        </w:rPr>
      </w:pPr>
      <w:r>
        <w:rPr>
          <w:rFonts w:ascii="仿宋" w:eastAsia="仿宋" w:hAnsi="仿宋" w:hint="eastAsia"/>
          <w:sz w:val="32"/>
          <w:szCs w:val="32"/>
        </w:rPr>
        <w:t>4</w:t>
      </w:r>
      <w:r w:rsidR="005C35E6">
        <w:rPr>
          <w:rFonts w:ascii="仿宋" w:eastAsia="仿宋" w:hAnsi="仿宋" w:hint="eastAsia"/>
          <w:sz w:val="32"/>
          <w:szCs w:val="32"/>
        </w:rPr>
        <w:t>.</w:t>
      </w:r>
      <w:r w:rsidR="00D45CCB">
        <w:rPr>
          <w:rFonts w:ascii="仿宋" w:eastAsia="仿宋" w:hAnsi="仿宋" w:hint="eastAsia"/>
          <w:sz w:val="32"/>
          <w:szCs w:val="32"/>
        </w:rPr>
        <w:t>科研机构作为注册</w:t>
      </w:r>
      <w:r w:rsidR="00273FFC">
        <w:rPr>
          <w:rFonts w:ascii="仿宋" w:eastAsia="仿宋" w:hAnsi="仿宋" w:hint="eastAsia"/>
          <w:sz w:val="32"/>
          <w:szCs w:val="32"/>
        </w:rPr>
        <w:t>申请</w:t>
      </w:r>
      <w:r w:rsidR="00D45CCB">
        <w:rPr>
          <w:rFonts w:ascii="仿宋" w:eastAsia="仿宋" w:hAnsi="仿宋" w:hint="eastAsia"/>
          <w:sz w:val="32"/>
          <w:szCs w:val="32"/>
        </w:rPr>
        <w:t>人。</w:t>
      </w:r>
      <w:r>
        <w:rPr>
          <w:rFonts w:ascii="仿宋" w:eastAsia="仿宋" w:hAnsi="仿宋" w:hint="eastAsia"/>
          <w:sz w:val="32"/>
          <w:szCs w:val="32"/>
        </w:rPr>
        <w:t>对于科研机构</w:t>
      </w:r>
      <w:r w:rsidR="002709D0">
        <w:rPr>
          <w:rFonts w:ascii="仿宋_GB2312" w:eastAsia="仿宋_GB2312" w:hAnsi="Times New Roman" w:hint="eastAsia"/>
          <w:kern w:val="0"/>
          <w:sz w:val="30"/>
          <w:szCs w:val="30"/>
        </w:rPr>
        <w:t>作为注册申请人申报医疗器械注册的，可以</w:t>
      </w:r>
      <w:r>
        <w:rPr>
          <w:rFonts w:ascii="仿宋" w:eastAsia="仿宋" w:hAnsi="仿宋" w:hint="eastAsia"/>
          <w:sz w:val="32"/>
          <w:szCs w:val="32"/>
        </w:rPr>
        <w:t>通过</w:t>
      </w:r>
      <w:r>
        <w:rPr>
          <w:rFonts w:ascii="仿宋_GB2312" w:eastAsia="仿宋_GB2312" w:hAnsi="Times New Roman" w:hint="eastAsia"/>
          <w:kern w:val="0"/>
          <w:sz w:val="30"/>
          <w:szCs w:val="30"/>
        </w:rPr>
        <w:t>聘用第三方</w:t>
      </w:r>
      <w:r w:rsidR="00273FFC">
        <w:rPr>
          <w:rFonts w:ascii="仿宋_GB2312" w:eastAsia="仿宋_GB2312" w:hAnsi="Times New Roman" w:hint="eastAsia"/>
          <w:kern w:val="0"/>
          <w:sz w:val="30"/>
          <w:szCs w:val="30"/>
        </w:rPr>
        <w:t>独立法规事务机构和质量管理体系认证审核</w:t>
      </w:r>
      <w:r>
        <w:rPr>
          <w:rFonts w:ascii="仿宋_GB2312" w:eastAsia="仿宋_GB2312" w:hAnsi="Times New Roman" w:hint="eastAsia"/>
          <w:kern w:val="0"/>
          <w:sz w:val="30"/>
          <w:szCs w:val="30"/>
        </w:rPr>
        <w:t>机构</w:t>
      </w:r>
      <w:r w:rsidR="002709D0">
        <w:rPr>
          <w:rFonts w:ascii="仿宋_GB2312" w:eastAsia="仿宋_GB2312" w:hAnsi="Times New Roman" w:hint="eastAsia"/>
          <w:kern w:val="0"/>
          <w:sz w:val="30"/>
          <w:szCs w:val="30"/>
        </w:rPr>
        <w:t>等</w:t>
      </w:r>
      <w:r>
        <w:rPr>
          <w:rFonts w:ascii="仿宋_GB2312" w:eastAsia="仿宋_GB2312" w:hAnsi="Times New Roman" w:hint="eastAsia"/>
          <w:kern w:val="0"/>
          <w:sz w:val="30"/>
          <w:szCs w:val="30"/>
        </w:rPr>
        <w:t>，</w:t>
      </w:r>
      <w:r w:rsidR="002709D0">
        <w:rPr>
          <w:rFonts w:ascii="仿宋_GB2312" w:eastAsia="仿宋_GB2312" w:hAnsi="Times New Roman" w:hint="eastAsia"/>
          <w:kern w:val="0"/>
          <w:sz w:val="30"/>
          <w:szCs w:val="30"/>
        </w:rPr>
        <w:t>增强质量</w:t>
      </w:r>
      <w:r w:rsidR="002709D0">
        <w:rPr>
          <w:rFonts w:ascii="仿宋_GB2312" w:eastAsia="仿宋_GB2312" w:hAnsi="Times New Roman"/>
          <w:kern w:val="0"/>
          <w:sz w:val="30"/>
          <w:szCs w:val="30"/>
        </w:rPr>
        <w:t>管理能力，</w:t>
      </w:r>
      <w:r w:rsidR="002709D0" w:rsidRPr="002709D0">
        <w:rPr>
          <w:rFonts w:ascii="仿宋_GB2312" w:eastAsia="仿宋_GB2312" w:hAnsi="Times New Roman" w:hint="eastAsia"/>
          <w:kern w:val="0"/>
          <w:sz w:val="30"/>
          <w:szCs w:val="30"/>
        </w:rPr>
        <w:t>落实医疗器械全生命周期的主体责任。</w:t>
      </w:r>
      <w:r w:rsidR="002709D0">
        <w:rPr>
          <w:rFonts w:ascii="仿宋_GB2312" w:eastAsia="仿宋_GB2312" w:hAnsi="Times New Roman"/>
          <w:kern w:val="0"/>
          <w:sz w:val="30"/>
          <w:szCs w:val="30"/>
        </w:rPr>
        <w:t>各</w:t>
      </w:r>
      <w:r w:rsidR="002709D0">
        <w:rPr>
          <w:rFonts w:ascii="仿宋_GB2312" w:eastAsia="仿宋_GB2312" w:hAnsi="Times New Roman" w:hint="eastAsia"/>
          <w:kern w:val="0"/>
          <w:sz w:val="30"/>
          <w:szCs w:val="30"/>
        </w:rPr>
        <w:t>方</w:t>
      </w:r>
      <w:r w:rsidR="00273FFC">
        <w:rPr>
          <w:rFonts w:ascii="仿宋_GB2312" w:eastAsia="仿宋_GB2312" w:hAnsi="Times New Roman" w:hint="eastAsia"/>
          <w:kern w:val="0"/>
          <w:sz w:val="30"/>
          <w:szCs w:val="30"/>
        </w:rPr>
        <w:t>应</w:t>
      </w:r>
      <w:r>
        <w:rPr>
          <w:rFonts w:ascii="仿宋_GB2312" w:eastAsia="仿宋_GB2312" w:hAnsi="Times New Roman" w:hint="eastAsia"/>
          <w:kern w:val="0"/>
          <w:sz w:val="30"/>
          <w:szCs w:val="30"/>
        </w:rPr>
        <w:t>签订合同明确</w:t>
      </w:r>
      <w:r w:rsidR="00273FFC">
        <w:rPr>
          <w:rFonts w:ascii="仿宋_GB2312" w:eastAsia="仿宋_GB2312" w:hAnsi="Times New Roman" w:hint="eastAsia"/>
          <w:kern w:val="0"/>
          <w:sz w:val="30"/>
          <w:szCs w:val="30"/>
        </w:rPr>
        <w:t>注册人、第三方法规事务机构、质量管理体系认证审核机构、受委托生产企业各自</w:t>
      </w:r>
      <w:r>
        <w:rPr>
          <w:rFonts w:ascii="仿宋_GB2312" w:eastAsia="仿宋_GB2312" w:hAnsi="Times New Roman" w:hint="eastAsia"/>
          <w:kern w:val="0"/>
          <w:sz w:val="30"/>
          <w:szCs w:val="30"/>
        </w:rPr>
        <w:t>承担的产品</w:t>
      </w:r>
      <w:r w:rsidR="00273FFC">
        <w:rPr>
          <w:rFonts w:ascii="仿宋_GB2312" w:eastAsia="仿宋_GB2312" w:hAnsi="Times New Roman" w:hint="eastAsia"/>
          <w:kern w:val="0"/>
          <w:sz w:val="30"/>
          <w:szCs w:val="30"/>
        </w:rPr>
        <w:t>质量</w:t>
      </w:r>
      <w:r>
        <w:rPr>
          <w:rFonts w:ascii="仿宋_GB2312" w:eastAsia="仿宋_GB2312" w:hAnsi="Times New Roman" w:hint="eastAsia"/>
          <w:kern w:val="0"/>
          <w:sz w:val="30"/>
          <w:szCs w:val="30"/>
        </w:rPr>
        <w:t>责任</w:t>
      </w:r>
      <w:r w:rsidR="00273FFC">
        <w:rPr>
          <w:rFonts w:ascii="仿宋_GB2312" w:eastAsia="仿宋_GB2312" w:hAnsi="Times New Roman" w:hint="eastAsia"/>
          <w:kern w:val="0"/>
          <w:sz w:val="30"/>
          <w:szCs w:val="30"/>
        </w:rPr>
        <w:t>和质量管理责任</w:t>
      </w:r>
      <w:r w:rsidR="002709D0">
        <w:rPr>
          <w:rFonts w:ascii="仿宋_GB2312" w:eastAsia="仿宋_GB2312" w:hAnsi="Times New Roman" w:hint="eastAsia"/>
          <w:kern w:val="0"/>
          <w:sz w:val="30"/>
          <w:szCs w:val="30"/>
        </w:rPr>
        <w:t>。鼓励建立</w:t>
      </w:r>
      <w:r>
        <w:rPr>
          <w:rFonts w:ascii="仿宋_GB2312" w:eastAsia="仿宋_GB2312" w:hAnsi="Times New Roman" w:hint="eastAsia"/>
          <w:kern w:val="0"/>
          <w:sz w:val="30"/>
          <w:szCs w:val="30"/>
        </w:rPr>
        <w:t>商业责任保险救济赔偿制度，承担因上市后医疗器械质量缺陷造成伤害的赔偿连带责任。</w:t>
      </w:r>
    </w:p>
    <w:p w:rsidR="0048287E" w:rsidRPr="00BF6505" w:rsidRDefault="00E162C4" w:rsidP="006C085E">
      <w:pPr>
        <w:ind w:firstLineChars="100" w:firstLine="320"/>
        <w:rPr>
          <w:rFonts w:ascii="华文楷体" w:eastAsia="华文楷体" w:hAnsi="华文楷体"/>
          <w:b/>
          <w:sz w:val="32"/>
          <w:szCs w:val="32"/>
        </w:rPr>
      </w:pPr>
      <w:r>
        <w:rPr>
          <w:rFonts w:ascii="华文楷体" w:eastAsia="华文楷体" w:hAnsi="华文楷体" w:hint="eastAsia"/>
          <w:b/>
          <w:sz w:val="32"/>
          <w:szCs w:val="32"/>
        </w:rPr>
        <w:t>（三</w:t>
      </w:r>
      <w:r w:rsidR="0048287E" w:rsidRPr="00BF6505">
        <w:rPr>
          <w:rFonts w:ascii="华文楷体" w:eastAsia="华文楷体" w:hAnsi="华文楷体" w:hint="eastAsia"/>
          <w:b/>
          <w:sz w:val="32"/>
          <w:szCs w:val="32"/>
        </w:rPr>
        <w:t>）试点要求</w:t>
      </w:r>
    </w:p>
    <w:p w:rsidR="00ED095D" w:rsidRDefault="00E162C4" w:rsidP="00026A41">
      <w:pPr>
        <w:ind w:firstLine="645"/>
        <w:rPr>
          <w:rFonts w:ascii="仿宋" w:eastAsia="仿宋" w:hAnsi="仿宋"/>
          <w:sz w:val="32"/>
          <w:szCs w:val="32"/>
        </w:rPr>
      </w:pPr>
      <w:r>
        <w:rPr>
          <w:rFonts w:ascii="仿宋" w:eastAsia="仿宋" w:hAnsi="仿宋" w:hint="eastAsia"/>
          <w:sz w:val="32"/>
          <w:szCs w:val="32"/>
        </w:rPr>
        <w:t>1</w:t>
      </w:r>
      <w:r w:rsidR="005C35E6">
        <w:rPr>
          <w:rFonts w:ascii="仿宋" w:eastAsia="仿宋" w:hAnsi="仿宋" w:hint="eastAsia"/>
          <w:sz w:val="32"/>
          <w:szCs w:val="32"/>
        </w:rPr>
        <w:t>.</w:t>
      </w:r>
      <w:r w:rsidR="00FA3E19">
        <w:rPr>
          <w:rFonts w:ascii="仿宋" w:eastAsia="仿宋" w:hAnsi="仿宋" w:hint="eastAsia"/>
          <w:sz w:val="32"/>
          <w:szCs w:val="32"/>
        </w:rPr>
        <w:t>申请人</w:t>
      </w:r>
      <w:r w:rsidR="002709D0">
        <w:rPr>
          <w:rFonts w:ascii="仿宋" w:eastAsia="仿宋" w:hAnsi="仿宋" w:hint="eastAsia"/>
          <w:sz w:val="32"/>
          <w:szCs w:val="32"/>
        </w:rPr>
        <w:t>、</w:t>
      </w:r>
      <w:r w:rsidR="00FA3E19">
        <w:rPr>
          <w:rFonts w:ascii="仿宋" w:eastAsia="仿宋" w:hAnsi="仿宋" w:hint="eastAsia"/>
          <w:sz w:val="32"/>
          <w:szCs w:val="32"/>
        </w:rPr>
        <w:t>注册人条件。</w:t>
      </w:r>
      <w:r w:rsidR="00806AA7">
        <w:rPr>
          <w:rFonts w:ascii="仿宋" w:eastAsia="仿宋" w:hAnsi="仿宋" w:hint="eastAsia"/>
          <w:sz w:val="32"/>
          <w:szCs w:val="32"/>
        </w:rPr>
        <w:t>注册人</w:t>
      </w:r>
      <w:r w:rsidR="00ED095D">
        <w:rPr>
          <w:rFonts w:ascii="仿宋" w:eastAsia="仿宋" w:hAnsi="仿宋" w:hint="eastAsia"/>
          <w:sz w:val="32"/>
          <w:szCs w:val="32"/>
        </w:rPr>
        <w:t>和受</w:t>
      </w:r>
      <w:r w:rsidR="00C31159">
        <w:rPr>
          <w:rFonts w:ascii="仿宋" w:eastAsia="仿宋" w:hAnsi="仿宋" w:hint="eastAsia"/>
          <w:sz w:val="32"/>
          <w:szCs w:val="32"/>
        </w:rPr>
        <w:t>委托生产企业根据《医疗器械监督管理条例》以及其他法律法规要求签订</w:t>
      </w:r>
      <w:r w:rsidR="00B16CB7">
        <w:rPr>
          <w:rFonts w:ascii="仿宋" w:eastAsia="仿宋" w:hAnsi="仿宋" w:hint="eastAsia"/>
          <w:sz w:val="32"/>
          <w:szCs w:val="32"/>
        </w:rPr>
        <w:t>委托合同</w:t>
      </w:r>
      <w:r w:rsidR="00C31159">
        <w:rPr>
          <w:rFonts w:ascii="仿宋" w:eastAsia="仿宋" w:hAnsi="仿宋" w:hint="eastAsia"/>
          <w:sz w:val="32"/>
          <w:szCs w:val="32"/>
        </w:rPr>
        <w:t>和</w:t>
      </w:r>
      <w:r w:rsidR="00B16CB7">
        <w:rPr>
          <w:rFonts w:ascii="仿宋" w:eastAsia="仿宋" w:hAnsi="仿宋" w:hint="eastAsia"/>
          <w:sz w:val="32"/>
          <w:szCs w:val="32"/>
        </w:rPr>
        <w:t>质量协议，</w:t>
      </w:r>
      <w:r w:rsidR="00806AA7">
        <w:rPr>
          <w:rFonts w:ascii="仿宋" w:eastAsia="仿宋" w:hAnsi="仿宋" w:hint="eastAsia"/>
          <w:sz w:val="32"/>
          <w:szCs w:val="32"/>
        </w:rPr>
        <w:t>依法承担</w:t>
      </w:r>
      <w:r w:rsidR="00026A41" w:rsidRPr="00026A41">
        <w:rPr>
          <w:rFonts w:ascii="仿宋" w:eastAsia="仿宋" w:hAnsi="仿宋" w:hint="eastAsia"/>
          <w:sz w:val="32"/>
          <w:szCs w:val="32"/>
        </w:rPr>
        <w:t>责任划分、放行要求等权利义务，</w:t>
      </w:r>
      <w:r w:rsidR="00026A41">
        <w:rPr>
          <w:rFonts w:ascii="仿宋" w:eastAsia="仿宋" w:hAnsi="仿宋" w:hint="eastAsia"/>
          <w:sz w:val="32"/>
          <w:szCs w:val="32"/>
        </w:rPr>
        <w:t>明确</w:t>
      </w:r>
      <w:r w:rsidR="00026A41" w:rsidRPr="00026A41">
        <w:rPr>
          <w:rFonts w:ascii="仿宋" w:eastAsia="仿宋" w:hAnsi="仿宋" w:hint="eastAsia"/>
          <w:sz w:val="32"/>
          <w:szCs w:val="32"/>
        </w:rPr>
        <w:t>生产放行和产品上市放行要求</w:t>
      </w:r>
      <w:r w:rsidR="001C71CE">
        <w:rPr>
          <w:rFonts w:ascii="仿宋" w:eastAsia="仿宋" w:hAnsi="仿宋" w:hint="eastAsia"/>
          <w:sz w:val="32"/>
          <w:szCs w:val="32"/>
        </w:rPr>
        <w:t>。注册人委托生产质量管理体系要求按照《浙江省医疗器械注册人委托生产质量管理体系实施指南（试行）》</w:t>
      </w:r>
      <w:r w:rsidR="007759DF">
        <w:rPr>
          <w:rFonts w:ascii="仿宋" w:eastAsia="仿宋" w:hAnsi="仿宋" w:hint="eastAsia"/>
          <w:sz w:val="32"/>
          <w:szCs w:val="32"/>
        </w:rPr>
        <w:t>（附件）</w:t>
      </w:r>
      <w:r w:rsidR="001C71CE">
        <w:rPr>
          <w:rFonts w:ascii="仿宋" w:eastAsia="仿宋" w:hAnsi="仿宋" w:hint="eastAsia"/>
          <w:sz w:val="32"/>
          <w:szCs w:val="32"/>
        </w:rPr>
        <w:t>执行。</w:t>
      </w:r>
    </w:p>
    <w:p w:rsidR="00026A41" w:rsidRPr="003E3E81" w:rsidRDefault="003E3E81" w:rsidP="00026A41">
      <w:pPr>
        <w:ind w:firstLine="645"/>
        <w:rPr>
          <w:rFonts w:ascii="仿宋" w:eastAsia="仿宋" w:hAnsi="仿宋"/>
          <w:sz w:val="32"/>
          <w:szCs w:val="32"/>
        </w:rPr>
      </w:pPr>
      <w:r>
        <w:rPr>
          <w:rFonts w:ascii="仿宋" w:eastAsia="仿宋" w:hAnsi="仿宋" w:hint="eastAsia"/>
          <w:sz w:val="32"/>
          <w:szCs w:val="32"/>
        </w:rPr>
        <w:t>2</w:t>
      </w:r>
      <w:r w:rsidRPr="0048287E">
        <w:rPr>
          <w:rFonts w:ascii="仿宋" w:eastAsia="仿宋" w:hAnsi="仿宋" w:hint="eastAsia"/>
          <w:sz w:val="32"/>
          <w:szCs w:val="32"/>
        </w:rPr>
        <w:t>.明晰</w:t>
      </w:r>
      <w:r w:rsidR="00ED095D">
        <w:rPr>
          <w:rFonts w:ascii="仿宋" w:eastAsia="仿宋" w:hAnsi="仿宋" w:hint="eastAsia"/>
          <w:sz w:val="32"/>
          <w:szCs w:val="32"/>
        </w:rPr>
        <w:t>上市后</w:t>
      </w:r>
      <w:r w:rsidRPr="0048287E">
        <w:rPr>
          <w:rFonts w:ascii="仿宋" w:eastAsia="仿宋" w:hAnsi="仿宋" w:hint="eastAsia"/>
          <w:sz w:val="32"/>
          <w:szCs w:val="32"/>
        </w:rPr>
        <w:t>监管职责</w:t>
      </w:r>
      <w:r>
        <w:rPr>
          <w:rFonts w:ascii="仿宋" w:eastAsia="仿宋" w:hAnsi="仿宋" w:hint="eastAsia"/>
          <w:sz w:val="32"/>
          <w:szCs w:val="32"/>
        </w:rPr>
        <w:t>。</w:t>
      </w:r>
      <w:r w:rsidR="001C71CE">
        <w:rPr>
          <w:rFonts w:ascii="仿宋" w:eastAsia="仿宋" w:hAnsi="仿宋" w:hint="eastAsia"/>
          <w:sz w:val="32"/>
          <w:szCs w:val="32"/>
        </w:rPr>
        <w:t>注册人由省局</w:t>
      </w:r>
      <w:r w:rsidR="002709D0">
        <w:rPr>
          <w:rFonts w:ascii="仿宋" w:eastAsia="仿宋" w:hAnsi="仿宋" w:hint="eastAsia"/>
          <w:sz w:val="32"/>
          <w:szCs w:val="32"/>
        </w:rPr>
        <w:t>组织</w:t>
      </w:r>
      <w:r w:rsidR="001C71CE">
        <w:rPr>
          <w:rFonts w:ascii="仿宋" w:eastAsia="仿宋" w:hAnsi="仿宋" w:hint="eastAsia"/>
          <w:sz w:val="32"/>
          <w:szCs w:val="32"/>
        </w:rPr>
        <w:t>开展飞行检查</w:t>
      </w:r>
      <w:r w:rsidR="00BB10B9">
        <w:rPr>
          <w:rFonts w:ascii="仿宋" w:eastAsia="仿宋" w:hAnsi="仿宋" w:hint="eastAsia"/>
          <w:sz w:val="32"/>
          <w:szCs w:val="32"/>
        </w:rPr>
        <w:t>和监督检查</w:t>
      </w:r>
      <w:r w:rsidR="001C71CE">
        <w:rPr>
          <w:rFonts w:ascii="仿宋" w:eastAsia="仿宋" w:hAnsi="仿宋" w:hint="eastAsia"/>
          <w:sz w:val="32"/>
          <w:szCs w:val="32"/>
        </w:rPr>
        <w:t>，每年开展一次质量管理体系实施情况的系统检查。注册人涉及跨区域试点委托</w:t>
      </w:r>
      <w:r>
        <w:rPr>
          <w:rFonts w:ascii="仿宋" w:eastAsia="仿宋" w:hAnsi="仿宋" w:hint="eastAsia"/>
          <w:sz w:val="32"/>
          <w:szCs w:val="32"/>
        </w:rPr>
        <w:t>的，</w:t>
      </w:r>
      <w:r w:rsidR="00582C0D">
        <w:rPr>
          <w:rFonts w:ascii="仿宋" w:eastAsia="仿宋" w:hAnsi="仿宋" w:hint="eastAsia"/>
          <w:sz w:val="32"/>
          <w:szCs w:val="32"/>
        </w:rPr>
        <w:t>由</w:t>
      </w:r>
      <w:r>
        <w:rPr>
          <w:rFonts w:ascii="仿宋" w:eastAsia="仿宋" w:hAnsi="仿宋" w:hint="eastAsia"/>
          <w:sz w:val="32"/>
          <w:szCs w:val="32"/>
        </w:rPr>
        <w:t>省</w:t>
      </w:r>
      <w:r w:rsidR="00582C0D">
        <w:rPr>
          <w:rFonts w:ascii="仿宋" w:eastAsia="仿宋" w:hAnsi="仿宋" w:hint="eastAsia"/>
          <w:sz w:val="32"/>
          <w:szCs w:val="32"/>
        </w:rPr>
        <w:t>局向受托企业所在地省药监局提请</w:t>
      </w:r>
      <w:r>
        <w:rPr>
          <w:rFonts w:ascii="仿宋" w:eastAsia="仿宋" w:hAnsi="仿宋" w:hint="eastAsia"/>
          <w:sz w:val="32"/>
          <w:szCs w:val="32"/>
        </w:rPr>
        <w:t>协商</w:t>
      </w:r>
      <w:r w:rsidR="00582C0D">
        <w:rPr>
          <w:rFonts w:ascii="仿宋" w:eastAsia="仿宋" w:hAnsi="仿宋" w:hint="eastAsia"/>
          <w:sz w:val="32"/>
          <w:szCs w:val="32"/>
        </w:rPr>
        <w:t>协查</w:t>
      </w:r>
      <w:r w:rsidR="001C71CE">
        <w:rPr>
          <w:rFonts w:ascii="仿宋" w:eastAsia="仿宋" w:hAnsi="仿宋" w:hint="eastAsia"/>
          <w:sz w:val="32"/>
          <w:szCs w:val="32"/>
        </w:rPr>
        <w:t>，建立跨省</w:t>
      </w:r>
      <w:r>
        <w:rPr>
          <w:rFonts w:ascii="仿宋" w:eastAsia="仿宋" w:hAnsi="仿宋" w:hint="eastAsia"/>
          <w:sz w:val="32"/>
          <w:szCs w:val="32"/>
        </w:rPr>
        <w:t>区监管</w:t>
      </w:r>
      <w:r w:rsidR="001C71CE">
        <w:rPr>
          <w:rFonts w:ascii="仿宋" w:eastAsia="仿宋" w:hAnsi="仿宋" w:hint="eastAsia"/>
          <w:sz w:val="32"/>
          <w:szCs w:val="32"/>
        </w:rPr>
        <w:t>协作机制</w:t>
      </w:r>
      <w:r>
        <w:rPr>
          <w:rFonts w:ascii="仿宋" w:eastAsia="仿宋" w:hAnsi="仿宋" w:hint="eastAsia"/>
          <w:sz w:val="32"/>
          <w:szCs w:val="32"/>
        </w:rPr>
        <w:t>，确保对医疗器械全生命周期全链条监管无死角。</w:t>
      </w:r>
      <w:r w:rsidR="00BD20FC">
        <w:rPr>
          <w:rFonts w:ascii="仿宋" w:eastAsia="仿宋" w:hAnsi="仿宋" w:cs="仿宋"/>
          <w:sz w:val="32"/>
          <w:szCs w:val="32"/>
          <w:lang w:val="zh-CN"/>
        </w:rPr>
        <w:t>建立</w:t>
      </w:r>
      <w:r w:rsidR="001C71CE">
        <w:rPr>
          <w:rFonts w:ascii="仿宋" w:eastAsia="仿宋" w:hAnsi="仿宋" w:cs="仿宋" w:hint="eastAsia"/>
          <w:sz w:val="32"/>
          <w:szCs w:val="32"/>
          <w:lang w:val="zh-CN"/>
        </w:rPr>
        <w:t>日常</w:t>
      </w:r>
      <w:r w:rsidR="00BD20FC">
        <w:rPr>
          <w:rFonts w:ascii="仿宋" w:eastAsia="仿宋" w:hAnsi="仿宋" w:cs="仿宋"/>
          <w:sz w:val="32"/>
          <w:szCs w:val="32"/>
          <w:lang w:val="zh-CN"/>
        </w:rPr>
        <w:t>监管信息</w:t>
      </w:r>
      <w:r w:rsidR="001C71CE">
        <w:rPr>
          <w:rFonts w:ascii="仿宋" w:eastAsia="仿宋" w:hAnsi="仿宋" w:cs="仿宋" w:hint="eastAsia"/>
          <w:sz w:val="32"/>
          <w:szCs w:val="32"/>
          <w:lang w:val="zh-CN"/>
        </w:rPr>
        <w:t>通报制度</w:t>
      </w:r>
      <w:r w:rsidR="00BD20FC">
        <w:rPr>
          <w:rFonts w:ascii="仿宋" w:eastAsia="仿宋" w:hAnsi="仿宋" w:cs="仿宋" w:hint="eastAsia"/>
          <w:sz w:val="32"/>
          <w:szCs w:val="32"/>
          <w:lang w:val="zh-CN"/>
        </w:rPr>
        <w:t>、企业</w:t>
      </w:r>
      <w:r w:rsidR="001C71CE">
        <w:rPr>
          <w:rFonts w:ascii="仿宋" w:eastAsia="仿宋" w:hAnsi="仿宋" w:cs="仿宋" w:hint="eastAsia"/>
          <w:sz w:val="32"/>
          <w:szCs w:val="32"/>
          <w:lang w:val="zh-CN"/>
        </w:rPr>
        <w:t>质量</w:t>
      </w:r>
      <w:r w:rsidR="00BD20FC">
        <w:rPr>
          <w:rFonts w:ascii="仿宋" w:eastAsia="仿宋" w:hAnsi="仿宋" w:cs="仿宋" w:hint="eastAsia"/>
          <w:sz w:val="32"/>
          <w:szCs w:val="32"/>
          <w:lang w:val="zh-CN"/>
        </w:rPr>
        <w:t>信用信息共享</w:t>
      </w:r>
      <w:r w:rsidR="00824D12">
        <w:rPr>
          <w:rFonts w:ascii="仿宋" w:eastAsia="仿宋" w:hAnsi="仿宋" w:cs="仿宋" w:hint="eastAsia"/>
          <w:sz w:val="32"/>
          <w:szCs w:val="32"/>
          <w:lang w:val="zh-CN"/>
        </w:rPr>
        <w:t>机制</w:t>
      </w:r>
      <w:r w:rsidR="00824D12">
        <w:rPr>
          <w:rFonts w:ascii="仿宋" w:eastAsia="仿宋" w:hAnsi="仿宋" w:cs="仿宋"/>
          <w:sz w:val="32"/>
          <w:szCs w:val="32"/>
          <w:lang w:val="zh-CN"/>
        </w:rPr>
        <w:t>，及时移送问题线索，确保监管责任落实到位。</w:t>
      </w:r>
    </w:p>
    <w:p w:rsidR="004F5420" w:rsidRDefault="004F5420" w:rsidP="00E2523F">
      <w:pPr>
        <w:ind w:firstLineChars="250" w:firstLine="800"/>
        <w:rPr>
          <w:rFonts w:ascii="仿宋" w:eastAsia="仿宋" w:hAnsi="仿宋" w:cs="仿宋"/>
          <w:sz w:val="32"/>
          <w:szCs w:val="32"/>
        </w:rPr>
      </w:pPr>
      <w:r>
        <w:rPr>
          <w:rFonts w:ascii="仿宋" w:eastAsia="仿宋" w:hAnsi="仿宋" w:hint="eastAsia"/>
          <w:sz w:val="32"/>
          <w:szCs w:val="32"/>
        </w:rPr>
        <w:t>3</w:t>
      </w:r>
      <w:r w:rsidR="003E3E81" w:rsidRPr="0048287E">
        <w:rPr>
          <w:rFonts w:ascii="仿宋" w:eastAsia="仿宋" w:hAnsi="仿宋" w:hint="eastAsia"/>
          <w:sz w:val="32"/>
          <w:szCs w:val="32"/>
        </w:rPr>
        <w:t>.</w:t>
      </w:r>
      <w:r w:rsidR="003E3E81">
        <w:rPr>
          <w:rFonts w:ascii="仿宋" w:eastAsia="仿宋" w:hAnsi="仿宋" w:hint="eastAsia"/>
          <w:sz w:val="32"/>
          <w:szCs w:val="32"/>
        </w:rPr>
        <w:t>强化产品上市后监管</w:t>
      </w:r>
      <w:r w:rsidR="003E3E81" w:rsidRPr="0048287E">
        <w:rPr>
          <w:rFonts w:ascii="仿宋" w:eastAsia="仿宋" w:hAnsi="仿宋" w:hint="eastAsia"/>
          <w:sz w:val="32"/>
          <w:szCs w:val="32"/>
        </w:rPr>
        <w:t>。</w:t>
      </w:r>
      <w:r>
        <w:rPr>
          <w:rFonts w:ascii="仿宋" w:eastAsia="仿宋" w:hAnsi="仿宋" w:cs="仿宋"/>
          <w:sz w:val="32"/>
          <w:szCs w:val="32"/>
          <w:lang w:val="zh-CN"/>
        </w:rPr>
        <w:t>加强对注册人履行保证医疗器械质量</w:t>
      </w:r>
      <w:r w:rsidR="00C31159">
        <w:rPr>
          <w:rFonts w:ascii="仿宋" w:eastAsia="仿宋" w:hAnsi="仿宋" w:cs="仿宋"/>
          <w:sz w:val="32"/>
          <w:szCs w:val="32"/>
          <w:lang w:val="zh-CN"/>
        </w:rPr>
        <w:t>、上市销售与服务、医疗器械不良事件监测与评价、医疗器械召回等</w:t>
      </w:r>
      <w:r w:rsidR="00C31159">
        <w:rPr>
          <w:rFonts w:ascii="仿宋" w:eastAsia="仿宋" w:hAnsi="仿宋" w:cs="仿宋" w:hint="eastAsia"/>
          <w:sz w:val="32"/>
          <w:szCs w:val="32"/>
          <w:lang w:val="zh-CN"/>
        </w:rPr>
        <w:t>义务条件</w:t>
      </w:r>
      <w:r>
        <w:rPr>
          <w:rFonts w:ascii="仿宋" w:eastAsia="仿宋" w:hAnsi="仿宋" w:cs="仿宋"/>
          <w:sz w:val="32"/>
          <w:szCs w:val="32"/>
          <w:lang w:val="zh-CN"/>
        </w:rPr>
        <w:t>的监督管理，</w:t>
      </w:r>
      <w:r>
        <w:rPr>
          <w:rFonts w:ascii="仿宋" w:eastAsia="仿宋" w:hAnsi="仿宋" w:cs="仿宋" w:hint="eastAsia"/>
          <w:sz w:val="32"/>
          <w:szCs w:val="32"/>
          <w:lang w:val="zh-CN"/>
        </w:rPr>
        <w:t>制定制度要求，</w:t>
      </w:r>
      <w:r>
        <w:rPr>
          <w:rFonts w:ascii="仿宋" w:eastAsia="仿宋" w:hAnsi="仿宋" w:cs="仿宋"/>
          <w:sz w:val="32"/>
          <w:szCs w:val="32"/>
          <w:lang w:val="zh-CN"/>
        </w:rPr>
        <w:t>充分利用</w:t>
      </w:r>
      <w:r w:rsidR="00C31159">
        <w:rPr>
          <w:rFonts w:ascii="仿宋" w:eastAsia="仿宋" w:hAnsi="仿宋" w:cs="仿宋" w:hint="eastAsia"/>
          <w:sz w:val="32"/>
          <w:szCs w:val="32"/>
          <w:lang w:val="zh-CN"/>
        </w:rPr>
        <w:t>监督</w:t>
      </w:r>
      <w:r>
        <w:rPr>
          <w:rFonts w:ascii="仿宋" w:eastAsia="仿宋" w:hAnsi="仿宋" w:cs="仿宋"/>
          <w:sz w:val="32"/>
          <w:szCs w:val="32"/>
          <w:lang w:val="zh-CN"/>
        </w:rPr>
        <w:t>检查、</w:t>
      </w:r>
      <w:r>
        <w:rPr>
          <w:rFonts w:ascii="仿宋" w:eastAsia="仿宋" w:hAnsi="仿宋" w:cs="仿宋" w:hint="eastAsia"/>
          <w:sz w:val="32"/>
          <w:szCs w:val="32"/>
          <w:lang w:val="zh-CN"/>
        </w:rPr>
        <w:t>监督抽验</w:t>
      </w:r>
      <w:r>
        <w:rPr>
          <w:rFonts w:ascii="仿宋" w:eastAsia="仿宋" w:hAnsi="仿宋" w:cs="仿宋"/>
          <w:sz w:val="32"/>
          <w:szCs w:val="32"/>
          <w:lang w:val="zh-CN"/>
        </w:rPr>
        <w:t>、监测等手段，强化注册人医疗器械全生命周期管理责任和全链条的管理能力，督促受托人严格管理、规范生产、经营等行为。</w:t>
      </w:r>
      <w:r>
        <w:rPr>
          <w:rFonts w:ascii="仿宋" w:eastAsia="仿宋" w:hAnsi="仿宋" w:cs="仿宋" w:hint="eastAsia"/>
          <w:sz w:val="32"/>
          <w:szCs w:val="32"/>
          <w:lang w:val="zh-CN"/>
        </w:rPr>
        <w:t>做好</w:t>
      </w:r>
      <w:r w:rsidRPr="003E3E81">
        <w:rPr>
          <w:rFonts w:ascii="仿宋" w:eastAsia="仿宋" w:hAnsi="仿宋" w:hint="eastAsia"/>
          <w:sz w:val="32"/>
          <w:szCs w:val="32"/>
        </w:rPr>
        <w:t>年度质量管理体系自查报告核查，强化监督管理。</w:t>
      </w:r>
    </w:p>
    <w:p w:rsidR="00E2523F" w:rsidRDefault="002D76FE" w:rsidP="00E2523F">
      <w:pPr>
        <w:ind w:firstLineChars="200" w:firstLine="640"/>
        <w:rPr>
          <w:rFonts w:ascii="仿宋" w:eastAsia="仿宋" w:hAnsi="仿宋" w:hint="eastAsia"/>
          <w:sz w:val="32"/>
          <w:szCs w:val="32"/>
        </w:rPr>
      </w:pPr>
      <w:r>
        <w:rPr>
          <w:rFonts w:ascii="仿宋" w:eastAsia="仿宋" w:hAnsi="仿宋" w:hint="eastAsia"/>
          <w:sz w:val="32"/>
          <w:szCs w:val="32"/>
        </w:rPr>
        <w:t>4</w:t>
      </w:r>
      <w:r w:rsidR="005C35E6">
        <w:rPr>
          <w:rFonts w:ascii="仿宋" w:eastAsia="仿宋" w:hAnsi="仿宋" w:hint="eastAsia"/>
          <w:sz w:val="32"/>
          <w:szCs w:val="32"/>
        </w:rPr>
        <w:t>.</w:t>
      </w:r>
      <w:r w:rsidR="00837FCB">
        <w:rPr>
          <w:rFonts w:ascii="仿宋" w:eastAsia="仿宋" w:hAnsi="仿宋" w:hint="eastAsia"/>
          <w:sz w:val="32"/>
          <w:szCs w:val="32"/>
        </w:rPr>
        <w:t>根据注册人试点工作要求，优化医疗器械</w:t>
      </w:r>
      <w:r w:rsidR="00E2523F">
        <w:rPr>
          <w:rFonts w:ascii="仿宋" w:eastAsia="仿宋" w:hAnsi="仿宋" w:hint="eastAsia"/>
          <w:sz w:val="32"/>
          <w:szCs w:val="32"/>
        </w:rPr>
        <w:t>注册</w:t>
      </w:r>
      <w:r w:rsidR="00C31159">
        <w:rPr>
          <w:rFonts w:ascii="仿宋" w:eastAsia="仿宋" w:hAnsi="仿宋" w:hint="eastAsia"/>
          <w:sz w:val="32"/>
          <w:szCs w:val="32"/>
        </w:rPr>
        <w:t>质量体系核查、注册审评审批</w:t>
      </w:r>
      <w:r w:rsidR="00837FCB">
        <w:rPr>
          <w:rFonts w:ascii="仿宋" w:eastAsia="仿宋" w:hAnsi="仿宋" w:hint="eastAsia"/>
          <w:sz w:val="32"/>
          <w:szCs w:val="32"/>
        </w:rPr>
        <w:t>、生产许可证核发和变更、委托生产备案、上市后监督检查</w:t>
      </w:r>
      <w:r w:rsidR="00E2523F">
        <w:rPr>
          <w:rFonts w:ascii="仿宋" w:eastAsia="仿宋" w:hAnsi="仿宋" w:hint="eastAsia"/>
          <w:sz w:val="32"/>
          <w:szCs w:val="32"/>
        </w:rPr>
        <w:t>等</w:t>
      </w:r>
      <w:r w:rsidR="00C31159">
        <w:rPr>
          <w:rFonts w:ascii="仿宋" w:eastAsia="仿宋" w:hAnsi="仿宋" w:hint="eastAsia"/>
          <w:sz w:val="32"/>
          <w:szCs w:val="32"/>
        </w:rPr>
        <w:t>审批程序</w:t>
      </w:r>
      <w:r w:rsidR="00837FCB">
        <w:rPr>
          <w:rFonts w:ascii="仿宋" w:eastAsia="仿宋" w:hAnsi="仿宋" w:hint="eastAsia"/>
          <w:sz w:val="32"/>
          <w:szCs w:val="32"/>
        </w:rPr>
        <w:t>和办理流程</w:t>
      </w:r>
      <w:r w:rsidR="00E2523F">
        <w:rPr>
          <w:rFonts w:ascii="仿宋" w:eastAsia="仿宋" w:hAnsi="仿宋" w:hint="eastAsia"/>
          <w:sz w:val="32"/>
          <w:szCs w:val="32"/>
        </w:rPr>
        <w:t>、</w:t>
      </w:r>
      <w:r w:rsidR="00837FCB">
        <w:rPr>
          <w:rFonts w:ascii="仿宋" w:eastAsia="仿宋" w:hAnsi="仿宋" w:hint="eastAsia"/>
          <w:sz w:val="32"/>
          <w:szCs w:val="32"/>
        </w:rPr>
        <w:t>加大</w:t>
      </w:r>
      <w:r w:rsidR="00E2523F" w:rsidRPr="00E2523F">
        <w:rPr>
          <w:rFonts w:ascii="仿宋" w:eastAsia="仿宋" w:hAnsi="仿宋" w:hint="eastAsia"/>
          <w:sz w:val="32"/>
          <w:szCs w:val="32"/>
        </w:rPr>
        <w:t>对纳入试点</w:t>
      </w:r>
      <w:r w:rsidR="00837FCB">
        <w:rPr>
          <w:rFonts w:ascii="仿宋" w:eastAsia="仿宋" w:hAnsi="仿宋" w:hint="eastAsia"/>
          <w:sz w:val="32"/>
          <w:szCs w:val="32"/>
        </w:rPr>
        <w:t>医疗器械的</w:t>
      </w:r>
      <w:r w:rsidR="00E2523F" w:rsidRPr="00E2523F">
        <w:rPr>
          <w:rFonts w:ascii="仿宋" w:eastAsia="仿宋" w:hAnsi="仿宋" w:hint="eastAsia"/>
          <w:sz w:val="32"/>
          <w:szCs w:val="32"/>
        </w:rPr>
        <w:t>技术指导和服务力度。</w:t>
      </w:r>
    </w:p>
    <w:p w:rsidR="007A4FBE" w:rsidRDefault="007A4FBE" w:rsidP="00E2523F">
      <w:pPr>
        <w:ind w:firstLineChars="200" w:firstLine="640"/>
        <w:rPr>
          <w:rFonts w:ascii="仿宋" w:eastAsia="仿宋" w:hAnsi="仿宋"/>
          <w:sz w:val="32"/>
          <w:szCs w:val="32"/>
        </w:rPr>
      </w:pPr>
      <w:r>
        <w:rPr>
          <w:rFonts w:ascii="仿宋" w:eastAsia="仿宋" w:hAnsi="仿宋" w:hint="eastAsia"/>
          <w:sz w:val="32"/>
          <w:szCs w:val="32"/>
        </w:rPr>
        <w:t>5、第一类医疗器械备案人可参照注册人制度试点要求执行。</w:t>
      </w:r>
    </w:p>
    <w:p w:rsidR="00ED095D" w:rsidRPr="00E6605C" w:rsidRDefault="00ED095D" w:rsidP="00ED095D">
      <w:pPr>
        <w:spacing w:line="578" w:lineRule="exact"/>
        <w:ind w:firstLineChars="147" w:firstLine="470"/>
        <w:rPr>
          <w:rFonts w:ascii="仿宋_GB2312" w:eastAsia="仿宋_GB2312"/>
          <w:sz w:val="32"/>
          <w:szCs w:val="32"/>
        </w:rPr>
      </w:pPr>
      <w:r>
        <w:rPr>
          <w:rFonts w:ascii="仿宋_GB2312" w:eastAsia="仿宋_GB2312" w:hint="eastAsia"/>
          <w:sz w:val="32"/>
          <w:szCs w:val="32"/>
        </w:rPr>
        <w:t xml:space="preserve">  </w:t>
      </w:r>
      <w:r>
        <w:rPr>
          <w:rFonts w:ascii="黑体" w:eastAsia="黑体" w:hAnsi="仿宋_GB2312" w:hint="eastAsia"/>
          <w:sz w:val="32"/>
          <w:szCs w:val="32"/>
        </w:rPr>
        <w:t>四</w:t>
      </w:r>
      <w:r w:rsidRPr="002608E0">
        <w:rPr>
          <w:rFonts w:ascii="黑体" w:eastAsia="黑体" w:hAnsi="仿宋_GB2312" w:hint="eastAsia"/>
          <w:sz w:val="32"/>
          <w:szCs w:val="32"/>
        </w:rPr>
        <w:t>、</w:t>
      </w:r>
      <w:r>
        <w:rPr>
          <w:rFonts w:ascii="黑体" w:eastAsia="黑体" w:hAnsi="仿宋_GB2312" w:hint="eastAsia"/>
          <w:sz w:val="32"/>
          <w:szCs w:val="32"/>
        </w:rPr>
        <w:t>工作要求</w:t>
      </w:r>
    </w:p>
    <w:p w:rsidR="00ED095D" w:rsidRPr="008570ED" w:rsidRDefault="00ED095D" w:rsidP="00ED095D">
      <w:pPr>
        <w:spacing w:line="360" w:lineRule="auto"/>
        <w:rPr>
          <w:rFonts w:ascii="仿宋_GB2312" w:eastAsia="仿宋_GB2312" w:hAnsi="仿宋_GB2312"/>
          <w:sz w:val="32"/>
          <w:szCs w:val="32"/>
        </w:rPr>
      </w:pPr>
      <w:r>
        <w:rPr>
          <w:rFonts w:ascii="楷体_GB2312" w:eastAsia="楷体_GB2312" w:hint="eastAsia"/>
          <w:b/>
          <w:sz w:val="32"/>
          <w:szCs w:val="32"/>
        </w:rPr>
        <w:t xml:space="preserve">    </w:t>
      </w:r>
      <w:r w:rsidRPr="006B2415">
        <w:rPr>
          <w:rFonts w:ascii="楷体_GB2312" w:eastAsia="楷体_GB2312" w:hint="eastAsia"/>
          <w:sz w:val="32"/>
          <w:szCs w:val="32"/>
        </w:rPr>
        <w:t>（一）加强组织领导</w:t>
      </w:r>
      <w:r w:rsidRPr="006B2415">
        <w:rPr>
          <w:rFonts w:ascii="仿宋_GB2312" w:eastAsia="仿宋_GB2312" w:hint="eastAsia"/>
          <w:sz w:val="32"/>
          <w:szCs w:val="32"/>
        </w:rPr>
        <w:t>。</w:t>
      </w:r>
      <w:r w:rsidR="003374B5">
        <w:rPr>
          <w:rFonts w:ascii="仿宋_GB2312" w:eastAsia="仿宋_GB2312" w:hint="eastAsia"/>
          <w:sz w:val="32"/>
          <w:szCs w:val="32"/>
        </w:rPr>
        <w:t>注册人制度的试点是改革完善医疗器械审评审批制度和注册生产管理制度的重大创新，</w:t>
      </w:r>
      <w:r>
        <w:rPr>
          <w:rFonts w:ascii="仿宋_GB2312" w:eastAsia="仿宋_GB2312" w:hint="eastAsia"/>
          <w:sz w:val="32"/>
          <w:szCs w:val="32"/>
        </w:rPr>
        <w:t>事关</w:t>
      </w:r>
      <w:r w:rsidR="003374B5">
        <w:rPr>
          <w:rFonts w:ascii="仿宋_GB2312" w:eastAsia="仿宋_GB2312" w:hint="eastAsia"/>
          <w:sz w:val="32"/>
          <w:szCs w:val="32"/>
        </w:rPr>
        <w:t>医疗器械安全保障水平和产业健康发展，各市局和直属单位</w:t>
      </w:r>
      <w:r>
        <w:rPr>
          <w:rFonts w:ascii="仿宋_GB2312" w:eastAsia="仿宋_GB2312" w:hint="eastAsia"/>
          <w:sz w:val="32"/>
          <w:szCs w:val="32"/>
        </w:rPr>
        <w:t>应高度重视，全力支持配合</w:t>
      </w:r>
      <w:r w:rsidR="00295577">
        <w:rPr>
          <w:rFonts w:ascii="仿宋_GB2312" w:eastAsia="仿宋_GB2312" w:hint="eastAsia"/>
          <w:sz w:val="32"/>
          <w:szCs w:val="32"/>
        </w:rPr>
        <w:t>开展注册人制度试点工作。省局</w:t>
      </w:r>
      <w:r w:rsidR="003374B5">
        <w:rPr>
          <w:rFonts w:ascii="仿宋_GB2312" w:eastAsia="仿宋_GB2312" w:hint="eastAsia"/>
          <w:sz w:val="32"/>
          <w:szCs w:val="32"/>
        </w:rPr>
        <w:t>成立注册人制度试点</w:t>
      </w:r>
      <w:r>
        <w:rPr>
          <w:rFonts w:ascii="仿宋_GB2312" w:eastAsia="仿宋_GB2312" w:hint="eastAsia"/>
          <w:sz w:val="32"/>
          <w:szCs w:val="32"/>
        </w:rPr>
        <w:t>实施工作领导小组。由省局</w:t>
      </w:r>
      <w:r w:rsidR="00C31159">
        <w:rPr>
          <w:rFonts w:ascii="仿宋_GB2312" w:eastAsia="仿宋_GB2312" w:hint="eastAsia"/>
          <w:sz w:val="32"/>
          <w:szCs w:val="32"/>
        </w:rPr>
        <w:t>分管局领导</w:t>
      </w:r>
      <w:r w:rsidR="003374B5">
        <w:rPr>
          <w:rFonts w:ascii="仿宋_GB2312" w:eastAsia="仿宋_GB2312" w:hint="eastAsia"/>
          <w:sz w:val="32"/>
          <w:szCs w:val="32"/>
        </w:rPr>
        <w:t>担任组长，副组长由</w:t>
      </w:r>
      <w:r w:rsidR="00C31159">
        <w:rPr>
          <w:rFonts w:ascii="仿宋_GB2312" w:eastAsia="仿宋_GB2312" w:hint="eastAsia"/>
          <w:sz w:val="32"/>
          <w:szCs w:val="32"/>
        </w:rPr>
        <w:t>省局法规处、医疗器械监管</w:t>
      </w:r>
      <w:r w:rsidR="003374B5">
        <w:rPr>
          <w:rFonts w:ascii="仿宋_GB2312" w:eastAsia="仿宋_GB2312" w:hint="eastAsia"/>
          <w:sz w:val="32"/>
          <w:szCs w:val="32"/>
        </w:rPr>
        <w:t>处、省药品认证检查中心、省医疗器械审评中心</w:t>
      </w:r>
      <w:r w:rsidR="00C31159">
        <w:rPr>
          <w:rFonts w:ascii="仿宋_GB2312" w:eastAsia="仿宋_GB2312" w:hint="eastAsia"/>
          <w:sz w:val="32"/>
          <w:szCs w:val="32"/>
        </w:rPr>
        <w:t>、省局信息中心、省局受理大厅负责人</w:t>
      </w:r>
      <w:r>
        <w:rPr>
          <w:rFonts w:ascii="仿宋_GB2312" w:eastAsia="仿宋_GB2312" w:hint="eastAsia"/>
          <w:sz w:val="32"/>
          <w:szCs w:val="32"/>
        </w:rPr>
        <w:t>以及各市局分管局领导担任。下设领导小组办公室，省</w:t>
      </w:r>
      <w:r w:rsidR="003374B5">
        <w:rPr>
          <w:rFonts w:ascii="仿宋_GB2312" w:eastAsia="仿宋_GB2312" w:hint="eastAsia"/>
          <w:sz w:val="32"/>
          <w:szCs w:val="32"/>
        </w:rPr>
        <w:t>局医疗器械监管处担任办公室主任，办公室成员由</w:t>
      </w:r>
      <w:r w:rsidR="00C31159">
        <w:rPr>
          <w:rFonts w:ascii="仿宋_GB2312" w:eastAsia="仿宋_GB2312" w:hint="eastAsia"/>
          <w:sz w:val="32"/>
          <w:szCs w:val="32"/>
        </w:rPr>
        <w:t>省局相关处室和直属单位有关人员</w:t>
      </w:r>
      <w:r>
        <w:rPr>
          <w:rFonts w:ascii="仿宋_GB2312" w:eastAsia="仿宋_GB2312" w:hint="eastAsia"/>
          <w:sz w:val="32"/>
          <w:szCs w:val="32"/>
        </w:rPr>
        <w:t>以及各市局医疗器械监管处长组成。</w:t>
      </w:r>
    </w:p>
    <w:p w:rsidR="00ED095D" w:rsidRDefault="003374B5" w:rsidP="003374B5">
      <w:pPr>
        <w:ind w:firstLine="645"/>
        <w:rPr>
          <w:rFonts w:ascii="仿宋" w:eastAsia="仿宋" w:hAnsi="仿宋" w:cs="仿宋"/>
          <w:sz w:val="32"/>
          <w:szCs w:val="32"/>
          <w:lang w:val="zh-CN"/>
        </w:rPr>
      </w:pPr>
      <w:r w:rsidRPr="002709D0">
        <w:rPr>
          <w:rFonts w:ascii="楷体" w:eastAsia="楷体" w:hAnsi="楷体" w:hint="eastAsia"/>
          <w:sz w:val="32"/>
          <w:szCs w:val="32"/>
        </w:rPr>
        <w:t>（二）</w:t>
      </w:r>
      <w:r w:rsidR="00ED095D" w:rsidRPr="006B2415">
        <w:rPr>
          <w:rFonts w:ascii="楷体" w:eastAsia="楷体" w:hAnsi="楷体" w:hint="eastAsia"/>
          <w:sz w:val="32"/>
          <w:szCs w:val="32"/>
        </w:rPr>
        <w:t>做好工作保障措施</w:t>
      </w:r>
      <w:r w:rsidRPr="006B2415">
        <w:rPr>
          <w:rFonts w:ascii="楷体" w:eastAsia="楷体" w:hAnsi="楷体" w:hint="eastAsia"/>
          <w:sz w:val="32"/>
          <w:szCs w:val="32"/>
        </w:rPr>
        <w:t>。</w:t>
      </w:r>
      <w:r>
        <w:rPr>
          <w:rFonts w:ascii="仿宋" w:eastAsia="仿宋" w:hAnsi="仿宋" w:hint="eastAsia"/>
          <w:sz w:val="32"/>
          <w:szCs w:val="32"/>
        </w:rPr>
        <w:t>各地</w:t>
      </w:r>
      <w:r w:rsidR="00ED095D">
        <w:rPr>
          <w:rFonts w:ascii="仿宋" w:eastAsia="仿宋" w:hAnsi="仿宋" w:hint="eastAsia"/>
          <w:sz w:val="32"/>
          <w:szCs w:val="32"/>
        </w:rPr>
        <w:t>应高度重视试点工作，理解</w:t>
      </w:r>
      <w:r w:rsidR="00ED095D">
        <w:rPr>
          <w:rFonts w:ascii="仿宋" w:eastAsia="仿宋" w:hAnsi="仿宋" w:cs="仿宋"/>
          <w:sz w:val="32"/>
          <w:szCs w:val="32"/>
          <w:lang w:val="zh-CN"/>
        </w:rPr>
        <w:t>注册人制度试点</w:t>
      </w:r>
      <w:r w:rsidR="00ED095D">
        <w:rPr>
          <w:rFonts w:ascii="仿宋" w:eastAsia="仿宋" w:hAnsi="仿宋" w:cs="仿宋" w:hint="eastAsia"/>
          <w:sz w:val="32"/>
          <w:szCs w:val="32"/>
          <w:lang w:val="zh-CN"/>
        </w:rPr>
        <w:t>工作</w:t>
      </w:r>
      <w:r w:rsidR="00ED095D">
        <w:rPr>
          <w:rFonts w:ascii="仿宋" w:eastAsia="仿宋" w:hAnsi="仿宋" w:cs="仿宋"/>
          <w:sz w:val="32"/>
          <w:szCs w:val="32"/>
          <w:lang w:val="zh-CN"/>
        </w:rPr>
        <w:t>重要意义，积极投入</w:t>
      </w:r>
      <w:r w:rsidR="002D7999">
        <w:rPr>
          <w:rFonts w:ascii="仿宋" w:eastAsia="仿宋" w:hAnsi="仿宋" w:cs="仿宋" w:hint="eastAsia"/>
          <w:sz w:val="32"/>
          <w:szCs w:val="32"/>
          <w:lang w:val="zh-CN"/>
        </w:rPr>
        <w:t>资源</w:t>
      </w:r>
      <w:r w:rsidR="00ED095D">
        <w:rPr>
          <w:rFonts w:ascii="仿宋" w:eastAsia="仿宋" w:hAnsi="仿宋" w:cs="仿宋"/>
          <w:sz w:val="32"/>
          <w:szCs w:val="32"/>
          <w:lang w:val="zh-CN"/>
        </w:rPr>
        <w:t>，</w:t>
      </w:r>
      <w:r w:rsidR="00ED095D">
        <w:rPr>
          <w:rFonts w:ascii="仿宋" w:eastAsia="仿宋" w:hAnsi="仿宋" w:hint="eastAsia"/>
          <w:sz w:val="32"/>
          <w:szCs w:val="32"/>
        </w:rPr>
        <w:t>强化检查人员配备，</w:t>
      </w:r>
      <w:r w:rsidR="00ED095D">
        <w:rPr>
          <w:rFonts w:ascii="仿宋" w:eastAsia="仿宋" w:hAnsi="仿宋" w:cs="仿宋"/>
          <w:sz w:val="32"/>
          <w:szCs w:val="32"/>
          <w:lang w:val="zh-CN"/>
        </w:rPr>
        <w:t>确保试点工作顺利实施。</w:t>
      </w:r>
      <w:r w:rsidR="002D7999">
        <w:rPr>
          <w:rFonts w:ascii="仿宋" w:eastAsia="仿宋" w:hAnsi="仿宋" w:cs="仿宋" w:hint="eastAsia"/>
          <w:sz w:val="32"/>
          <w:szCs w:val="32"/>
          <w:lang w:val="zh-CN"/>
        </w:rPr>
        <w:t>吸收部分试点单位通过</w:t>
      </w:r>
      <w:r w:rsidR="006B2415">
        <w:rPr>
          <w:rFonts w:ascii="仿宋" w:eastAsia="仿宋" w:hAnsi="仿宋" w:cs="仿宋" w:hint="eastAsia"/>
          <w:sz w:val="32"/>
          <w:szCs w:val="32"/>
          <w:lang w:val="zh-CN"/>
        </w:rPr>
        <w:t>边试点边</w:t>
      </w:r>
      <w:r w:rsidR="002D7999">
        <w:rPr>
          <w:rFonts w:ascii="仿宋" w:eastAsia="仿宋" w:hAnsi="仿宋" w:cs="仿宋" w:hint="eastAsia"/>
          <w:sz w:val="32"/>
          <w:szCs w:val="32"/>
          <w:lang w:val="zh-CN"/>
        </w:rPr>
        <w:t>实施，不断制定完善</w:t>
      </w:r>
      <w:r w:rsidR="00ED095D">
        <w:rPr>
          <w:rFonts w:ascii="仿宋" w:eastAsia="仿宋" w:hAnsi="仿宋" w:cs="仿宋"/>
          <w:sz w:val="32"/>
          <w:szCs w:val="32"/>
          <w:lang w:val="zh-CN"/>
        </w:rPr>
        <w:t>配套</w:t>
      </w:r>
      <w:r w:rsidR="006B2415">
        <w:rPr>
          <w:rFonts w:ascii="仿宋" w:eastAsia="仿宋" w:hAnsi="仿宋" w:cs="仿宋" w:hint="eastAsia"/>
          <w:sz w:val="32"/>
          <w:szCs w:val="32"/>
          <w:lang w:val="zh-CN"/>
        </w:rPr>
        <w:t>实施制度</w:t>
      </w:r>
      <w:r w:rsidR="00ED095D">
        <w:rPr>
          <w:rFonts w:ascii="仿宋" w:eastAsia="仿宋" w:hAnsi="仿宋" w:cs="仿宋"/>
          <w:sz w:val="32"/>
          <w:szCs w:val="32"/>
          <w:lang w:val="zh-CN"/>
        </w:rPr>
        <w:t>。</w:t>
      </w:r>
      <w:r w:rsidR="006B2415">
        <w:rPr>
          <w:rFonts w:ascii="仿宋" w:eastAsia="仿宋" w:hAnsi="仿宋" w:cs="仿宋" w:hint="eastAsia"/>
          <w:sz w:val="32"/>
          <w:szCs w:val="32"/>
          <w:lang w:val="zh-CN"/>
        </w:rPr>
        <w:t>同时</w:t>
      </w:r>
      <w:r w:rsidR="00ED095D">
        <w:rPr>
          <w:rFonts w:ascii="仿宋" w:eastAsia="仿宋" w:hAnsi="仿宋" w:cs="仿宋"/>
          <w:sz w:val="32"/>
          <w:szCs w:val="32"/>
          <w:lang w:val="zh-CN"/>
        </w:rPr>
        <w:t>加大政策宣贯和政策解读，引导相关单位积极参与试点</w:t>
      </w:r>
      <w:r w:rsidR="002D7999">
        <w:rPr>
          <w:rFonts w:ascii="仿宋" w:eastAsia="仿宋" w:hAnsi="仿宋" w:cs="仿宋" w:hint="eastAsia"/>
          <w:sz w:val="32"/>
          <w:szCs w:val="32"/>
          <w:lang w:val="zh-CN"/>
        </w:rPr>
        <w:t>实施工作</w:t>
      </w:r>
      <w:r w:rsidR="00ED095D">
        <w:rPr>
          <w:rFonts w:ascii="仿宋" w:eastAsia="仿宋" w:hAnsi="仿宋" w:cs="仿宋"/>
          <w:sz w:val="32"/>
          <w:szCs w:val="32"/>
          <w:lang w:val="zh-CN"/>
        </w:rPr>
        <w:t>。</w:t>
      </w:r>
    </w:p>
    <w:p w:rsidR="00ED095D" w:rsidRDefault="006B2415" w:rsidP="006B2415">
      <w:pPr>
        <w:ind w:firstLineChars="150" w:firstLine="480"/>
        <w:rPr>
          <w:rFonts w:ascii="仿宋" w:eastAsia="仿宋" w:hAnsi="仿宋"/>
          <w:sz w:val="32"/>
          <w:szCs w:val="32"/>
        </w:rPr>
      </w:pPr>
      <w:r w:rsidRPr="006B2415">
        <w:rPr>
          <w:rFonts w:ascii="楷体" w:eastAsia="楷体" w:hAnsi="楷体" w:cs="仿宋" w:hint="eastAsia"/>
          <w:sz w:val="32"/>
          <w:szCs w:val="32"/>
          <w:lang w:val="zh-CN"/>
        </w:rPr>
        <w:t>（三）</w:t>
      </w:r>
      <w:r>
        <w:rPr>
          <w:rFonts w:ascii="楷体" w:eastAsia="楷体" w:hAnsi="楷体" w:cs="仿宋" w:hint="eastAsia"/>
          <w:sz w:val="32"/>
          <w:szCs w:val="32"/>
          <w:lang w:val="zh-CN"/>
        </w:rPr>
        <w:t>充分利用</w:t>
      </w:r>
      <w:r w:rsidR="00ED095D" w:rsidRPr="006B2415">
        <w:rPr>
          <w:rFonts w:ascii="楷体" w:eastAsia="楷体" w:hAnsi="楷体" w:cs="仿宋" w:hint="eastAsia"/>
          <w:sz w:val="32"/>
          <w:szCs w:val="32"/>
          <w:lang w:val="zh-CN"/>
        </w:rPr>
        <w:t>社会力量</w:t>
      </w:r>
      <w:r>
        <w:rPr>
          <w:rFonts w:ascii="楷体" w:eastAsia="楷体" w:hAnsi="楷体" w:cs="仿宋" w:hint="eastAsia"/>
          <w:sz w:val="32"/>
          <w:szCs w:val="32"/>
          <w:lang w:val="zh-CN"/>
        </w:rPr>
        <w:t>形成合</w:t>
      </w:r>
      <w:r w:rsidR="00FE7BF4">
        <w:rPr>
          <w:rFonts w:ascii="楷体" w:eastAsia="楷体" w:hAnsi="楷体" w:cs="仿宋" w:hint="eastAsia"/>
          <w:sz w:val="32"/>
          <w:szCs w:val="32"/>
          <w:lang w:val="zh-CN"/>
        </w:rPr>
        <w:t>力</w:t>
      </w:r>
      <w:r w:rsidR="00ED095D" w:rsidRPr="006B2415">
        <w:rPr>
          <w:rFonts w:ascii="楷体" w:eastAsia="楷体" w:hAnsi="楷体" w:cs="仿宋" w:hint="eastAsia"/>
          <w:sz w:val="32"/>
          <w:szCs w:val="32"/>
          <w:lang w:val="zh-CN"/>
        </w:rPr>
        <w:t>。</w:t>
      </w:r>
      <w:r w:rsidR="00ED095D">
        <w:rPr>
          <w:rFonts w:ascii="仿宋" w:eastAsia="仿宋" w:hAnsi="仿宋" w:cs="仿宋" w:hint="eastAsia"/>
          <w:sz w:val="32"/>
          <w:szCs w:val="32"/>
          <w:lang w:val="zh-CN"/>
        </w:rPr>
        <w:t>试点工作</w:t>
      </w:r>
      <w:r w:rsidR="00ED095D">
        <w:rPr>
          <w:rFonts w:ascii="仿宋" w:eastAsia="仿宋" w:hAnsi="仿宋" w:hint="eastAsia"/>
          <w:sz w:val="32"/>
          <w:szCs w:val="32"/>
        </w:rPr>
        <w:t>充分利用社会力量，</w:t>
      </w:r>
      <w:r w:rsidR="00ED095D" w:rsidRPr="0097095B">
        <w:rPr>
          <w:rFonts w:ascii="仿宋" w:eastAsia="仿宋" w:hAnsi="仿宋" w:hint="eastAsia"/>
          <w:sz w:val="32"/>
          <w:szCs w:val="32"/>
        </w:rPr>
        <w:t>加强行业自律</w:t>
      </w:r>
      <w:r w:rsidR="00ED095D">
        <w:rPr>
          <w:rFonts w:ascii="仿宋" w:eastAsia="仿宋" w:hAnsi="仿宋" w:hint="eastAsia"/>
          <w:sz w:val="32"/>
          <w:szCs w:val="32"/>
        </w:rPr>
        <w:t>，通过行业协会等组织</w:t>
      </w:r>
      <w:r w:rsidR="00ED095D" w:rsidRPr="0097095B">
        <w:rPr>
          <w:rFonts w:ascii="仿宋" w:eastAsia="仿宋" w:hAnsi="仿宋" w:hint="eastAsia"/>
          <w:sz w:val="32"/>
          <w:szCs w:val="32"/>
        </w:rPr>
        <w:t>引导注册人和受</w:t>
      </w:r>
      <w:r w:rsidR="00ED095D">
        <w:rPr>
          <w:rFonts w:ascii="仿宋" w:eastAsia="仿宋" w:hAnsi="仿宋" w:hint="eastAsia"/>
          <w:sz w:val="32"/>
          <w:szCs w:val="32"/>
        </w:rPr>
        <w:t>托生产企业基于诚信自律的要求开展工作，</w:t>
      </w:r>
      <w:r w:rsidR="00FE7BF4">
        <w:rPr>
          <w:rFonts w:ascii="仿宋" w:eastAsia="仿宋" w:hAnsi="仿宋" w:hint="eastAsia"/>
          <w:sz w:val="32"/>
          <w:szCs w:val="32"/>
        </w:rPr>
        <w:t>鼓励社会力理以适当形式积极参与企业质量责任保证能力建设，配合</w:t>
      </w:r>
      <w:r w:rsidR="00ED095D">
        <w:rPr>
          <w:rFonts w:ascii="仿宋" w:eastAsia="仿宋" w:hAnsi="仿宋" w:hint="eastAsia"/>
          <w:sz w:val="32"/>
          <w:szCs w:val="32"/>
        </w:rPr>
        <w:t>做好</w:t>
      </w:r>
      <w:r w:rsidR="00ED095D" w:rsidRPr="00615506">
        <w:rPr>
          <w:rFonts w:ascii="仿宋" w:eastAsia="仿宋" w:hAnsi="仿宋" w:hint="eastAsia"/>
          <w:sz w:val="32"/>
          <w:szCs w:val="32"/>
        </w:rPr>
        <w:t>年度质量管理体系自查</w:t>
      </w:r>
      <w:r w:rsidR="00ED095D">
        <w:rPr>
          <w:rFonts w:ascii="仿宋" w:eastAsia="仿宋" w:hAnsi="仿宋" w:hint="eastAsia"/>
          <w:sz w:val="32"/>
          <w:szCs w:val="32"/>
        </w:rPr>
        <w:t>、</w:t>
      </w:r>
      <w:r w:rsidR="00ED095D" w:rsidRPr="00615506">
        <w:rPr>
          <w:rFonts w:ascii="仿宋" w:eastAsia="仿宋" w:hAnsi="仿宋" w:hint="eastAsia"/>
          <w:sz w:val="32"/>
          <w:szCs w:val="32"/>
        </w:rPr>
        <w:t>不良事件报告及再评价</w:t>
      </w:r>
      <w:r w:rsidR="00ED095D">
        <w:rPr>
          <w:rFonts w:ascii="仿宋" w:eastAsia="仿宋" w:hAnsi="仿宋" w:hint="eastAsia"/>
          <w:sz w:val="32"/>
          <w:szCs w:val="32"/>
        </w:rPr>
        <w:t>等工作。</w:t>
      </w:r>
    </w:p>
    <w:p w:rsidR="00024A91" w:rsidRDefault="006B2415" w:rsidP="002709D0">
      <w:pPr>
        <w:ind w:firstLineChars="150" w:firstLine="480"/>
        <w:rPr>
          <w:rFonts w:ascii="黑体" w:eastAsia="黑体" w:hAnsi="等线"/>
          <w:sz w:val="32"/>
          <w:szCs w:val="32"/>
        </w:rPr>
      </w:pPr>
      <w:r w:rsidRPr="006B2415">
        <w:rPr>
          <w:rFonts w:ascii="楷体" w:eastAsia="楷体" w:hAnsi="楷体" w:hint="eastAsia"/>
          <w:sz w:val="32"/>
          <w:szCs w:val="32"/>
        </w:rPr>
        <w:t>（四）</w:t>
      </w:r>
      <w:r w:rsidR="00ED095D" w:rsidRPr="006B2415">
        <w:rPr>
          <w:rFonts w:ascii="楷体" w:eastAsia="楷体" w:hAnsi="楷体" w:hint="eastAsia"/>
          <w:sz w:val="32"/>
          <w:szCs w:val="32"/>
        </w:rPr>
        <w:t>做好问题协商解决</w:t>
      </w:r>
      <w:r w:rsidRPr="006B2415">
        <w:rPr>
          <w:rFonts w:ascii="楷体" w:eastAsia="楷体" w:hAnsi="楷体" w:hint="eastAsia"/>
          <w:sz w:val="32"/>
          <w:szCs w:val="32"/>
        </w:rPr>
        <w:t>和试点经验总结</w:t>
      </w:r>
      <w:r w:rsidR="00ED095D" w:rsidRPr="006B2415">
        <w:rPr>
          <w:rFonts w:ascii="楷体" w:eastAsia="楷体" w:hAnsi="楷体" w:hint="eastAsia"/>
          <w:sz w:val="32"/>
          <w:szCs w:val="32"/>
        </w:rPr>
        <w:t>。</w:t>
      </w:r>
      <w:r w:rsidR="00ED095D">
        <w:rPr>
          <w:rFonts w:ascii="仿宋" w:eastAsia="仿宋" w:hAnsi="仿宋" w:hint="eastAsia"/>
          <w:sz w:val="32"/>
          <w:szCs w:val="32"/>
        </w:rPr>
        <w:t>建立</w:t>
      </w:r>
      <w:r>
        <w:rPr>
          <w:rFonts w:ascii="仿宋" w:eastAsia="仿宋" w:hAnsi="仿宋" w:hint="eastAsia"/>
          <w:sz w:val="32"/>
          <w:szCs w:val="32"/>
        </w:rPr>
        <w:t>定期</w:t>
      </w:r>
      <w:r w:rsidR="00ED095D">
        <w:rPr>
          <w:rFonts w:ascii="仿宋" w:eastAsia="仿宋" w:hAnsi="仿宋" w:hint="eastAsia"/>
          <w:sz w:val="32"/>
          <w:szCs w:val="32"/>
        </w:rPr>
        <w:t>问题协商解决机制，对于能在省级层面解决的，由</w:t>
      </w:r>
      <w:r>
        <w:rPr>
          <w:rFonts w:ascii="仿宋" w:eastAsia="仿宋" w:hAnsi="仿宋" w:hint="eastAsia"/>
          <w:sz w:val="32"/>
          <w:szCs w:val="32"/>
        </w:rPr>
        <w:t>省局协调各</w:t>
      </w:r>
      <w:r w:rsidR="00ED095D">
        <w:rPr>
          <w:rFonts w:ascii="仿宋" w:eastAsia="仿宋" w:hAnsi="仿宋" w:hint="eastAsia"/>
          <w:sz w:val="32"/>
          <w:szCs w:val="32"/>
        </w:rPr>
        <w:t>方协商解决</w:t>
      </w:r>
      <w:r w:rsidR="00FE7BF4">
        <w:rPr>
          <w:rFonts w:ascii="仿宋" w:eastAsia="仿宋" w:hAnsi="仿宋" w:hint="eastAsia"/>
          <w:sz w:val="32"/>
          <w:szCs w:val="32"/>
        </w:rPr>
        <w:t>。</w:t>
      </w:r>
      <w:r w:rsidR="00ED095D">
        <w:rPr>
          <w:rFonts w:ascii="仿宋" w:eastAsia="仿宋" w:hAnsi="仿宋" w:hint="eastAsia"/>
          <w:sz w:val="32"/>
          <w:szCs w:val="32"/>
        </w:rPr>
        <w:t>须由国家局解决的问题，</w:t>
      </w:r>
      <w:r>
        <w:rPr>
          <w:rFonts w:ascii="仿宋" w:eastAsia="仿宋" w:hAnsi="仿宋" w:hint="eastAsia"/>
          <w:sz w:val="32"/>
          <w:szCs w:val="32"/>
        </w:rPr>
        <w:t>提出问题解决建议后书面报送国家局</w:t>
      </w:r>
      <w:r w:rsidR="00FE7BF4">
        <w:rPr>
          <w:rFonts w:ascii="仿宋" w:eastAsia="仿宋" w:hAnsi="仿宋" w:hint="eastAsia"/>
          <w:sz w:val="32"/>
          <w:szCs w:val="32"/>
        </w:rPr>
        <w:t>，由国家局予以协调解决</w:t>
      </w:r>
      <w:r w:rsidR="00ED095D">
        <w:rPr>
          <w:rFonts w:ascii="仿宋" w:eastAsia="仿宋" w:hAnsi="仿宋" w:hint="eastAsia"/>
          <w:sz w:val="32"/>
          <w:szCs w:val="32"/>
        </w:rPr>
        <w:t>。</w:t>
      </w:r>
      <w:r w:rsidR="00FE7BF4">
        <w:rPr>
          <w:rFonts w:ascii="仿宋" w:eastAsia="仿宋" w:hAnsi="仿宋" w:hint="eastAsia"/>
          <w:sz w:val="32"/>
          <w:szCs w:val="32"/>
        </w:rPr>
        <w:t>试点期间，注重总结提炼实施工作的问题和经验，主动公开并及时向国家局报送试点工作进展和最新情况。</w:t>
      </w:r>
    </w:p>
    <w:p w:rsidR="00442ABD" w:rsidRDefault="00442ABD">
      <w:pPr>
        <w:widowControl/>
        <w:jc w:val="left"/>
        <w:rPr>
          <w:rFonts w:ascii="黑体" w:eastAsia="黑体" w:hAnsi="等线"/>
          <w:sz w:val="32"/>
          <w:szCs w:val="32"/>
        </w:rPr>
      </w:pPr>
      <w:r>
        <w:rPr>
          <w:rFonts w:ascii="黑体" w:eastAsia="黑体" w:hAnsi="等线"/>
          <w:sz w:val="32"/>
          <w:szCs w:val="32"/>
        </w:rPr>
        <w:br w:type="page"/>
      </w:r>
    </w:p>
    <w:p w:rsidR="00024A91" w:rsidRDefault="00024A91" w:rsidP="00024A91">
      <w:pPr>
        <w:spacing w:afterLines="150" w:after="468"/>
        <w:contextualSpacing/>
        <w:jc w:val="left"/>
        <w:rPr>
          <w:rFonts w:ascii="黑体" w:eastAsia="黑体" w:hAnsi="等线"/>
          <w:sz w:val="32"/>
          <w:szCs w:val="32"/>
        </w:rPr>
      </w:pPr>
      <w:r>
        <w:rPr>
          <w:rFonts w:ascii="黑体" w:eastAsia="黑体" w:hAnsi="等线" w:hint="eastAsia"/>
          <w:sz w:val="32"/>
          <w:szCs w:val="32"/>
        </w:rPr>
        <w:t>附件</w:t>
      </w:r>
    </w:p>
    <w:p w:rsidR="00C31159" w:rsidRDefault="00024A91" w:rsidP="00024A91">
      <w:pPr>
        <w:spacing w:beforeLines="100" w:before="312"/>
        <w:jc w:val="center"/>
        <w:rPr>
          <w:rFonts w:ascii="方正小标宋简体" w:eastAsia="方正小标宋简体" w:hAnsi="黑体"/>
          <w:sz w:val="36"/>
          <w:szCs w:val="28"/>
        </w:rPr>
      </w:pPr>
      <w:r>
        <w:rPr>
          <w:rFonts w:ascii="方正小标宋简体" w:eastAsia="方正小标宋简体" w:hAnsi="黑体" w:hint="eastAsia"/>
          <w:sz w:val="36"/>
          <w:szCs w:val="28"/>
        </w:rPr>
        <w:t>浙江省医疗器械注册人委托生产质量管理体系</w:t>
      </w:r>
    </w:p>
    <w:p w:rsidR="00024A91" w:rsidRDefault="00024A91" w:rsidP="00024A91">
      <w:pPr>
        <w:spacing w:beforeLines="100" w:before="312"/>
        <w:jc w:val="center"/>
        <w:rPr>
          <w:rFonts w:ascii="楷体_GB2312" w:eastAsia="楷体_GB2312" w:hAnsi="宋体"/>
          <w:sz w:val="32"/>
          <w:szCs w:val="28"/>
        </w:rPr>
      </w:pPr>
      <w:r>
        <w:rPr>
          <w:rFonts w:ascii="方正小标宋简体" w:eastAsia="方正小标宋简体" w:hAnsi="黑体" w:hint="eastAsia"/>
          <w:sz w:val="36"/>
          <w:szCs w:val="28"/>
        </w:rPr>
        <w:t>实施指南</w:t>
      </w:r>
      <w:r>
        <w:rPr>
          <w:rFonts w:ascii="楷体_GB2312" w:eastAsia="楷体_GB2312" w:hAnsi="宋体" w:hint="eastAsia"/>
          <w:sz w:val="32"/>
          <w:szCs w:val="28"/>
        </w:rPr>
        <w:t>（试行）</w:t>
      </w:r>
    </w:p>
    <w:p w:rsidR="002709D0" w:rsidRPr="002709D0" w:rsidRDefault="002709D0" w:rsidP="00024A91">
      <w:pPr>
        <w:spacing w:beforeLines="100" w:before="312"/>
        <w:jc w:val="center"/>
        <w:rPr>
          <w:rFonts w:ascii="楷体_GB2312" w:eastAsia="楷体_GB2312" w:hAnsi="宋体"/>
          <w:sz w:val="32"/>
          <w:szCs w:val="28"/>
        </w:rPr>
      </w:pPr>
    </w:p>
    <w:p w:rsidR="00024A91" w:rsidRDefault="00024A91" w:rsidP="002709D0">
      <w:pPr>
        <w:ind w:firstLineChars="221" w:firstLine="707"/>
        <w:rPr>
          <w:rFonts w:ascii="黑体" w:eastAsia="黑体" w:hAnsi="黑体"/>
          <w:sz w:val="32"/>
          <w:szCs w:val="32"/>
        </w:rPr>
      </w:pPr>
      <w:r>
        <w:rPr>
          <w:rFonts w:ascii="黑体" w:eastAsia="黑体" w:hAnsi="黑体" w:hint="eastAsia"/>
          <w:sz w:val="32"/>
          <w:szCs w:val="32"/>
        </w:rPr>
        <w:t>一、制定依据</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为规范医疗器械注册人委托生产质量管理，明确不同主体间的质量管理责任划分，保障委托方和受托方质量管理体系的有效衔接和运行，切实保障医疗器械质量安全，根据中共中央办公厅国务院办公厅</w:t>
      </w:r>
      <w:r w:rsidR="002709D0">
        <w:rPr>
          <w:rFonts w:ascii="仿宋" w:eastAsia="仿宋" w:hAnsi="仿宋" w:hint="eastAsia"/>
          <w:bCs/>
          <w:sz w:val="32"/>
          <w:szCs w:val="32"/>
        </w:rPr>
        <w:t>《</w:t>
      </w:r>
      <w:r>
        <w:rPr>
          <w:rFonts w:ascii="仿宋" w:eastAsia="仿宋" w:hAnsi="仿宋" w:hint="eastAsia"/>
          <w:bCs/>
          <w:sz w:val="32"/>
          <w:szCs w:val="32"/>
        </w:rPr>
        <w:t>关于深化审评审批制度改革鼓励药品医疗器械创新的意见》《医疗器械监督管理条例》</w:t>
      </w:r>
      <w:r w:rsidR="002709D0">
        <w:rPr>
          <w:rFonts w:ascii="仿宋" w:eastAsia="仿宋" w:hAnsi="仿宋" w:hint="eastAsia"/>
          <w:bCs/>
          <w:sz w:val="32"/>
          <w:szCs w:val="32"/>
        </w:rPr>
        <w:t>、</w:t>
      </w:r>
      <w:r w:rsidR="002709D0">
        <w:rPr>
          <w:rFonts w:ascii="仿宋" w:eastAsia="仿宋" w:hAnsi="仿宋" w:hint="eastAsia"/>
          <w:sz w:val="32"/>
          <w:szCs w:val="32"/>
        </w:rPr>
        <w:t>国家药品监督管理局《关于</w:t>
      </w:r>
      <w:r w:rsidR="002709D0" w:rsidRPr="0048287E">
        <w:rPr>
          <w:rFonts w:ascii="仿宋" w:eastAsia="仿宋" w:hAnsi="仿宋" w:hint="eastAsia"/>
          <w:sz w:val="32"/>
          <w:szCs w:val="32"/>
        </w:rPr>
        <w:t>扩大医疗器械注册人制度试</w:t>
      </w:r>
      <w:r w:rsidR="002709D0">
        <w:rPr>
          <w:rFonts w:ascii="仿宋" w:eastAsia="仿宋" w:hAnsi="仿宋" w:hint="eastAsia"/>
          <w:sz w:val="32"/>
          <w:szCs w:val="32"/>
        </w:rPr>
        <w:t>点工作的通知》</w:t>
      </w:r>
      <w:r w:rsidR="002709D0" w:rsidRPr="005C35E6">
        <w:rPr>
          <w:rFonts w:ascii="仿宋" w:eastAsia="仿宋" w:hAnsi="仿宋" w:hint="eastAsia"/>
          <w:sz w:val="32"/>
          <w:szCs w:val="32"/>
        </w:rPr>
        <w:t>（国药监械注〔2019〕33号）</w:t>
      </w:r>
      <w:r>
        <w:rPr>
          <w:rFonts w:ascii="仿宋" w:eastAsia="仿宋" w:hAnsi="仿宋" w:hint="eastAsia"/>
          <w:bCs/>
          <w:sz w:val="32"/>
          <w:szCs w:val="32"/>
        </w:rPr>
        <w:t>要求，结合本省实际，我局制定了《浙江省医疗器械注册人委托生产质量管理体系实施指南（试行）》（以下简称《指南》）。</w:t>
      </w:r>
    </w:p>
    <w:p w:rsidR="00024A91" w:rsidRDefault="00024A91" w:rsidP="002709D0">
      <w:pPr>
        <w:ind w:firstLineChars="221" w:firstLine="707"/>
        <w:rPr>
          <w:rFonts w:ascii="黑体" w:eastAsia="黑体" w:hAnsi="黑体"/>
          <w:sz w:val="32"/>
          <w:szCs w:val="32"/>
        </w:rPr>
      </w:pPr>
      <w:r>
        <w:rPr>
          <w:rFonts w:ascii="黑体" w:eastAsia="黑体" w:hAnsi="黑体" w:hint="eastAsia"/>
          <w:sz w:val="32"/>
          <w:szCs w:val="32"/>
        </w:rPr>
        <w:t>二、适用范围</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医疗器械注册人制度试点是改革完善医疗器械审评审批和注册生产制度的重大创新，建立医疗器械注册人保证医疗器械质量的责任体系、落实企业主体责任是医疗器械注册人制度试点的主要目的之一。</w:t>
      </w:r>
    </w:p>
    <w:p w:rsidR="00024A91" w:rsidRDefault="00024A91" w:rsidP="006F3763">
      <w:pPr>
        <w:ind w:firstLineChars="100" w:firstLine="320"/>
        <w:rPr>
          <w:rFonts w:ascii="仿宋" w:eastAsia="仿宋" w:hAnsi="仿宋"/>
          <w:bCs/>
          <w:sz w:val="32"/>
          <w:szCs w:val="32"/>
        </w:rPr>
      </w:pPr>
      <w:r>
        <w:rPr>
          <w:rFonts w:ascii="仿宋" w:eastAsia="仿宋" w:hAnsi="仿宋" w:hint="eastAsia"/>
          <w:bCs/>
          <w:sz w:val="32"/>
          <w:szCs w:val="32"/>
        </w:rPr>
        <w:t>《指南》中的医疗器械注册人是指按照医疗器械注册人制度试点工作要求，委托生产医疗器械样品或产品的企业</w:t>
      </w:r>
      <w:r w:rsidR="006F3763">
        <w:rPr>
          <w:rFonts w:ascii="仿宋" w:eastAsia="仿宋" w:hAnsi="仿宋" w:hint="eastAsia"/>
          <w:bCs/>
          <w:sz w:val="32"/>
          <w:szCs w:val="32"/>
        </w:rPr>
        <w:t>或者科研</w:t>
      </w:r>
      <w:r>
        <w:rPr>
          <w:rFonts w:ascii="仿宋" w:eastAsia="仿宋" w:hAnsi="仿宋" w:hint="eastAsia"/>
          <w:bCs/>
          <w:sz w:val="32"/>
          <w:szCs w:val="32"/>
        </w:rPr>
        <w:t>机构。《指南》中的受托生产企业是指按照医疗器械注册人制度试点工作要求，接受医疗器械注册人委托生产医疗器械样品或产品的企业。</w:t>
      </w:r>
    </w:p>
    <w:p w:rsidR="00024A91" w:rsidRDefault="00024A91" w:rsidP="006F3763">
      <w:pPr>
        <w:ind w:firstLineChars="150" w:firstLine="480"/>
        <w:rPr>
          <w:rFonts w:ascii="仿宋" w:eastAsia="仿宋" w:hAnsi="仿宋"/>
          <w:bCs/>
          <w:sz w:val="32"/>
          <w:szCs w:val="32"/>
        </w:rPr>
      </w:pPr>
      <w:r>
        <w:rPr>
          <w:rFonts w:ascii="仿宋" w:eastAsia="仿宋" w:hAnsi="仿宋" w:hint="eastAsia"/>
          <w:bCs/>
          <w:sz w:val="32"/>
          <w:szCs w:val="32"/>
        </w:rPr>
        <w:t>《指南》旨在为医疗器械注册人委托生产医疗器械时，对双方在建立、运行、改进医疗器械生产质量管理体系方面提供指导，从而更好地满足《医疗器械生产质量管理规范》及其附录的要求，落实医疗器械注册人和受托生产企业主体责任，确保医疗器械产品上市后的安全、有效。</w:t>
      </w:r>
    </w:p>
    <w:p w:rsidR="00024A91" w:rsidRDefault="00024A91" w:rsidP="006F3763">
      <w:pPr>
        <w:ind w:firstLineChars="150" w:firstLine="480"/>
        <w:rPr>
          <w:rFonts w:ascii="仿宋" w:eastAsia="仿宋" w:hAnsi="仿宋"/>
          <w:bCs/>
          <w:sz w:val="32"/>
          <w:szCs w:val="32"/>
        </w:rPr>
      </w:pPr>
      <w:r>
        <w:rPr>
          <w:rFonts w:ascii="仿宋" w:eastAsia="仿宋" w:hAnsi="仿宋" w:hint="eastAsia"/>
          <w:bCs/>
          <w:sz w:val="32"/>
          <w:szCs w:val="32"/>
        </w:rPr>
        <w:t>《指南》是在《医疗器械生产质量管理规范》及其附录的基础上，针对医疗器械注册人及其受托生产企业的特殊管理要求所指定的细化指南性意见。医疗器械注册人及其受托生产企业应在符合《医疗器械生产质量管理规范》及其附录要求的基础上，同时符合医疗器械注册人制度试点和医疗器械委托生产质量协议的相关要求。</w:t>
      </w:r>
    </w:p>
    <w:p w:rsidR="00024A91" w:rsidRDefault="00024A91" w:rsidP="006F3763">
      <w:pPr>
        <w:ind w:firstLineChars="150" w:firstLine="480"/>
        <w:rPr>
          <w:rFonts w:ascii="仿宋" w:eastAsia="仿宋" w:hAnsi="仿宋"/>
          <w:bCs/>
          <w:sz w:val="32"/>
          <w:szCs w:val="32"/>
        </w:rPr>
      </w:pPr>
      <w:r>
        <w:rPr>
          <w:rFonts w:ascii="仿宋" w:eastAsia="仿宋" w:hAnsi="仿宋" w:hint="eastAsia"/>
          <w:bCs/>
          <w:sz w:val="32"/>
          <w:szCs w:val="32"/>
        </w:rPr>
        <w:t>《指南》同样适用于医疗器械监管部门在对医疗器械注册人及其受托生产企业实施医疗器械生产质量管理体系现场核查时参考使用，指导和规范医疗器械监管人员开展医疗器械注册人委托生产过程的监督检查工作。</w:t>
      </w:r>
    </w:p>
    <w:p w:rsidR="00024A91" w:rsidRDefault="00024A91" w:rsidP="002709D0">
      <w:pPr>
        <w:ind w:firstLineChars="221" w:firstLine="707"/>
        <w:rPr>
          <w:rFonts w:ascii="黑体" w:eastAsia="黑体" w:hAnsi="黑体"/>
          <w:sz w:val="32"/>
          <w:szCs w:val="32"/>
        </w:rPr>
      </w:pPr>
      <w:r>
        <w:rPr>
          <w:rFonts w:ascii="黑体" w:eastAsia="黑体" w:hAnsi="黑体" w:hint="eastAsia"/>
          <w:sz w:val="32"/>
          <w:szCs w:val="32"/>
        </w:rPr>
        <w:t>三、要求</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义务与责任</w:t>
      </w:r>
    </w:p>
    <w:p w:rsidR="00024A91" w:rsidRDefault="00024A91" w:rsidP="002709D0">
      <w:pPr>
        <w:ind w:firstLineChars="221" w:firstLine="710"/>
        <w:rPr>
          <w:rFonts w:ascii="等线" w:eastAsia="等线" w:hAnsi="等线"/>
          <w:sz w:val="32"/>
          <w:szCs w:val="32"/>
        </w:rPr>
      </w:pPr>
      <w:r>
        <w:rPr>
          <w:rFonts w:ascii="仿宋" w:eastAsia="仿宋" w:hAnsi="仿宋" w:hint="eastAsia"/>
          <w:b/>
          <w:sz w:val="32"/>
          <w:szCs w:val="32"/>
        </w:rPr>
        <w:t>1.1医疗器械注册人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 履行医疗器械相关法律法规以及医疗器械委托生产质量协议规定的义务，办理医疗器械注册证并承担相应的法律责任。</w:t>
      </w:r>
    </w:p>
    <w:p w:rsidR="00024A91" w:rsidRDefault="00024A91" w:rsidP="002709D0">
      <w:pPr>
        <w:ind w:firstLineChars="221" w:firstLine="707"/>
        <w:rPr>
          <w:rFonts w:ascii="等线" w:eastAsia="等线" w:hAnsi="等线"/>
          <w:b/>
          <w:sz w:val="32"/>
          <w:szCs w:val="32"/>
        </w:rPr>
      </w:pPr>
      <w:r>
        <w:rPr>
          <w:rFonts w:ascii="仿宋" w:eastAsia="仿宋" w:hAnsi="仿宋" w:hint="eastAsia"/>
          <w:bCs/>
          <w:sz w:val="32"/>
          <w:szCs w:val="32"/>
        </w:rPr>
        <w:t>1.1.2 能够独立开展质量评审。委托生产前应对受托生产企业的质量管理、综合生产能力进行评估，并提供综合评价报告。委托生产期间每年应对受托生产企业开展至少一次全面质量管理评审，定期对受托生产企业进行审核，并按时向浙江省药品监督管理局提交年度质量管理体系自查报告。</w:t>
      </w:r>
    </w:p>
    <w:p w:rsidR="00024A91" w:rsidRDefault="00024A91" w:rsidP="002709D0">
      <w:pPr>
        <w:ind w:firstLineChars="221" w:firstLine="707"/>
        <w:rPr>
          <w:rFonts w:ascii="仿宋" w:eastAsia="仿宋" w:hAnsi="仿宋"/>
          <w:sz w:val="32"/>
          <w:szCs w:val="32"/>
        </w:rPr>
      </w:pPr>
      <w:r>
        <w:rPr>
          <w:rFonts w:ascii="仿宋" w:eastAsia="仿宋" w:hAnsi="仿宋" w:hint="eastAsia"/>
          <w:bCs/>
          <w:sz w:val="32"/>
          <w:szCs w:val="32"/>
        </w:rPr>
        <w:t>1.1.3 负责与受托生产企业签订医疗器械委托生产质量协议，明确规定双方在委托生产中</w:t>
      </w:r>
      <w:r>
        <w:rPr>
          <w:rFonts w:ascii="仿宋" w:eastAsia="仿宋" w:hAnsi="仿宋" w:hint="eastAsia"/>
          <w:sz w:val="32"/>
          <w:szCs w:val="32"/>
        </w:rPr>
        <w:t>技术要求、生产管理、质量保证、责任划分、产品放行等方面的权利和义务。</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1.1.4负责将医疗器械委托生产质量协议中规定的技术要求、生产工艺、质量标准、说明书和包装标识等技术文件形成清单及附件，并有效转移给受托生产企业，双方确认并保留相关记录；以上文件发生的任何变化应及时告知并有效转移给受托生产企业，双方确认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1.1.5 负责产品上市放行，应明确规定放行责任人、放行程序和放行要求。</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1.1.6负责医疗器械不良事件监测和再评价。建立不良事件监测与再评价制度，指定责任部门和人员，主动收集不良事件信息并按法规要求向相应的医疗器械不良事件监测技术机构报告。根据科学进步情况和不良事件评估结果，主动对已上市医疗器械开展再评价。</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1.1.7负责售后服务，建立售后服务制度，指定售后服务责任部门，落实售后服务相关责任。</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1.1.8负责建立医疗器械追溯体系，确保医疗器械产品全生命周期内可实现有效追溯。</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1.1.9发现受托生产企业的生产条件发生变化，不再符合医疗器械质量管理体系要求的，应当立即要求受托生产企业采取整改措施；可能影响医疗器械安全、有效的，应当立即要求受托生产企业停止生产活动，并向浙江省药品监督管理局报告。</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1.1.10委托生产变更或终止时，应当向原注册部门申请医疗器械注册证变更，同时应告知原受托生产企业办理许可证登载产品变更、减少或注销许可证。</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1.1.11 按照医疗器械风险程度购买足够保额的商业责任险。</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1.1.12 医疗器械注册人对批准上市的医疗器械的安全、有效依法承担全部责任。</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1.2受托生产企业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1.2.1履行医疗器械相关法律法规以及委托生产质量协议规定的义务，办理受托生产许可证并承担相应的法律责任。</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1.2.2负责按医疗器械委托生产质量协议和《医疗器械生产质量管理规范》及其附录的要求组织生产，对医疗器械注册人及受托生产的医疗器械产品负相应的质量责任。</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1.2.3负责产品生产放行，应按照医疗器械委托生产质量协议履行生产放行程序。</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1.2.4委托生产变更或终止时，应向原许可发证部门申请办理许可证登载产品变更、减少或注销许可证。</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机构与人员</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2.1医疗器械注册人</w:t>
      </w:r>
    </w:p>
    <w:p w:rsidR="00024A91" w:rsidRDefault="00024A91" w:rsidP="002709D0">
      <w:pPr>
        <w:numPr>
          <w:ilvl w:val="2"/>
          <w:numId w:val="2"/>
        </w:numPr>
        <w:ind w:left="0" w:firstLineChars="221" w:firstLine="707"/>
        <w:rPr>
          <w:rFonts w:ascii="仿宋" w:eastAsia="仿宋" w:hAnsi="仿宋"/>
          <w:bCs/>
          <w:sz w:val="32"/>
          <w:szCs w:val="32"/>
        </w:rPr>
      </w:pPr>
      <w:r>
        <w:rPr>
          <w:rFonts w:ascii="仿宋" w:eastAsia="仿宋" w:hAnsi="仿宋" w:hint="eastAsia"/>
          <w:bCs/>
          <w:sz w:val="32"/>
          <w:szCs w:val="32"/>
        </w:rPr>
        <w:t>应当建立健全与所生产医疗器械相适应的质量管理体系并保证其有效运行，建立与质量管理体系过程相适应的管理机构，并有组织机构图，明确各部门的职责和权限，明确质量管理职能。</w:t>
      </w:r>
    </w:p>
    <w:p w:rsidR="00024A91" w:rsidRDefault="00024A91" w:rsidP="002709D0">
      <w:pPr>
        <w:widowControl/>
        <w:ind w:firstLineChars="221" w:firstLine="707"/>
        <w:rPr>
          <w:rFonts w:ascii="仿宋" w:eastAsia="仿宋" w:hAnsi="仿宋"/>
          <w:bCs/>
          <w:sz w:val="32"/>
          <w:szCs w:val="32"/>
        </w:rPr>
      </w:pPr>
      <w:r>
        <w:rPr>
          <w:rFonts w:ascii="仿宋" w:eastAsia="仿宋" w:hAnsi="仿宋" w:hint="eastAsia"/>
          <w:bCs/>
          <w:sz w:val="32"/>
          <w:szCs w:val="32"/>
        </w:rPr>
        <w:t>2.1.2应当确定一名管理者代表，管理者代表负责建立、实施并保持覆盖医疗器械全生命周期的质量管理体系，报告质量管理体系的运行情况和改进需求，提高员工满足法规、规章和顾客要求的意识。</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 xml:space="preserve">2.1.3应当配备专门的研发技术人员，熟悉所注册医疗器械产品的研发和技术，具有相应的专业背景和工作经验，确保提交的研究资料和临床试验数据真实、完整、可追溯。 </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2.1.4应当配备专门的质量管理人员，应具有工作经验，熟悉所注册医疗器械产品的生产质量管理要求，能够对医疗器械注册人和受托生产企业的质量管理体系进行评估、审核和监督。</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2.1.5应当配备专门的法规事务人员，应具有工作经验，熟悉所注册医疗器械产品法规要求，能够处理相关法规事务。</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2.1.6</w:t>
      </w:r>
      <w:r>
        <w:rPr>
          <w:rFonts w:ascii="仿宋" w:eastAsia="仿宋" w:hAnsi="仿宋" w:hint="eastAsia"/>
          <w:bCs/>
          <w:sz w:val="32"/>
          <w:szCs w:val="32"/>
        </w:rPr>
        <w:tab/>
        <w:t>应当配备专门的上市后事务人员，应具有工作经验，熟悉医疗器械不良事件监测、产品召回、售后服务等要求，能够处理相关上市后事务。</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2.2受托生产企业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2.2.1应当建立与医疗器械受托生产过程相适应的质量管理体系并保证其有效运行，建立与质量管理体系过程相适应的管理机构，并有组织机构图，明确各部门的职责和权限，明确质量管理职能。</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2.2.2应当确定一名管理者代表，管理者代表负责建立、实施并保持与受托生产过程相适应的质量管理体系，报告质量管理体系的运行情况和改进需求，提高员工满足法规、规章和顾客要求的意识。</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2.2.3应当配备与受托生产产品相适应的技术人员、生产人员和质量管理人员，以上人员应当熟悉医疗器械相关法律法规，具有相关的理论知识和实践经验，应当有能力对生产管理和质量管理中实际问题作出正确判断和处理。</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2.2.4应指定专人与医疗器械注册人进行对接、联络、协调。</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2.2.5在医疗器械注册人的指导下，对直接影响受托生产产品质量的人员进行培训，符合要求后上岗。</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场地、设施、设备</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3.1医疗器械注册人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3.1.1自行研发医疗器械产品的，应具备与已获证医疗器械相适应的研发场所和设施设备。</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3.1.2委托开发医疗器械产品的，应确保被委托机构具备与已获证医疗器械相适应的研发场所和设施设备。</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3.1.3 医疗器械注册人应明确受托生产企业场地、设施和设备的要求，委托生产前应查验受托生产企业的生产条件，并定期评估。</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3.2受托生产企业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3.2.1应配备与受托生产医疗器械相适应的场地、设施和设备。</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3.2.2应采用适宜的方法，对医疗器械注册人财产（包括受托生产相关且属于医疗器械注册人所有的各类物料、半成品及成品、留样品、包装、标签、工装夹具以及其他设备或辅助器具等）进行标识、储存、流转、追溯。</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3.2.3受托生产企业对受托生产过程中涉及的场地、设施、设备应按照《医疗器械生产质量管理规范》及其附录的要求进行管理。</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文件管理</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4.1医疗器械注册人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4.1.1应当建立与质量管理体系过程相适应的质量管理体系文件，对《医疗器械生产质量管理规范》及其附录有任何删减或不适用均应详细说明，且任何删减或不适用不得影响医疗器械产品的安全、有效。</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4.1.2对医疗器械委托生产质量协议进行管理，包括委托生产质量协议评审、变更、终止、延续、执行情况的年度评价，并保留相关记录。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4.1.3对商业保险进行管理，包括保险的购买、延续、理赔等资料的保存和查阅。</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4.1.4对已获证医疗器械的全部研发资料和技术文档进行管理。包括清单编制、保存、归档、检索、查阅、变更、移交、使用权限，并保留相关记录。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4.1.5对医疗器械相关法律法规、技术标准、指南性文件、质量公告等外来文件进行管理，包括收集、更新、检索、汇总、分析，并保留相关记录。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4.1.6对受托方生产质量管理体系评估、审核、监督的文件进行管理，包括保存、变更、检索、汇总、分析，并保留相关记录。</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4.2受托生产企业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4.2.1应当建立与质量管理体系过程相适应的质量管理体系文件，并在质量管理体系文件中增加受托生产相关内容，对《医疗器械生产质量管理规范》及其附录有任何删减或不适用均应详细说明，且任何删减或不适用不得影响产品的安全、有效。</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4.2.2应对医疗器械委托生产质量协议进行管理，包括协议评审、变更、终止、延续、执行情况的年度评价，并保留相关记录。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4.2.3对医疗器械注册人转移的受托生产医疗器械的全部研发资料和技术文档进行管理。包括清单编制、保存、归档、检索、查阅、变更、移交、使用权限，并保留相关记录。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4.2.4对受托生产质量管理体系自查相关文件进行管理，包括保存、变更、检索、汇总、分析，并保留相关记录。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4.2.5文件和记录的保存期限应符合法规要求和双方协议约定，在保存期限内，医疗器械注册人可向受托生产企业获取委托产品生产相关文件及记录，以满足产品质量追溯、产品调查及法规要求等的需要。</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设计开发</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5.1医疗器械注册人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5.1.1应按照《医疗器械生产质量管理规范》及其附录要求进行设计开发。保留自行研发或委托研发医疗器械产品的设计研发资料，确保设计开发资料和数据的真实、完整、可追溯。</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5.1.2医疗器械注册人委托外部机构进行设计开发时，应当与受托设计方签订协议，确保设计开发过程满足法规要求；医疗器械注册人对整个医疗器械产品的设计开发负主体责任。</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5.1.3应按照医疗器械委托生产质量协议要求，将需要转移的设计输出文件进行汇总并编制技术文件清单。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5.1.4应确保变更过程满足法规要求，任何设计变更均应及时通知受托生产企业，并监督受托生产企业的变更执行情况。</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 xml:space="preserve">5.1.5应当在包括设计开发在内的产品实现全过程中，结合受托生产产品的特点，制定风险管理的要求并形成文件，保留相关记录。生产和生产后信息显示产品的风险不可接受时，医疗器械注册人应及时通知受托生产企业并采取必要的措施。 </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5.2受托生产企业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5.2.1应按照医疗器械委托生产质量协议要求，对医疗器械注册人转移的技术文件进行管理。</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5.2.2应按照医疗器械委托生产质量协议要求，执行受托生产产品知识产权保护的相关约定。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5.2.3医疗器械注册人在受托生产企业完成工艺建立、验证、转换、输出的，受托生产企业应具备相应的能力。</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5.2.4落实医疗器械注册人的设计变更要求，并结合生产质量管理情况向医疗器械注册人反馈设计变更的需求。</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采购</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6.1医疗器械注册人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6.1.1应明确委托生产产品物料的采购方式、采购途径、质量标准、检验要求，按照医疗器械委托生产质量协议要求实施采购。</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6.1.2必要时与受托生产企业一起对物料合格供应商进行筛选、审核、签订质量协议、定期复评。</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6.1.3监控并确保受托生产企业使用合格供应商提供的合格物料。</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6.1.4按照法规要求实施采购变更，所有的变更应书面通知受托生产企业，并留存相关记录。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6.1.5定期按照《医疗器械生产质量管理规范》及其附录的要求，对委托生产采购控制进行自查，确保满足规范的要求。</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6.2受托生产企业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6.2.1应按照医疗器械委托生产质量协议和《医疗器械生产质量管理规范》及其附录的要求，执行医疗器械注册人的采购要求；由医疗器械注册人采购并提供给受托生产企业的物料，由受托生产企业按照医疗器械注册人要求进行仓储、防护和管理。</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6.2.2如代为实施采购，应将相关供应商纳入合格供应商进行管理；应保留物料采购凭证，满足可追溯要求。</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6.2.3如实施采购物料验证，应符合医疗器械注册人的要求。</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6.2.4采购中发现异常情况应采取措施暂停，并向医疗器械注册人及时报告处理。</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生产管理</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7.1医疗器械注册人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7.1.1明确委托生产的品种及范围、工艺流程、工艺参数、必要外协加工过程（例如辐照灭菌）、物料流转、批号和标识管理、批生产记录、可追溯性等具体要求。</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7.1.2将与生产有关的技术文件以协议附件的形式转移给受托生产企业，双方确认并保留确认的记录；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7.1.3明确在委托生产过程中的需要定期监控的环节和过程以及监控方式和标准，指定授权监控的人员，并保留监控记录。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7.1.4 应定期对受托生产企业的受托生产管理情况和相关记录进行审核，并保存审核记录。</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7.2受托生产企业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7.2.1应按照《医疗器械生产质量管理规范》及其附录和医疗器械委托生产质量协议执行。</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7.2.2当生产条件发生变化，不再符合医疗器械质量管理体系要求的，应当立即采取整改措施，可能影响医疗器械安全、有效的，应当立即停止生产活动并向注册人报告。</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7.2.3如果受托生产企业有相同产品在产，相关产品应有显著区别的编号、批号、标识管理系统，避免混淆；</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7.2.4应保留受托生产相关的全部生产记录，并随时可提供给医疗器械注册人备查。</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7.2.5受托生产过程中出现可能影响产品质量的偏差、变更、异常情况应及时向医疗器械注册人报告，保留处理记录。</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质量控制</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8.1医疗器械注册人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8.1.1制定生产放行要求和产品上市放行程序、条件和放行批准要求。</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8.1.2将生产放行要求转移给受托生产企业，审核并授权生产放行人。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8.1.3负责产品上市放行，指定上市放行授权人，按放行程序进行上市放行，并保留放行记录。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8.1.4明确委托生产产品的质量标准，检验职责、留样及观察（如涉及）等质量控制过程的职责分工，需要常规控制的进货检验、过程检验和成品检验项目可由医疗器械注册人完成，也可由受托生产企业完成，对于检验条件和设备要求较高，确需委托检验的项目，可委托具有资质的机构进行检验。</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8.1.5由受托生产企业实施质量检验的，医疗器械注册人应对受托生产企业的质量检测设备、质量控制能力、质量检测人员能力、质量检测数据进行定期监控和评价，并保留相关记录。</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8.1.6涉及产品留样的，应制定留样规程，定期查验受托企业的留样工作。</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8.2受托生产企业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8.2.1按照医疗器械委托生产质量协议约定的委托生产产品的质量标准、检验职责、留样及观察（如涉及）等质量控制过程的职责分工实施质量控制活动。</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 xml:space="preserve">8.2.2负责生产放行，应保证受托产品符合医疗器械注册人的验收标准并保留放行记录。 </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8.2.3涉及产品留样的，应执行医疗器械注册人的留样规程，实施留样。</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销售</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9.1医疗器械注册人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9.1.1医疗器械注册人可以自行销售医疗器械，也可以委托具备相应条件的医疗器械经营企业销售医疗器械。</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9.1.2医疗器械注册人自行销售医疗器械的，无需办理医疗器械经营许可或者备案，但应具备《医疗器械监督管理条例》规定的医疗器械经营能力和条件。</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9.1.3委托销售医疗器械的，医疗器械注册人应当对所委托销售的医疗器械质量负责，并加强对受托方经营行为的管理，保证其按照法定要求进行销售。医疗器械注册人应当与受托方签订委托协议，明确双方权利、义务和责任。</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9.2受托生产企业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9.2.1受医疗器械注册人委托代为销售时，必需具备相应的医疗器械经营条件，符合经营相关法规要求，办理医疗器械经营许可或者备案。</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9.2.2如无销售职责，本条不适用。</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不合格品控制</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10.1医疗器械注册人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10.1.1应当明确不合格品控制要求，防止非预期的使用或交付。</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10.1.2产品销售后发现产品不合格时，医疗器械注册人应及时采取相应措施，如召回、销毁等。</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10.2受托生产企业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10.2.1应当建立不合格品控制程序，对不合格品进行标识、记录、隔离、评审。</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10.2.2不合格的评审包括是否需要调查，通知医疗器械注册人或对不合格负责的所有外部方。</w:t>
      </w:r>
    </w:p>
    <w:p w:rsidR="00024A91" w:rsidRDefault="00024A91" w:rsidP="002709D0">
      <w:pPr>
        <w:numPr>
          <w:ilvl w:val="0"/>
          <w:numId w:val="1"/>
        </w:numPr>
        <w:ind w:left="0" w:firstLineChars="221" w:firstLine="710"/>
        <w:rPr>
          <w:rFonts w:ascii="仿宋" w:eastAsia="仿宋" w:hAnsi="仿宋"/>
          <w:b/>
          <w:sz w:val="32"/>
          <w:szCs w:val="32"/>
        </w:rPr>
      </w:pPr>
      <w:r>
        <w:rPr>
          <w:rFonts w:ascii="仿宋" w:eastAsia="仿宋" w:hAnsi="仿宋" w:hint="eastAsia"/>
          <w:b/>
          <w:sz w:val="32"/>
          <w:szCs w:val="32"/>
        </w:rPr>
        <w:t>不良事件监测、分析和改进</w:t>
      </w:r>
    </w:p>
    <w:p w:rsidR="00024A91" w:rsidRDefault="00024A91" w:rsidP="002709D0">
      <w:pPr>
        <w:ind w:firstLineChars="221" w:firstLine="710"/>
        <w:rPr>
          <w:rFonts w:ascii="仿宋" w:eastAsia="仿宋" w:hAnsi="仿宋"/>
          <w:b/>
          <w:sz w:val="32"/>
          <w:szCs w:val="32"/>
        </w:rPr>
      </w:pPr>
      <w:r>
        <w:rPr>
          <w:rFonts w:ascii="仿宋" w:eastAsia="仿宋" w:hAnsi="仿宋" w:cs="宋体" w:hint="eastAsia"/>
          <w:b/>
          <w:sz w:val="32"/>
          <w:szCs w:val="32"/>
        </w:rPr>
        <w:t>11.1医疗器械注册人</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11.1.1应当建立医疗器械不良事件监测体系，应当配备与其产品相适应的不良事件监测机构和人员，对其产品主动开展不良事件监测，并按规定直接报告医疗器械不良事件。</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11.1.2发现医疗器械不良事件或者可疑不良事件的，应当按照规定直接向医疗器械不良事件监测技术机构报告，及时开展调查、分析、评价，主动控制产品风险，并报告评价结果。</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11.1.3应当主动开展已上市医疗器械再评价，根据再评价结果，采取相应控制措施，对已上市医疗器械进行持续改进，并按规定进行注册变更。再评价结果表明已注册的医疗器械不能保证安全、有效的，医疗器械注册人应当主动申请注销医疗器械注册证。</w:t>
      </w:r>
    </w:p>
    <w:p w:rsidR="00024A91" w:rsidRDefault="00024A91" w:rsidP="002709D0">
      <w:pPr>
        <w:ind w:firstLineChars="221" w:firstLine="710"/>
        <w:rPr>
          <w:rFonts w:ascii="仿宋" w:eastAsia="仿宋" w:hAnsi="仿宋"/>
          <w:b/>
          <w:sz w:val="32"/>
          <w:szCs w:val="32"/>
        </w:rPr>
      </w:pPr>
      <w:r>
        <w:rPr>
          <w:rFonts w:ascii="仿宋" w:eastAsia="仿宋" w:hAnsi="仿宋" w:hint="eastAsia"/>
          <w:b/>
          <w:sz w:val="32"/>
          <w:szCs w:val="32"/>
        </w:rPr>
        <w:t>11.2受托生产企业</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11.2.1应向医疗器械注册人提供受托生产过程中必要的质量数据和所发现的医疗器械不良事件或者可疑不良事件。</w:t>
      </w:r>
    </w:p>
    <w:p w:rsidR="00024A91" w:rsidRDefault="00024A91" w:rsidP="002709D0">
      <w:pPr>
        <w:ind w:firstLineChars="221" w:firstLine="707"/>
        <w:rPr>
          <w:rFonts w:ascii="仿宋" w:eastAsia="仿宋" w:hAnsi="仿宋"/>
          <w:bCs/>
          <w:sz w:val="32"/>
          <w:szCs w:val="32"/>
        </w:rPr>
      </w:pPr>
      <w:r>
        <w:rPr>
          <w:rFonts w:ascii="仿宋" w:eastAsia="仿宋" w:hAnsi="仿宋" w:hint="eastAsia"/>
          <w:bCs/>
          <w:sz w:val="32"/>
          <w:szCs w:val="32"/>
        </w:rPr>
        <w:t>11.2.2应配合医疗器械注册人进行不良事件监测、分析和改进。</w:t>
      </w:r>
    </w:p>
    <w:p w:rsidR="00024A91" w:rsidRPr="00024A91" w:rsidRDefault="00024A91" w:rsidP="002709D0">
      <w:pPr>
        <w:pStyle w:val="a5"/>
        <w:numPr>
          <w:ilvl w:val="0"/>
          <w:numId w:val="6"/>
        </w:numPr>
        <w:ind w:firstLineChars="0"/>
        <w:rPr>
          <w:rFonts w:ascii="黑体" w:eastAsia="黑体" w:hAnsi="黑体"/>
          <w:sz w:val="32"/>
          <w:szCs w:val="32"/>
        </w:rPr>
      </w:pPr>
      <w:r w:rsidRPr="00024A91">
        <w:rPr>
          <w:rFonts w:ascii="黑体" w:eastAsia="黑体" w:hAnsi="黑体" w:hint="eastAsia"/>
          <w:sz w:val="32"/>
          <w:szCs w:val="32"/>
        </w:rPr>
        <w:t>核查范围</w:t>
      </w:r>
    </w:p>
    <w:p w:rsidR="00024A91" w:rsidRDefault="00024A91" w:rsidP="002709D0">
      <w:pPr>
        <w:ind w:firstLineChars="150" w:firstLine="480"/>
        <w:rPr>
          <w:rFonts w:ascii="仿宋" w:eastAsia="仿宋" w:hAnsi="仿宋"/>
          <w:bCs/>
          <w:sz w:val="32"/>
          <w:szCs w:val="32"/>
        </w:rPr>
      </w:pPr>
      <w:r>
        <w:rPr>
          <w:rFonts w:ascii="仿宋" w:eastAsia="仿宋" w:hAnsi="仿宋" w:hint="eastAsia"/>
          <w:bCs/>
          <w:sz w:val="32"/>
          <w:szCs w:val="32"/>
        </w:rPr>
        <w:t>（一）医疗器械注册人仅为样品研发主体，生产工艺建立和验证、设计转换均在受托生产企业完成的，在产品注册体系核查时，应对医疗器械注册人研发地址和受托企业生产地址进行同步核查。</w:t>
      </w:r>
    </w:p>
    <w:p w:rsidR="00024A91" w:rsidRPr="00024A91" w:rsidRDefault="00024A91" w:rsidP="002709D0">
      <w:pPr>
        <w:ind w:firstLineChars="150" w:firstLine="480"/>
        <w:rPr>
          <w:rFonts w:ascii="仿宋" w:eastAsia="仿宋" w:hAnsi="仿宋"/>
          <w:bCs/>
          <w:sz w:val="32"/>
          <w:szCs w:val="32"/>
        </w:rPr>
      </w:pPr>
      <w:r>
        <w:rPr>
          <w:rFonts w:ascii="仿宋" w:eastAsia="仿宋" w:hAnsi="仿宋" w:hint="eastAsia"/>
          <w:bCs/>
          <w:sz w:val="32"/>
          <w:szCs w:val="32"/>
        </w:rPr>
        <w:t>（二）</w:t>
      </w:r>
      <w:r w:rsidRPr="00024A91">
        <w:rPr>
          <w:rFonts w:ascii="仿宋" w:eastAsia="仿宋" w:hAnsi="仿宋" w:hint="eastAsia"/>
          <w:bCs/>
          <w:sz w:val="32"/>
          <w:szCs w:val="32"/>
        </w:rPr>
        <w:t>同一医疗器械注册人委托多家企业生产样品的，注册体系核查应对医疗器械注册人及相关受托生产企业进行核查；同一医疗器械注册人委托多家企业生产产品的，应对相关企业均进行现场核查。</w:t>
      </w:r>
    </w:p>
    <w:p w:rsidR="00024A91" w:rsidRDefault="00024A91" w:rsidP="002709D0">
      <w:pPr>
        <w:ind w:firstLineChars="150" w:firstLine="480"/>
        <w:rPr>
          <w:rFonts w:ascii="仿宋" w:eastAsia="仿宋" w:hAnsi="仿宋"/>
          <w:bCs/>
          <w:sz w:val="32"/>
          <w:szCs w:val="32"/>
        </w:rPr>
      </w:pPr>
      <w:r>
        <w:rPr>
          <w:rFonts w:ascii="仿宋" w:eastAsia="仿宋" w:hAnsi="仿宋" w:hint="eastAsia"/>
          <w:bCs/>
          <w:sz w:val="32"/>
          <w:szCs w:val="32"/>
        </w:rPr>
        <w:t>（三）受托生产企业发生变化（包括变更、增加或者减少），在对变更后的受托生产企业进行体系核查时，同时应对医疗器械注册人的工艺资料、设计的变化情况等进行同步核查。</w:t>
      </w:r>
    </w:p>
    <w:p w:rsidR="00024A91" w:rsidRDefault="00024A91" w:rsidP="002709D0">
      <w:pPr>
        <w:ind w:firstLineChars="150" w:firstLine="480"/>
        <w:rPr>
          <w:rFonts w:ascii="仿宋" w:eastAsia="仿宋" w:hAnsi="仿宋"/>
          <w:bCs/>
          <w:sz w:val="32"/>
          <w:szCs w:val="32"/>
        </w:rPr>
      </w:pPr>
      <w:r>
        <w:rPr>
          <w:rFonts w:ascii="仿宋" w:eastAsia="仿宋" w:hAnsi="仿宋" w:hint="eastAsia"/>
          <w:bCs/>
          <w:sz w:val="32"/>
          <w:szCs w:val="32"/>
        </w:rPr>
        <w:t>（四）上市后监管时，可对医疗器械注册人及受托生产企业一并实施检查，以确保医疗器械注册人和受托生产企业委托生产行为的合规、受控。</w:t>
      </w:r>
    </w:p>
    <w:p w:rsidR="00024A91" w:rsidRDefault="00024A91" w:rsidP="002709D0">
      <w:pPr>
        <w:ind w:firstLineChars="150" w:firstLine="480"/>
        <w:rPr>
          <w:rFonts w:ascii="仿宋" w:eastAsia="仿宋" w:hAnsi="仿宋"/>
          <w:bCs/>
          <w:sz w:val="32"/>
          <w:szCs w:val="32"/>
        </w:rPr>
      </w:pPr>
      <w:r>
        <w:rPr>
          <w:rFonts w:ascii="仿宋" w:eastAsia="仿宋" w:hAnsi="仿宋" w:hint="eastAsia"/>
          <w:bCs/>
          <w:sz w:val="32"/>
          <w:szCs w:val="32"/>
        </w:rPr>
        <w:t>（五）医疗器械注册人委托外部机构进行设计开发的，注册体系核查可根据情况对受托研发企业进行延伸核查。</w:t>
      </w:r>
    </w:p>
    <w:p w:rsidR="00024A91" w:rsidRDefault="00024A91" w:rsidP="002709D0">
      <w:pPr>
        <w:ind w:firstLineChars="150" w:firstLine="480"/>
        <w:rPr>
          <w:rFonts w:ascii="仿宋" w:eastAsia="仿宋" w:hAnsi="仿宋"/>
          <w:bCs/>
          <w:sz w:val="32"/>
          <w:szCs w:val="32"/>
        </w:rPr>
      </w:pPr>
      <w:r>
        <w:rPr>
          <w:rFonts w:ascii="仿宋" w:eastAsia="仿宋" w:hAnsi="仿宋" w:hint="eastAsia"/>
          <w:bCs/>
          <w:sz w:val="32"/>
          <w:szCs w:val="32"/>
        </w:rPr>
        <w:t>（六）对受托生产企业仅进行医疗器械组装、分装或包装等过程的，注册体系核查可根据情况对关键物料或关键工序/特殊过程的供应商进行延伸核查。</w:t>
      </w:r>
    </w:p>
    <w:p w:rsidR="00D13FF0" w:rsidRDefault="00D13FF0" w:rsidP="002709D0">
      <w:pPr>
        <w:ind w:firstLineChars="150" w:firstLine="480"/>
        <w:rPr>
          <w:rFonts w:ascii="仿宋" w:eastAsia="仿宋" w:hAnsi="仿宋"/>
          <w:bCs/>
          <w:sz w:val="32"/>
          <w:szCs w:val="32"/>
        </w:rPr>
      </w:pPr>
      <w:r>
        <w:rPr>
          <w:rFonts w:ascii="仿宋" w:eastAsia="仿宋" w:hAnsi="仿宋" w:hint="eastAsia"/>
          <w:bCs/>
          <w:sz w:val="32"/>
          <w:szCs w:val="32"/>
        </w:rPr>
        <w:t>（七）科研机构</w:t>
      </w:r>
      <w:r>
        <w:rPr>
          <w:rFonts w:ascii="仿宋_GB2312" w:eastAsia="仿宋_GB2312" w:hAnsi="Times New Roman" w:hint="eastAsia"/>
          <w:kern w:val="0"/>
          <w:sz w:val="30"/>
          <w:szCs w:val="30"/>
        </w:rPr>
        <w:t>聘用第三方独立法规事务机构和质量管理体系认证审核机构承担注册人质量责任保证能力的，应对其公正性、权威性、独立性以及承担产品质量责任的能力资质进行公证确认。</w:t>
      </w:r>
    </w:p>
    <w:p w:rsidR="00024A91" w:rsidRPr="00D13FF0" w:rsidRDefault="00024A91" w:rsidP="002709D0">
      <w:pPr>
        <w:pStyle w:val="a5"/>
        <w:numPr>
          <w:ilvl w:val="0"/>
          <w:numId w:val="6"/>
        </w:numPr>
        <w:ind w:firstLineChars="0"/>
        <w:rPr>
          <w:rFonts w:ascii="黑体" w:eastAsia="黑体" w:hAnsi="黑体"/>
          <w:sz w:val="32"/>
          <w:szCs w:val="32"/>
        </w:rPr>
      </w:pPr>
      <w:r w:rsidRPr="00D13FF0">
        <w:rPr>
          <w:rFonts w:ascii="黑体" w:eastAsia="黑体" w:hAnsi="黑体" w:hint="eastAsia"/>
          <w:sz w:val="32"/>
          <w:szCs w:val="32"/>
        </w:rPr>
        <w:t>定义和术语</w:t>
      </w:r>
    </w:p>
    <w:p w:rsidR="00024A91" w:rsidRPr="00D13FF0" w:rsidRDefault="00D13FF0" w:rsidP="002709D0">
      <w:pPr>
        <w:ind w:firstLineChars="150" w:firstLine="482"/>
        <w:rPr>
          <w:rFonts w:ascii="仿宋" w:eastAsia="仿宋" w:hAnsi="仿宋"/>
          <w:bCs/>
          <w:sz w:val="32"/>
          <w:szCs w:val="32"/>
        </w:rPr>
      </w:pPr>
      <w:r>
        <w:rPr>
          <w:rFonts w:ascii="仿宋" w:eastAsia="仿宋" w:hAnsi="仿宋" w:hint="eastAsia"/>
          <w:b/>
          <w:bCs/>
          <w:sz w:val="32"/>
          <w:szCs w:val="32"/>
        </w:rPr>
        <w:t>（一）</w:t>
      </w:r>
      <w:r w:rsidR="00024A91" w:rsidRPr="00D13FF0">
        <w:rPr>
          <w:rFonts w:ascii="仿宋" w:eastAsia="仿宋" w:hAnsi="仿宋" w:hint="eastAsia"/>
          <w:b/>
          <w:bCs/>
          <w:sz w:val="32"/>
          <w:szCs w:val="32"/>
        </w:rPr>
        <w:t>生产放行</w:t>
      </w:r>
      <w:r w:rsidR="00024A91" w:rsidRPr="00D13FF0">
        <w:rPr>
          <w:rFonts w:ascii="仿宋" w:eastAsia="仿宋" w:hAnsi="仿宋" w:hint="eastAsia"/>
          <w:bCs/>
          <w:sz w:val="32"/>
          <w:szCs w:val="32"/>
        </w:rPr>
        <w:t>：是指受托生产企业通过审核医疗器械生产批次的生产过程记录及质量检验记录，证实已按照《医疗器械生产质量管理规范》及其附录和双方确定的技术文件要求完成生产，并已完全符合双方规定的关于原材料、中间过程控制以及最终产品进货、过程、成品检验要求，经受托生产企业确认产品已符合《医疗器械生产质量管理规范》及其附录和双方约定的验收标准，可以放行交付医疗器械注册人。</w:t>
      </w:r>
    </w:p>
    <w:p w:rsidR="00024A91" w:rsidRDefault="00D13FF0" w:rsidP="002709D0">
      <w:pPr>
        <w:ind w:firstLineChars="150" w:firstLine="482"/>
        <w:rPr>
          <w:rFonts w:ascii="仿宋" w:eastAsia="仿宋" w:hAnsi="仿宋"/>
          <w:bCs/>
          <w:sz w:val="32"/>
          <w:szCs w:val="32"/>
        </w:rPr>
      </w:pPr>
      <w:r>
        <w:rPr>
          <w:rFonts w:ascii="仿宋" w:eastAsia="仿宋" w:hAnsi="仿宋" w:hint="eastAsia"/>
          <w:b/>
          <w:bCs/>
          <w:sz w:val="32"/>
          <w:szCs w:val="32"/>
        </w:rPr>
        <w:t>（二）</w:t>
      </w:r>
      <w:r w:rsidR="00024A91">
        <w:rPr>
          <w:rFonts w:ascii="仿宋" w:eastAsia="仿宋" w:hAnsi="仿宋" w:hint="eastAsia"/>
          <w:b/>
          <w:bCs/>
          <w:sz w:val="32"/>
          <w:szCs w:val="32"/>
        </w:rPr>
        <w:t>上市放行</w:t>
      </w:r>
      <w:r w:rsidR="00024A91">
        <w:rPr>
          <w:rFonts w:ascii="仿宋" w:eastAsia="仿宋" w:hAnsi="仿宋" w:hint="eastAsia"/>
          <w:bCs/>
          <w:sz w:val="32"/>
          <w:szCs w:val="32"/>
        </w:rPr>
        <w:t>：是指由医疗器械注册人对受托生产放行的产品全过程记录进行审核，上市放行前至少应当符合以下条件：完成所有规定的工艺流程；规定的批生产记录完整齐全；所有规定的进货、过程、成品检验、验证等质量控制记录完整齐全，结果符合规定要求，检验/试验/验证/确认人员及其审核、授权批准人员均已按规定签发记录；产品实现全过程，特别是采购、生产等过程中的不合格、返工、返修、降级使用、紧急放行等特殊情况已经按规定处理完毕；产品说明书、标签及其版本符合规定要求；经授权的放行人员已按规定签发产品放行单，批准上市放行。</w:t>
      </w:r>
    </w:p>
    <w:p w:rsidR="00024A91" w:rsidRPr="002709D0" w:rsidRDefault="002709D0" w:rsidP="002709D0">
      <w:pPr>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相关</w:t>
      </w:r>
      <w:r>
        <w:rPr>
          <w:rFonts w:ascii="黑体" w:eastAsia="黑体" w:hAnsi="黑体"/>
          <w:sz w:val="32"/>
          <w:szCs w:val="32"/>
        </w:rPr>
        <w:t>文件</w:t>
      </w:r>
    </w:p>
    <w:p w:rsidR="00024A91" w:rsidRDefault="007D11F4"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（一）</w:t>
      </w:r>
      <w:r w:rsidR="00024A91">
        <w:rPr>
          <w:rFonts w:ascii="仿宋" w:eastAsia="仿宋" w:hAnsi="仿宋" w:hint="eastAsia"/>
          <w:bCs/>
          <w:sz w:val="32"/>
          <w:szCs w:val="32"/>
        </w:rPr>
        <w:t>《医疗器械监督管理条例》（2017年修正本）</w:t>
      </w:r>
    </w:p>
    <w:p w:rsidR="00024A91"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（二）</w:t>
      </w:r>
      <w:r w:rsidR="00024A91">
        <w:rPr>
          <w:rFonts w:ascii="仿宋" w:eastAsia="仿宋" w:hAnsi="仿宋" w:hint="eastAsia"/>
          <w:bCs/>
          <w:sz w:val="32"/>
          <w:szCs w:val="32"/>
        </w:rPr>
        <w:t>《医疗器械生产监督管理办法》（</w:t>
      </w:r>
      <w:r w:rsidR="002709D0">
        <w:rPr>
          <w:rFonts w:ascii="仿宋" w:eastAsia="仿宋" w:hAnsi="仿宋" w:hint="eastAsia"/>
          <w:bCs/>
          <w:sz w:val="32"/>
          <w:szCs w:val="32"/>
        </w:rPr>
        <w:t>原</w:t>
      </w:r>
      <w:r w:rsidR="00024A91">
        <w:rPr>
          <w:rFonts w:ascii="仿宋" w:eastAsia="仿宋" w:hAnsi="仿宋" w:hint="eastAsia"/>
          <w:bCs/>
          <w:sz w:val="32"/>
          <w:szCs w:val="32"/>
        </w:rPr>
        <w:t>国家食品药品监督管理总局令第7号）</w:t>
      </w:r>
    </w:p>
    <w:p w:rsidR="00024A91"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（三）</w:t>
      </w:r>
      <w:r w:rsidR="002709D0">
        <w:rPr>
          <w:rFonts w:ascii="仿宋" w:eastAsia="仿宋" w:hAnsi="仿宋" w:hint="eastAsia"/>
          <w:bCs/>
          <w:sz w:val="32"/>
          <w:szCs w:val="32"/>
        </w:rPr>
        <w:t>原</w:t>
      </w:r>
      <w:r w:rsidR="00024A91">
        <w:rPr>
          <w:rFonts w:ascii="仿宋" w:eastAsia="仿宋" w:hAnsi="仿宋" w:hint="eastAsia"/>
          <w:bCs/>
          <w:sz w:val="32"/>
          <w:szCs w:val="32"/>
        </w:rPr>
        <w:t>国家食品药品监督管理总局</w:t>
      </w:r>
      <w:r w:rsidR="002709D0">
        <w:rPr>
          <w:rFonts w:ascii="仿宋" w:eastAsia="仿宋" w:hAnsi="仿宋" w:hint="eastAsia"/>
          <w:bCs/>
          <w:sz w:val="32"/>
          <w:szCs w:val="32"/>
        </w:rPr>
        <w:t>《</w:t>
      </w:r>
      <w:r w:rsidR="00024A91">
        <w:rPr>
          <w:rFonts w:ascii="仿宋" w:eastAsia="仿宋" w:hAnsi="仿宋" w:hint="eastAsia"/>
          <w:bCs/>
          <w:sz w:val="32"/>
          <w:szCs w:val="32"/>
        </w:rPr>
        <w:t>关于发布医疗器械生产质量管理规范的公告》（2014年第64号）</w:t>
      </w:r>
    </w:p>
    <w:p w:rsidR="00024A91"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（四）</w:t>
      </w:r>
      <w:r w:rsidR="002709D0">
        <w:rPr>
          <w:rFonts w:ascii="仿宋" w:eastAsia="仿宋" w:hAnsi="仿宋" w:hint="eastAsia"/>
          <w:bCs/>
          <w:sz w:val="32"/>
          <w:szCs w:val="32"/>
        </w:rPr>
        <w:t>原</w:t>
      </w:r>
      <w:r w:rsidR="00024A91">
        <w:rPr>
          <w:rFonts w:ascii="仿宋" w:eastAsia="仿宋" w:hAnsi="仿宋" w:hint="eastAsia"/>
          <w:bCs/>
          <w:sz w:val="32"/>
          <w:szCs w:val="32"/>
        </w:rPr>
        <w:t>国家食品药品监督管理总局</w:t>
      </w:r>
      <w:r w:rsidR="002709D0">
        <w:rPr>
          <w:rFonts w:ascii="仿宋" w:eastAsia="仿宋" w:hAnsi="仿宋" w:hint="eastAsia"/>
          <w:bCs/>
          <w:sz w:val="32"/>
          <w:szCs w:val="32"/>
        </w:rPr>
        <w:t>《</w:t>
      </w:r>
      <w:r w:rsidR="00024A91">
        <w:rPr>
          <w:rFonts w:ascii="仿宋" w:eastAsia="仿宋" w:hAnsi="仿宋" w:hint="eastAsia"/>
          <w:bCs/>
          <w:sz w:val="32"/>
          <w:szCs w:val="32"/>
        </w:rPr>
        <w:t>关于发布医疗器械生产质量管理规范附录无菌医疗器械的公告》（2015年第101号）</w:t>
      </w:r>
    </w:p>
    <w:p w:rsidR="00024A91"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（五）</w:t>
      </w:r>
      <w:r w:rsidR="002709D0">
        <w:rPr>
          <w:rFonts w:ascii="仿宋" w:eastAsia="仿宋" w:hAnsi="仿宋" w:hint="eastAsia"/>
          <w:bCs/>
          <w:sz w:val="32"/>
          <w:szCs w:val="32"/>
        </w:rPr>
        <w:t>原</w:t>
      </w:r>
      <w:r w:rsidR="00024A91">
        <w:rPr>
          <w:rFonts w:ascii="仿宋" w:eastAsia="仿宋" w:hAnsi="仿宋" w:hint="eastAsia"/>
          <w:bCs/>
          <w:sz w:val="32"/>
          <w:szCs w:val="32"/>
        </w:rPr>
        <w:t>国家食品药品监督管理总局</w:t>
      </w:r>
      <w:r w:rsidR="002709D0">
        <w:rPr>
          <w:rFonts w:ascii="仿宋" w:eastAsia="仿宋" w:hAnsi="仿宋" w:hint="eastAsia"/>
          <w:bCs/>
          <w:sz w:val="32"/>
          <w:szCs w:val="32"/>
        </w:rPr>
        <w:t>《</w:t>
      </w:r>
      <w:r w:rsidR="00024A91">
        <w:rPr>
          <w:rFonts w:ascii="仿宋" w:eastAsia="仿宋" w:hAnsi="仿宋" w:hint="eastAsia"/>
          <w:bCs/>
          <w:sz w:val="32"/>
          <w:szCs w:val="32"/>
        </w:rPr>
        <w:t>关于发布医疗器械生产质量管理规范附录植入性医疗器械的公告》（2015年第102号）</w:t>
      </w:r>
    </w:p>
    <w:p w:rsidR="00024A91"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（六）</w:t>
      </w:r>
      <w:r w:rsidR="002709D0">
        <w:rPr>
          <w:rFonts w:ascii="仿宋" w:eastAsia="仿宋" w:hAnsi="仿宋" w:hint="eastAsia"/>
          <w:bCs/>
          <w:sz w:val="32"/>
          <w:szCs w:val="32"/>
        </w:rPr>
        <w:t>原</w:t>
      </w:r>
      <w:r w:rsidR="00024A91">
        <w:rPr>
          <w:rFonts w:ascii="仿宋" w:eastAsia="仿宋" w:hAnsi="仿宋" w:hint="eastAsia"/>
          <w:bCs/>
          <w:sz w:val="32"/>
          <w:szCs w:val="32"/>
        </w:rPr>
        <w:t>国家食品药品监督管理总局</w:t>
      </w:r>
      <w:r w:rsidR="002709D0">
        <w:rPr>
          <w:rFonts w:ascii="仿宋" w:eastAsia="仿宋" w:hAnsi="仿宋" w:hint="eastAsia"/>
          <w:bCs/>
          <w:sz w:val="32"/>
          <w:szCs w:val="32"/>
        </w:rPr>
        <w:t>《</w:t>
      </w:r>
      <w:r w:rsidR="00024A91">
        <w:rPr>
          <w:rFonts w:ascii="仿宋" w:eastAsia="仿宋" w:hAnsi="仿宋" w:hint="eastAsia"/>
          <w:bCs/>
          <w:sz w:val="32"/>
          <w:szCs w:val="32"/>
        </w:rPr>
        <w:t>关于发布医疗器械生产质量管理规范附录体外诊断试剂的公告》（2015年第103号）</w:t>
      </w:r>
    </w:p>
    <w:p w:rsidR="00C3365B"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（七）</w:t>
      </w:r>
      <w:r w:rsidR="002709D0">
        <w:rPr>
          <w:rFonts w:ascii="仿宋" w:eastAsia="仿宋" w:hAnsi="仿宋" w:hint="eastAsia"/>
          <w:bCs/>
          <w:sz w:val="32"/>
          <w:szCs w:val="32"/>
        </w:rPr>
        <w:t>原国家食品药品监督管理总局《</w:t>
      </w:r>
      <w:r w:rsidR="00024A91">
        <w:rPr>
          <w:rFonts w:ascii="仿宋" w:eastAsia="仿宋" w:hAnsi="仿宋" w:hint="eastAsia"/>
          <w:bCs/>
          <w:sz w:val="32"/>
          <w:szCs w:val="32"/>
        </w:rPr>
        <w:t>关于发布医疗器械生产质量管理规范附录定制式义齿的公告》（2016年第195号）</w:t>
      </w:r>
    </w:p>
    <w:p w:rsidR="007D262C" w:rsidRDefault="007D262C"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（八）国家</w:t>
      </w:r>
      <w:r w:rsidR="002709D0">
        <w:rPr>
          <w:rFonts w:ascii="仿宋" w:eastAsia="仿宋" w:hAnsi="仿宋" w:hint="eastAsia"/>
          <w:bCs/>
          <w:sz w:val="32"/>
          <w:szCs w:val="32"/>
        </w:rPr>
        <w:t>药品监督管理局《</w:t>
      </w:r>
      <w:r>
        <w:rPr>
          <w:rFonts w:ascii="仿宋" w:eastAsia="仿宋" w:hAnsi="仿宋" w:hint="eastAsia"/>
          <w:bCs/>
          <w:sz w:val="32"/>
          <w:szCs w:val="32"/>
        </w:rPr>
        <w:t>关于发布医疗器械生产质量管理规范附录独立软件的通告》（2019年第43号）</w:t>
      </w:r>
    </w:p>
    <w:p w:rsidR="00024A91" w:rsidRDefault="00C3365B"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（八）</w:t>
      </w:r>
      <w:r w:rsidR="002709D0">
        <w:rPr>
          <w:rFonts w:ascii="仿宋" w:eastAsia="仿宋" w:hAnsi="仿宋" w:hint="eastAsia"/>
          <w:bCs/>
          <w:sz w:val="32"/>
          <w:szCs w:val="32"/>
        </w:rPr>
        <w:t>原</w:t>
      </w:r>
      <w:r w:rsidR="002709D0">
        <w:rPr>
          <w:rFonts w:ascii="仿宋" w:eastAsia="仿宋" w:hAnsi="仿宋"/>
          <w:bCs/>
          <w:sz w:val="32"/>
          <w:szCs w:val="32"/>
        </w:rPr>
        <w:t>国家</w:t>
      </w:r>
      <w:r w:rsidR="00024A91" w:rsidRPr="00C3365B">
        <w:rPr>
          <w:rFonts w:ascii="仿宋" w:eastAsia="仿宋" w:hAnsi="仿宋" w:hint="eastAsia"/>
          <w:bCs/>
          <w:sz w:val="32"/>
          <w:szCs w:val="32"/>
        </w:rPr>
        <w:t>食品药品监管总局</w:t>
      </w:r>
      <w:r w:rsidR="002709D0" w:rsidRPr="00C3365B">
        <w:rPr>
          <w:rFonts w:ascii="仿宋" w:eastAsia="仿宋" w:hAnsi="仿宋" w:hint="eastAsia"/>
          <w:bCs/>
          <w:sz w:val="32"/>
          <w:szCs w:val="32"/>
        </w:rPr>
        <w:t>《</w:t>
      </w:r>
      <w:r w:rsidR="00024A91" w:rsidRPr="00C3365B">
        <w:rPr>
          <w:rFonts w:ascii="仿宋" w:eastAsia="仿宋" w:hAnsi="仿宋" w:hint="eastAsia"/>
          <w:bCs/>
          <w:sz w:val="32"/>
          <w:szCs w:val="32"/>
        </w:rPr>
        <w:t>关于印发境内第三类医疗器械注册质量管理体系核查工作程序（暂行）的通知》（食药监械管〔2015〕63号）</w:t>
      </w:r>
    </w:p>
    <w:p w:rsidR="007D262C" w:rsidRPr="00C3365B" w:rsidRDefault="007D262C" w:rsidP="002709D0">
      <w:pPr>
        <w:spacing w:line="360" w:lineRule="auto"/>
        <w:ind w:firstLineChars="150" w:firstLine="480"/>
        <w:rPr>
          <w:rFonts w:ascii="仿宋" w:eastAsia="仿宋" w:hAnsi="仿宋"/>
          <w:bCs/>
          <w:sz w:val="32"/>
          <w:szCs w:val="32"/>
        </w:rPr>
      </w:pPr>
      <w:r>
        <w:rPr>
          <w:rFonts w:ascii="仿宋" w:eastAsia="仿宋" w:hAnsi="仿宋" w:hint="eastAsia"/>
          <w:bCs/>
          <w:sz w:val="32"/>
          <w:szCs w:val="32"/>
        </w:rPr>
        <w:t>（九）</w:t>
      </w:r>
      <w:r w:rsidR="00E84DDD">
        <w:rPr>
          <w:rFonts w:ascii="仿宋" w:eastAsia="仿宋" w:hAnsi="仿宋" w:hint="eastAsia"/>
          <w:bCs/>
          <w:sz w:val="32"/>
          <w:szCs w:val="32"/>
        </w:rPr>
        <w:t>原</w:t>
      </w:r>
      <w:r>
        <w:rPr>
          <w:rFonts w:ascii="仿宋" w:eastAsia="仿宋" w:hAnsi="仿宋" w:hint="eastAsia"/>
          <w:bCs/>
          <w:sz w:val="32"/>
          <w:szCs w:val="32"/>
        </w:rPr>
        <w:t>浙江省食品药品监督管理局</w:t>
      </w:r>
      <w:r w:rsidR="002709D0">
        <w:rPr>
          <w:rFonts w:ascii="仿宋" w:eastAsia="仿宋" w:hAnsi="仿宋" w:hint="eastAsia"/>
          <w:bCs/>
          <w:sz w:val="32"/>
          <w:szCs w:val="32"/>
        </w:rPr>
        <w:t>《</w:t>
      </w:r>
      <w:r>
        <w:rPr>
          <w:rFonts w:ascii="仿宋" w:eastAsia="仿宋" w:hAnsi="仿宋" w:hint="eastAsia"/>
          <w:bCs/>
          <w:sz w:val="32"/>
          <w:szCs w:val="32"/>
        </w:rPr>
        <w:t>浙江省医疗器械注册质量管理体系核查工作程序（试行）》（浙食药监规[2015]22号）</w:t>
      </w:r>
    </w:p>
    <w:p w:rsidR="00024A91" w:rsidRPr="00024A91" w:rsidRDefault="007D262C" w:rsidP="00FD7F98">
      <w:pPr>
        <w:spacing w:line="360" w:lineRule="auto"/>
        <w:ind w:firstLineChars="150" w:firstLine="480"/>
        <w:rPr>
          <w:rFonts w:ascii="仿宋" w:eastAsia="仿宋" w:hAnsi="仿宋"/>
          <w:sz w:val="32"/>
          <w:szCs w:val="32"/>
        </w:rPr>
      </w:pPr>
      <w:r>
        <w:rPr>
          <w:rFonts w:ascii="仿宋" w:eastAsia="仿宋" w:hAnsi="仿宋" w:hint="eastAsia"/>
          <w:bCs/>
          <w:sz w:val="32"/>
          <w:szCs w:val="32"/>
        </w:rPr>
        <w:t>（十）</w:t>
      </w:r>
      <w:r w:rsidR="00024A91">
        <w:rPr>
          <w:rFonts w:ascii="仿宋" w:eastAsia="仿宋" w:hAnsi="仿宋" w:hint="eastAsia"/>
          <w:bCs/>
          <w:sz w:val="32"/>
          <w:szCs w:val="32"/>
        </w:rPr>
        <w:t>《医疗器械 质量管理体系 用于法规的要求》</w:t>
      </w:r>
      <w:r>
        <w:rPr>
          <w:rFonts w:ascii="仿宋" w:eastAsia="仿宋" w:hAnsi="仿宋" w:hint="eastAsia"/>
          <w:bCs/>
          <w:sz w:val="32"/>
          <w:szCs w:val="32"/>
        </w:rPr>
        <w:t>（YY/T 0287—2017</w:t>
      </w:r>
      <w:r w:rsidR="002709D0">
        <w:rPr>
          <w:rFonts w:ascii="仿宋" w:eastAsia="仿宋" w:hAnsi="仿宋" w:hint="eastAsia"/>
          <w:bCs/>
          <w:sz w:val="32"/>
          <w:szCs w:val="32"/>
        </w:rPr>
        <w:t>，原</w:t>
      </w:r>
      <w:r w:rsidR="002709D0" w:rsidRPr="002709D0">
        <w:rPr>
          <w:rFonts w:ascii="仿宋" w:eastAsia="仿宋" w:hAnsi="仿宋" w:hint="eastAsia"/>
          <w:bCs/>
          <w:sz w:val="32"/>
          <w:szCs w:val="32"/>
        </w:rPr>
        <w:t>国家食品药品监督管理总局</w:t>
      </w:r>
      <w:r w:rsidR="002709D0">
        <w:rPr>
          <w:rFonts w:ascii="仿宋" w:eastAsia="仿宋" w:hAnsi="仿宋" w:hint="eastAsia"/>
          <w:bCs/>
          <w:sz w:val="32"/>
          <w:szCs w:val="32"/>
        </w:rPr>
        <w:t>发布</w:t>
      </w:r>
      <w:r>
        <w:rPr>
          <w:rFonts w:ascii="仿宋" w:eastAsia="仿宋" w:hAnsi="仿宋" w:hint="eastAsia"/>
          <w:bCs/>
          <w:sz w:val="32"/>
          <w:szCs w:val="32"/>
        </w:rPr>
        <w:t>）</w:t>
      </w:r>
    </w:p>
    <w:sectPr w:rsidR="00024A91" w:rsidRPr="00024A91" w:rsidSect="00783CDF">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31" w:rsidRDefault="00953331" w:rsidP="00D53912">
      <w:r>
        <w:separator/>
      </w:r>
    </w:p>
  </w:endnote>
  <w:endnote w:type="continuationSeparator" w:id="0">
    <w:p w:rsidR="00953331" w:rsidRDefault="00953331" w:rsidP="00D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770755"/>
      <w:docPartObj>
        <w:docPartGallery w:val="Page Numbers (Bottom of Page)"/>
        <w:docPartUnique/>
      </w:docPartObj>
    </w:sdtPr>
    <w:sdtEndPr/>
    <w:sdtContent>
      <w:p w:rsidR="007D11F4" w:rsidRDefault="007D11F4">
        <w:pPr>
          <w:pStyle w:val="a4"/>
          <w:jc w:val="center"/>
        </w:pPr>
        <w:r>
          <w:fldChar w:fldCharType="begin"/>
        </w:r>
        <w:r>
          <w:instrText>PAGE   \* MERGEFORMAT</w:instrText>
        </w:r>
        <w:r>
          <w:fldChar w:fldCharType="separate"/>
        </w:r>
        <w:r w:rsidR="00953331" w:rsidRPr="00953331">
          <w:rPr>
            <w:noProof/>
            <w:lang w:val="zh-CN"/>
          </w:rPr>
          <w:t>1</w:t>
        </w:r>
        <w:r>
          <w:fldChar w:fldCharType="end"/>
        </w:r>
      </w:p>
    </w:sdtContent>
  </w:sdt>
  <w:p w:rsidR="007D11F4" w:rsidRDefault="007D11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31" w:rsidRDefault="00953331" w:rsidP="00D53912">
      <w:r>
        <w:separator/>
      </w:r>
    </w:p>
  </w:footnote>
  <w:footnote w:type="continuationSeparator" w:id="0">
    <w:p w:rsidR="00953331" w:rsidRDefault="00953331" w:rsidP="00D5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5C3"/>
    <w:multiLevelType w:val="multilevel"/>
    <w:tmpl w:val="D2D00EC4"/>
    <w:lvl w:ilvl="0">
      <w:start w:val="2"/>
      <w:numFmt w:val="decimal"/>
      <w:lvlText w:val="%1.1.1"/>
      <w:lvlJc w:val="left"/>
      <w:pPr>
        <w:ind w:left="425" w:hanging="425"/>
      </w:pPr>
    </w:lvl>
    <w:lvl w:ilvl="1">
      <w:start w:val="1"/>
      <w:numFmt w:val="none"/>
      <w:lvlText w:val="3.1"/>
      <w:lvlJc w:val="left"/>
      <w:pPr>
        <w:ind w:left="992" w:hanging="567"/>
      </w:pPr>
    </w:lvl>
    <w:lvl w:ilvl="2">
      <w:start w:val="1"/>
      <w:numFmt w:val="none"/>
      <w:lvlText w:val="2.1.1"/>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226246E8"/>
    <w:multiLevelType w:val="hybridMultilevel"/>
    <w:tmpl w:val="0C80E122"/>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E3C7058"/>
    <w:multiLevelType w:val="multilevel"/>
    <w:tmpl w:val="851E6E48"/>
    <w:lvl w:ilvl="0">
      <w:start w:val="1"/>
      <w:numFmt w:val="chineseCountingThousand"/>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031212"/>
    <w:multiLevelType w:val="hybridMultilevel"/>
    <w:tmpl w:val="AD96D29C"/>
    <w:lvl w:ilvl="0" w:tplc="66F432A0">
      <w:start w:val="8"/>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E66B43"/>
    <w:multiLevelType w:val="hybridMultilevel"/>
    <w:tmpl w:val="756074BE"/>
    <w:lvl w:ilvl="0" w:tplc="03CC1C14">
      <w:start w:val="2"/>
      <w:numFmt w:val="japaneseCounting"/>
      <w:lvlText w:val="（%1）"/>
      <w:lvlJc w:val="left"/>
      <w:pPr>
        <w:ind w:left="1787" w:hanging="108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5">
    <w:nsid w:val="54C43091"/>
    <w:multiLevelType w:val="multilevel"/>
    <w:tmpl w:val="D85CFEE4"/>
    <w:lvl w:ilvl="0">
      <w:start w:val="1"/>
      <w:numFmt w:val="chineseCountingThousand"/>
      <w:lvlText w:val="(%1)"/>
      <w:lvlJc w:val="left"/>
      <w:pPr>
        <w:ind w:left="420" w:hanging="420"/>
      </w:pPr>
      <w:rPr>
        <w:rFonts w:ascii="仿宋" w:eastAsia="仿宋" w:hAnsi="仿宋"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C17F0D"/>
    <w:multiLevelType w:val="multilevel"/>
    <w:tmpl w:val="68C17F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753F5359"/>
    <w:multiLevelType w:val="hybridMultilevel"/>
    <w:tmpl w:val="3B1E6D6C"/>
    <w:lvl w:ilvl="0" w:tplc="E884B56A">
      <w:start w:val="4"/>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E5"/>
    <w:rsid w:val="00024A91"/>
    <w:rsid w:val="00026A41"/>
    <w:rsid w:val="000522B1"/>
    <w:rsid w:val="000525A0"/>
    <w:rsid w:val="000A28E3"/>
    <w:rsid w:val="000C0707"/>
    <w:rsid w:val="000E2938"/>
    <w:rsid w:val="000E34EB"/>
    <w:rsid w:val="000F4A9C"/>
    <w:rsid w:val="00102D36"/>
    <w:rsid w:val="001259E5"/>
    <w:rsid w:val="00130566"/>
    <w:rsid w:val="001406C0"/>
    <w:rsid w:val="00151A1D"/>
    <w:rsid w:val="00152258"/>
    <w:rsid w:val="001543A4"/>
    <w:rsid w:val="001C1554"/>
    <w:rsid w:val="001C71CE"/>
    <w:rsid w:val="001D4548"/>
    <w:rsid w:val="001F11EC"/>
    <w:rsid w:val="001F39FF"/>
    <w:rsid w:val="00217A2D"/>
    <w:rsid w:val="00234169"/>
    <w:rsid w:val="00236BA8"/>
    <w:rsid w:val="002709D0"/>
    <w:rsid w:val="00272856"/>
    <w:rsid w:val="00273FFC"/>
    <w:rsid w:val="00295577"/>
    <w:rsid w:val="00295DDC"/>
    <w:rsid w:val="002B0669"/>
    <w:rsid w:val="002D76FE"/>
    <w:rsid w:val="002D7999"/>
    <w:rsid w:val="002E413F"/>
    <w:rsid w:val="002E4750"/>
    <w:rsid w:val="00301A6C"/>
    <w:rsid w:val="00312C31"/>
    <w:rsid w:val="00315BA7"/>
    <w:rsid w:val="00317594"/>
    <w:rsid w:val="00321717"/>
    <w:rsid w:val="00326463"/>
    <w:rsid w:val="0033008E"/>
    <w:rsid w:val="003374B5"/>
    <w:rsid w:val="003A3DEA"/>
    <w:rsid w:val="003C6F34"/>
    <w:rsid w:val="003E3E81"/>
    <w:rsid w:val="003E4B4C"/>
    <w:rsid w:val="003F547A"/>
    <w:rsid w:val="00436A3C"/>
    <w:rsid w:val="00442ABD"/>
    <w:rsid w:val="00482374"/>
    <w:rsid w:val="00482428"/>
    <w:rsid w:val="0048287E"/>
    <w:rsid w:val="00490169"/>
    <w:rsid w:val="00497D2D"/>
    <w:rsid w:val="004F5420"/>
    <w:rsid w:val="00524149"/>
    <w:rsid w:val="00534509"/>
    <w:rsid w:val="00545FC7"/>
    <w:rsid w:val="005628D3"/>
    <w:rsid w:val="00571F87"/>
    <w:rsid w:val="00582C0D"/>
    <w:rsid w:val="005B4492"/>
    <w:rsid w:val="005C0C8F"/>
    <w:rsid w:val="005C35E6"/>
    <w:rsid w:val="005D7929"/>
    <w:rsid w:val="005F4BFF"/>
    <w:rsid w:val="00605363"/>
    <w:rsid w:val="00615506"/>
    <w:rsid w:val="00621378"/>
    <w:rsid w:val="00633840"/>
    <w:rsid w:val="00665946"/>
    <w:rsid w:val="0066796F"/>
    <w:rsid w:val="006903F1"/>
    <w:rsid w:val="006B12F5"/>
    <w:rsid w:val="006B2415"/>
    <w:rsid w:val="006B3784"/>
    <w:rsid w:val="006C085E"/>
    <w:rsid w:val="006D0A01"/>
    <w:rsid w:val="006D6C01"/>
    <w:rsid w:val="006E1AA5"/>
    <w:rsid w:val="006F3763"/>
    <w:rsid w:val="007276E9"/>
    <w:rsid w:val="00743975"/>
    <w:rsid w:val="00763273"/>
    <w:rsid w:val="00767DBE"/>
    <w:rsid w:val="00775418"/>
    <w:rsid w:val="007759DF"/>
    <w:rsid w:val="00783CDF"/>
    <w:rsid w:val="007A4FBE"/>
    <w:rsid w:val="007B14F5"/>
    <w:rsid w:val="007B225D"/>
    <w:rsid w:val="007B3CB1"/>
    <w:rsid w:val="007C206D"/>
    <w:rsid w:val="007C289A"/>
    <w:rsid w:val="007D11F4"/>
    <w:rsid w:val="007D262C"/>
    <w:rsid w:val="007D69D5"/>
    <w:rsid w:val="007E2D59"/>
    <w:rsid w:val="007F25BD"/>
    <w:rsid w:val="007F7512"/>
    <w:rsid w:val="00800C87"/>
    <w:rsid w:val="00806AA7"/>
    <w:rsid w:val="0081391A"/>
    <w:rsid w:val="00821CD1"/>
    <w:rsid w:val="00824D12"/>
    <w:rsid w:val="00837FCB"/>
    <w:rsid w:val="00842737"/>
    <w:rsid w:val="008505E0"/>
    <w:rsid w:val="00860091"/>
    <w:rsid w:val="00885B28"/>
    <w:rsid w:val="00886A18"/>
    <w:rsid w:val="008F37DB"/>
    <w:rsid w:val="00944500"/>
    <w:rsid w:val="00953331"/>
    <w:rsid w:val="0097095B"/>
    <w:rsid w:val="00984F37"/>
    <w:rsid w:val="00985793"/>
    <w:rsid w:val="009A2734"/>
    <w:rsid w:val="009A400C"/>
    <w:rsid w:val="009B235C"/>
    <w:rsid w:val="009E0FE5"/>
    <w:rsid w:val="00A03436"/>
    <w:rsid w:val="00A062ED"/>
    <w:rsid w:val="00A14E07"/>
    <w:rsid w:val="00A35E7B"/>
    <w:rsid w:val="00A44052"/>
    <w:rsid w:val="00A44B13"/>
    <w:rsid w:val="00A76238"/>
    <w:rsid w:val="00A95D0E"/>
    <w:rsid w:val="00AA0C93"/>
    <w:rsid w:val="00AB41E8"/>
    <w:rsid w:val="00AC76C3"/>
    <w:rsid w:val="00AE30A6"/>
    <w:rsid w:val="00AE3396"/>
    <w:rsid w:val="00B06697"/>
    <w:rsid w:val="00B158F7"/>
    <w:rsid w:val="00B16CB7"/>
    <w:rsid w:val="00B31FA3"/>
    <w:rsid w:val="00B502D1"/>
    <w:rsid w:val="00B80A77"/>
    <w:rsid w:val="00BA5097"/>
    <w:rsid w:val="00BB10B9"/>
    <w:rsid w:val="00BD20FC"/>
    <w:rsid w:val="00BD519A"/>
    <w:rsid w:val="00BF6505"/>
    <w:rsid w:val="00C07965"/>
    <w:rsid w:val="00C31159"/>
    <w:rsid w:val="00C3365B"/>
    <w:rsid w:val="00C34A37"/>
    <w:rsid w:val="00C53B5B"/>
    <w:rsid w:val="00C7262C"/>
    <w:rsid w:val="00C94FA9"/>
    <w:rsid w:val="00CC1964"/>
    <w:rsid w:val="00CD463F"/>
    <w:rsid w:val="00CD5DFA"/>
    <w:rsid w:val="00D13FF0"/>
    <w:rsid w:val="00D33170"/>
    <w:rsid w:val="00D45CCB"/>
    <w:rsid w:val="00D52D13"/>
    <w:rsid w:val="00D53912"/>
    <w:rsid w:val="00D71A21"/>
    <w:rsid w:val="00DB0C87"/>
    <w:rsid w:val="00E04C39"/>
    <w:rsid w:val="00E05007"/>
    <w:rsid w:val="00E162C4"/>
    <w:rsid w:val="00E2523F"/>
    <w:rsid w:val="00E306EA"/>
    <w:rsid w:val="00E30EA2"/>
    <w:rsid w:val="00E40D9D"/>
    <w:rsid w:val="00E41083"/>
    <w:rsid w:val="00E4631D"/>
    <w:rsid w:val="00E477ED"/>
    <w:rsid w:val="00E64FC9"/>
    <w:rsid w:val="00E66C4D"/>
    <w:rsid w:val="00E815C3"/>
    <w:rsid w:val="00E84DDD"/>
    <w:rsid w:val="00EA68DB"/>
    <w:rsid w:val="00ED095D"/>
    <w:rsid w:val="00EF12FE"/>
    <w:rsid w:val="00F160E6"/>
    <w:rsid w:val="00F2653C"/>
    <w:rsid w:val="00F40F1B"/>
    <w:rsid w:val="00F43D4A"/>
    <w:rsid w:val="00F64B76"/>
    <w:rsid w:val="00F678E0"/>
    <w:rsid w:val="00FA3E19"/>
    <w:rsid w:val="00FA5F42"/>
    <w:rsid w:val="00FA63C6"/>
    <w:rsid w:val="00FC038F"/>
    <w:rsid w:val="00FC3948"/>
    <w:rsid w:val="00FD55E8"/>
    <w:rsid w:val="00FD7F98"/>
    <w:rsid w:val="00FE7BF4"/>
    <w:rsid w:val="00FF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912"/>
    <w:rPr>
      <w:sz w:val="18"/>
      <w:szCs w:val="18"/>
    </w:rPr>
  </w:style>
  <w:style w:type="paragraph" w:styleId="a4">
    <w:name w:val="footer"/>
    <w:basedOn w:val="a"/>
    <w:link w:val="Char0"/>
    <w:uiPriority w:val="99"/>
    <w:unhideWhenUsed/>
    <w:rsid w:val="00D53912"/>
    <w:pPr>
      <w:tabs>
        <w:tab w:val="center" w:pos="4153"/>
        <w:tab w:val="right" w:pos="8306"/>
      </w:tabs>
      <w:snapToGrid w:val="0"/>
      <w:jc w:val="left"/>
    </w:pPr>
    <w:rPr>
      <w:sz w:val="18"/>
      <w:szCs w:val="18"/>
    </w:rPr>
  </w:style>
  <w:style w:type="character" w:customStyle="1" w:styleId="Char0">
    <w:name w:val="页脚 Char"/>
    <w:basedOn w:val="a0"/>
    <w:link w:val="a4"/>
    <w:uiPriority w:val="99"/>
    <w:rsid w:val="00D53912"/>
    <w:rPr>
      <w:sz w:val="18"/>
      <w:szCs w:val="18"/>
    </w:rPr>
  </w:style>
  <w:style w:type="paragraph" w:styleId="a5">
    <w:name w:val="List Paragraph"/>
    <w:basedOn w:val="a"/>
    <w:uiPriority w:val="34"/>
    <w:qFormat/>
    <w:rsid w:val="00102D36"/>
    <w:pPr>
      <w:ind w:firstLineChars="200" w:firstLine="420"/>
    </w:pPr>
  </w:style>
  <w:style w:type="character" w:styleId="a6">
    <w:name w:val="Hyperlink"/>
    <w:basedOn w:val="a0"/>
    <w:uiPriority w:val="99"/>
    <w:semiHidden/>
    <w:unhideWhenUsed/>
    <w:rsid w:val="00024A91"/>
    <w:rPr>
      <w:color w:val="0000FF" w:themeColor="hyperlink"/>
      <w:u w:val="single"/>
    </w:rPr>
  </w:style>
  <w:style w:type="paragraph" w:styleId="a7">
    <w:name w:val="Balloon Text"/>
    <w:basedOn w:val="a"/>
    <w:link w:val="Char1"/>
    <w:uiPriority w:val="99"/>
    <w:semiHidden/>
    <w:unhideWhenUsed/>
    <w:rsid w:val="005C35E6"/>
    <w:rPr>
      <w:sz w:val="18"/>
      <w:szCs w:val="18"/>
    </w:rPr>
  </w:style>
  <w:style w:type="character" w:customStyle="1" w:styleId="Char1">
    <w:name w:val="批注框文本 Char"/>
    <w:basedOn w:val="a0"/>
    <w:link w:val="a7"/>
    <w:uiPriority w:val="99"/>
    <w:semiHidden/>
    <w:rsid w:val="005C35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912"/>
    <w:rPr>
      <w:sz w:val="18"/>
      <w:szCs w:val="18"/>
    </w:rPr>
  </w:style>
  <w:style w:type="paragraph" w:styleId="a4">
    <w:name w:val="footer"/>
    <w:basedOn w:val="a"/>
    <w:link w:val="Char0"/>
    <w:uiPriority w:val="99"/>
    <w:unhideWhenUsed/>
    <w:rsid w:val="00D53912"/>
    <w:pPr>
      <w:tabs>
        <w:tab w:val="center" w:pos="4153"/>
        <w:tab w:val="right" w:pos="8306"/>
      </w:tabs>
      <w:snapToGrid w:val="0"/>
      <w:jc w:val="left"/>
    </w:pPr>
    <w:rPr>
      <w:sz w:val="18"/>
      <w:szCs w:val="18"/>
    </w:rPr>
  </w:style>
  <w:style w:type="character" w:customStyle="1" w:styleId="Char0">
    <w:name w:val="页脚 Char"/>
    <w:basedOn w:val="a0"/>
    <w:link w:val="a4"/>
    <w:uiPriority w:val="99"/>
    <w:rsid w:val="00D53912"/>
    <w:rPr>
      <w:sz w:val="18"/>
      <w:szCs w:val="18"/>
    </w:rPr>
  </w:style>
  <w:style w:type="paragraph" w:styleId="a5">
    <w:name w:val="List Paragraph"/>
    <w:basedOn w:val="a"/>
    <w:uiPriority w:val="34"/>
    <w:qFormat/>
    <w:rsid w:val="00102D36"/>
    <w:pPr>
      <w:ind w:firstLineChars="200" w:firstLine="420"/>
    </w:pPr>
  </w:style>
  <w:style w:type="character" w:styleId="a6">
    <w:name w:val="Hyperlink"/>
    <w:basedOn w:val="a0"/>
    <w:uiPriority w:val="99"/>
    <w:semiHidden/>
    <w:unhideWhenUsed/>
    <w:rsid w:val="00024A91"/>
    <w:rPr>
      <w:color w:val="0000FF" w:themeColor="hyperlink"/>
      <w:u w:val="single"/>
    </w:rPr>
  </w:style>
  <w:style w:type="paragraph" w:styleId="a7">
    <w:name w:val="Balloon Text"/>
    <w:basedOn w:val="a"/>
    <w:link w:val="Char1"/>
    <w:uiPriority w:val="99"/>
    <w:semiHidden/>
    <w:unhideWhenUsed/>
    <w:rsid w:val="005C35E6"/>
    <w:rPr>
      <w:sz w:val="18"/>
      <w:szCs w:val="18"/>
    </w:rPr>
  </w:style>
  <w:style w:type="character" w:customStyle="1" w:styleId="Char1">
    <w:name w:val="批注框文本 Char"/>
    <w:basedOn w:val="a0"/>
    <w:link w:val="a7"/>
    <w:uiPriority w:val="99"/>
    <w:semiHidden/>
    <w:rsid w:val="005C35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8359">
      <w:bodyDiv w:val="1"/>
      <w:marLeft w:val="0"/>
      <w:marRight w:val="0"/>
      <w:marTop w:val="0"/>
      <w:marBottom w:val="0"/>
      <w:divBdr>
        <w:top w:val="none" w:sz="0" w:space="0" w:color="auto"/>
        <w:left w:val="none" w:sz="0" w:space="0" w:color="auto"/>
        <w:bottom w:val="none" w:sz="0" w:space="0" w:color="auto"/>
        <w:right w:val="none" w:sz="0" w:space="0" w:color="auto"/>
      </w:divBdr>
    </w:div>
    <w:div w:id="569847274">
      <w:bodyDiv w:val="1"/>
      <w:marLeft w:val="0"/>
      <w:marRight w:val="0"/>
      <w:marTop w:val="0"/>
      <w:marBottom w:val="0"/>
      <w:divBdr>
        <w:top w:val="none" w:sz="0" w:space="0" w:color="auto"/>
        <w:left w:val="none" w:sz="0" w:space="0" w:color="auto"/>
        <w:bottom w:val="none" w:sz="0" w:space="0" w:color="auto"/>
        <w:right w:val="none" w:sz="0" w:space="0" w:color="auto"/>
      </w:divBdr>
    </w:div>
    <w:div w:id="1522740371">
      <w:bodyDiv w:val="1"/>
      <w:marLeft w:val="0"/>
      <w:marRight w:val="0"/>
      <w:marTop w:val="0"/>
      <w:marBottom w:val="0"/>
      <w:divBdr>
        <w:top w:val="none" w:sz="0" w:space="0" w:color="auto"/>
        <w:left w:val="none" w:sz="0" w:space="0" w:color="auto"/>
        <w:bottom w:val="none" w:sz="0" w:space="0" w:color="auto"/>
        <w:right w:val="none" w:sz="0" w:space="0" w:color="auto"/>
      </w:divBdr>
    </w:div>
    <w:div w:id="1874733111">
      <w:bodyDiv w:val="1"/>
      <w:marLeft w:val="0"/>
      <w:marRight w:val="0"/>
      <w:marTop w:val="0"/>
      <w:marBottom w:val="0"/>
      <w:divBdr>
        <w:top w:val="none" w:sz="0" w:space="0" w:color="auto"/>
        <w:left w:val="none" w:sz="0" w:space="0" w:color="auto"/>
        <w:bottom w:val="none" w:sz="0" w:space="0" w:color="auto"/>
        <w:right w:val="none" w:sz="0" w:space="0" w:color="auto"/>
      </w:divBdr>
    </w:div>
    <w:div w:id="19295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D4CBF-3AD3-40D1-B0EE-72FE62FA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1779</Words>
  <Characters>10142</Characters>
  <Application>Microsoft Office Word</Application>
  <DocSecurity>0</DocSecurity>
  <Lines>84</Lines>
  <Paragraphs>23</Paragraphs>
  <ScaleCrop>false</ScaleCrop>
  <Company>Microsoft</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ZY1</dc:creator>
  <cp:lastModifiedBy>戴桂平</cp:lastModifiedBy>
  <cp:revision>9</cp:revision>
  <cp:lastPrinted>2019-08-06T12:55:00Z</cp:lastPrinted>
  <dcterms:created xsi:type="dcterms:W3CDTF">2019-08-29T10:01:00Z</dcterms:created>
  <dcterms:modified xsi:type="dcterms:W3CDTF">2019-08-29T10:10:00Z</dcterms:modified>
</cp:coreProperties>
</file>