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ED5" w:rsidRDefault="00CB3ED5" w:rsidP="00CB3ED5">
      <w:pPr>
        <w:jc w:val="left"/>
        <w:rPr>
          <w:rFonts w:ascii="黑体" w:eastAsia="黑体" w:hAnsi="黑体"/>
          <w:bCs/>
          <w:color w:val="000000"/>
          <w:sz w:val="30"/>
          <w:szCs w:val="30"/>
        </w:rPr>
      </w:pPr>
      <w:bookmarkStart w:id="0" w:name="OLE_LINK1"/>
      <w:bookmarkStart w:id="1" w:name="OLE_LINK2"/>
      <w:r w:rsidRPr="00544FB8">
        <w:rPr>
          <w:rFonts w:ascii="黑体" w:eastAsia="黑体" w:hAnsi="黑体" w:hint="eastAsia"/>
          <w:bCs/>
          <w:color w:val="000000"/>
          <w:sz w:val="30"/>
          <w:szCs w:val="30"/>
        </w:rPr>
        <w:t>附件</w:t>
      </w:r>
      <w:r w:rsidR="009B5376">
        <w:rPr>
          <w:rFonts w:ascii="黑体" w:eastAsia="黑体" w:hAnsi="黑体" w:hint="eastAsia"/>
          <w:bCs/>
          <w:color w:val="000000"/>
          <w:sz w:val="30"/>
          <w:szCs w:val="30"/>
        </w:rPr>
        <w:t>16.</w:t>
      </w:r>
    </w:p>
    <w:p w:rsidR="00CB3ED5" w:rsidRDefault="00B769CE" w:rsidP="006708B9">
      <w:pPr>
        <w:jc w:val="center"/>
        <w:rPr>
          <w:rFonts w:asciiTheme="majorEastAsia" w:eastAsiaTheme="majorEastAsia" w:hAnsiTheme="majorEastAsia"/>
          <w:b/>
          <w:bCs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《</w:t>
      </w:r>
      <w:r w:rsidR="006708B9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医疗器械消毒灭菌</w:t>
      </w:r>
      <w:r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器械命名术语指南》</w:t>
      </w:r>
    </w:p>
    <w:p w:rsidR="00F15505" w:rsidRDefault="00B769CE" w:rsidP="006708B9">
      <w:pPr>
        <w:jc w:val="center"/>
        <w:rPr>
          <w:rFonts w:asciiTheme="majorEastAsia" w:eastAsiaTheme="majorEastAsia" w:hAnsiTheme="majorEastAsia"/>
          <w:b/>
          <w:bCs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编制说明</w:t>
      </w:r>
    </w:p>
    <w:p w:rsidR="00F15505" w:rsidRDefault="00F15505">
      <w:pPr>
        <w:ind w:firstLineChars="300" w:firstLine="1084"/>
        <w:rPr>
          <w:rFonts w:asciiTheme="majorEastAsia" w:eastAsiaTheme="majorEastAsia" w:hAnsiTheme="majorEastAsia"/>
          <w:b/>
          <w:bCs/>
          <w:color w:val="000000"/>
          <w:sz w:val="36"/>
          <w:szCs w:val="36"/>
        </w:rPr>
      </w:pPr>
      <w:bookmarkStart w:id="2" w:name="_GoBack"/>
      <w:bookmarkEnd w:id="2"/>
    </w:p>
    <w:p w:rsidR="00F15505" w:rsidRDefault="00B769CE">
      <w:pPr>
        <w:ind w:firstLineChars="300" w:firstLine="964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一、工作简况</w:t>
      </w:r>
    </w:p>
    <w:p w:rsidR="00F15505" w:rsidRDefault="00B769CE">
      <w:pPr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>为落实《医疗器械通用名称命名规则》实施要求和《“十三五”药品安全规划》“制定医疗器械命名术语指南，逐步实施按医疗器械通用名称命名”的任务目标，按照国家药品监督管理局</w:t>
      </w:r>
      <w:bookmarkStart w:id="3" w:name="OLE_LINK5"/>
      <w:bookmarkStart w:id="4" w:name="OLE_LINK6"/>
      <w:r>
        <w:rPr>
          <w:rFonts w:ascii="仿宋" w:eastAsia="仿宋" w:hAnsi="仿宋" w:hint="eastAsia"/>
          <w:bCs/>
          <w:color w:val="000000"/>
          <w:sz w:val="32"/>
          <w:szCs w:val="32"/>
        </w:rPr>
        <w:t>（以下简称国家局）</w:t>
      </w:r>
      <w:bookmarkEnd w:id="3"/>
      <w:bookmarkEnd w:id="4"/>
      <w:r>
        <w:rPr>
          <w:rFonts w:ascii="仿宋" w:eastAsia="仿宋" w:hAnsi="仿宋" w:hint="eastAsia"/>
          <w:bCs/>
          <w:color w:val="000000"/>
          <w:sz w:val="32"/>
          <w:szCs w:val="32"/>
        </w:rPr>
        <w:t>命名工作计划和医疗器械标准管理中心（以下</w:t>
      </w:r>
      <w:proofErr w:type="gramStart"/>
      <w:r>
        <w:rPr>
          <w:rFonts w:ascii="仿宋" w:eastAsia="仿宋" w:hAnsi="仿宋" w:hint="eastAsia"/>
          <w:bCs/>
          <w:color w:val="000000"/>
          <w:sz w:val="32"/>
          <w:szCs w:val="32"/>
        </w:rPr>
        <w:t>简称标管中心</w:t>
      </w:r>
      <w:proofErr w:type="gramEnd"/>
      <w:r>
        <w:rPr>
          <w:rFonts w:ascii="仿宋" w:eastAsia="仿宋" w:hAnsi="仿宋" w:hint="eastAsia"/>
          <w:bCs/>
          <w:color w:val="000000"/>
          <w:sz w:val="32"/>
          <w:szCs w:val="32"/>
        </w:rPr>
        <w:t>）预研工作要求，</w:t>
      </w:r>
      <w:r>
        <w:rPr>
          <w:rFonts w:ascii="仿宋" w:eastAsia="仿宋" w:hAnsi="仿宋" w:hint="eastAsia"/>
          <w:sz w:val="32"/>
          <w:szCs w:val="32"/>
        </w:rPr>
        <w:t>结合新发布的《分类目录》，对</w:t>
      </w:r>
      <w:r w:rsidR="00C02036">
        <w:rPr>
          <w:rFonts w:ascii="仿宋" w:eastAsia="仿宋" w:hAnsi="仿宋" w:hint="eastAsia"/>
          <w:sz w:val="32"/>
          <w:szCs w:val="32"/>
        </w:rPr>
        <w:t>医疗器械消毒灭菌器械</w:t>
      </w:r>
      <w:r>
        <w:rPr>
          <w:rFonts w:ascii="仿宋" w:eastAsia="仿宋" w:hAnsi="仿宋" w:hint="eastAsia"/>
          <w:sz w:val="32"/>
          <w:szCs w:val="32"/>
        </w:rPr>
        <w:t>制定命名术语指南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（以下简称指南）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F15505" w:rsidRDefault="00B769CE">
      <w:pPr>
        <w:ind w:firstLineChars="200" w:firstLine="640"/>
        <w:contextualSpacing/>
        <w:jc w:val="left"/>
        <w:rPr>
          <w:rFonts w:ascii="仿宋" w:eastAsia="仿宋" w:hAnsi="仿宋"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>起草单位利用</w:t>
      </w:r>
      <w:r w:rsidR="00C02036">
        <w:rPr>
          <w:rFonts w:ascii="仿宋" w:eastAsia="仿宋" w:hAnsi="仿宋" w:hint="eastAsia"/>
          <w:sz w:val="32"/>
          <w:szCs w:val="32"/>
        </w:rPr>
        <w:t>医疗器械消毒灭菌器械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分类子目录修订工作中对注册/备案数据梳理、产品名称与相关术语标准及文献、国际医疗器械术语系统对比等研究基础，按医疗器械命名工作方案、《</w:t>
      </w:r>
      <w:r>
        <w:rPr>
          <w:rFonts w:ascii="仿宋" w:eastAsia="仿宋" w:hAnsi="仿宋" w:hint="eastAsia"/>
          <w:sz w:val="32"/>
          <w:szCs w:val="32"/>
        </w:rPr>
        <w:t>医疗器械命名术语指南</w:t>
      </w:r>
      <w:r w:rsidR="002B53F0">
        <w:rPr>
          <w:rFonts w:ascii="仿宋" w:eastAsia="仿宋" w:hAnsi="仿宋" w:hint="eastAsia"/>
          <w:sz w:val="32"/>
          <w:szCs w:val="32"/>
        </w:rPr>
        <w:t>编制原则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》的基本原则起草了《</w:t>
      </w:r>
      <w:r w:rsidR="00C02036">
        <w:rPr>
          <w:rFonts w:ascii="仿宋" w:eastAsia="仿宋" w:hAnsi="仿宋" w:hint="eastAsia"/>
          <w:sz w:val="32"/>
          <w:szCs w:val="32"/>
        </w:rPr>
        <w:t>医疗器械消毒灭菌器械命</w:t>
      </w:r>
      <w:r>
        <w:rPr>
          <w:rFonts w:ascii="仿宋" w:eastAsia="仿宋" w:hAnsi="仿宋" w:hint="eastAsia"/>
          <w:sz w:val="32"/>
          <w:szCs w:val="32"/>
        </w:rPr>
        <w:t>名术语指南</w:t>
      </w:r>
      <w:r w:rsidR="00DC2632">
        <w:rPr>
          <w:rFonts w:ascii="仿宋" w:eastAsia="仿宋" w:hAnsi="仿宋" w:hint="eastAsia"/>
          <w:bCs/>
          <w:color w:val="000000"/>
          <w:sz w:val="32"/>
          <w:szCs w:val="32"/>
        </w:rPr>
        <w:t>》草案。采用会议讨论以及电话、微信、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邮件</w:t>
      </w:r>
      <w:r w:rsidR="00DC2632">
        <w:rPr>
          <w:rFonts w:ascii="仿宋" w:eastAsia="仿宋" w:hAnsi="仿宋" w:hint="eastAsia"/>
          <w:bCs/>
          <w:color w:val="000000"/>
          <w:sz w:val="32"/>
          <w:szCs w:val="32"/>
        </w:rPr>
        <w:t>等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通信方式，对指南草案在行业一定范围内开展调研验证，并在部分</w:t>
      </w:r>
      <w:proofErr w:type="gramStart"/>
      <w:r>
        <w:rPr>
          <w:rFonts w:ascii="仿宋" w:eastAsia="仿宋" w:hAnsi="仿宋" w:hint="eastAsia"/>
          <w:bCs/>
          <w:color w:val="000000"/>
          <w:sz w:val="32"/>
          <w:szCs w:val="32"/>
        </w:rPr>
        <w:t>审评审批</w:t>
      </w:r>
      <w:proofErr w:type="gramEnd"/>
      <w:r>
        <w:rPr>
          <w:rFonts w:ascii="仿宋" w:eastAsia="仿宋" w:hAnsi="仿宋" w:hint="eastAsia"/>
          <w:bCs/>
          <w:color w:val="000000"/>
          <w:sz w:val="32"/>
          <w:szCs w:val="32"/>
        </w:rPr>
        <w:t>部门、检测机构及行业等领域征求意见。对反馈意见进行研究分析，修改完善草案，形成了征求意见稿。</w:t>
      </w:r>
    </w:p>
    <w:p w:rsidR="00F15505" w:rsidRDefault="00B769CE">
      <w:pPr>
        <w:ind w:firstLineChars="200" w:firstLine="643"/>
        <w:contextualSpacing/>
        <w:jc w:val="left"/>
        <w:rPr>
          <w:rFonts w:ascii="仿宋" w:eastAsia="仿宋" w:hAnsi="仿宋"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二、编制原则和意义</w:t>
      </w:r>
    </w:p>
    <w:p w:rsidR="00F15505" w:rsidRDefault="00B769CE">
      <w:pPr>
        <w:ind w:firstLineChars="200" w:firstLine="640"/>
        <w:contextualSpacing/>
        <w:jc w:val="left"/>
        <w:rPr>
          <w:rFonts w:ascii="仿宋" w:eastAsia="仿宋" w:hAnsi="仿宋"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lastRenderedPageBreak/>
        <w:t>本指南按照《医疗器械通用名称命名规则》、</w:t>
      </w:r>
      <w:r>
        <w:rPr>
          <w:rFonts w:ascii="仿宋" w:eastAsia="仿宋" w:hAnsi="仿宋"/>
          <w:bCs/>
          <w:color w:val="000000"/>
          <w:sz w:val="32"/>
          <w:szCs w:val="32"/>
        </w:rPr>
        <w:t>《GB/T 15237.1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术语工作 词汇 第</w:t>
      </w:r>
      <w:r>
        <w:rPr>
          <w:rFonts w:ascii="仿宋" w:eastAsia="仿宋" w:hAnsi="仿宋"/>
          <w:bCs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部分 理论与应用》、《</w:t>
      </w:r>
      <w:r>
        <w:rPr>
          <w:rFonts w:ascii="仿宋" w:eastAsia="仿宋" w:hAnsi="仿宋" w:hint="eastAsia"/>
          <w:sz w:val="32"/>
          <w:szCs w:val="32"/>
        </w:rPr>
        <w:t>医疗器械器械命名术语指南通则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》要求制定。本指南为《医疗器械通用名称命名规则》的具体实施提供技术支持，使相关人员了解术语选取的基本原则及利用术语</w:t>
      </w:r>
      <w:r w:rsidR="003842CE">
        <w:rPr>
          <w:rFonts w:ascii="仿宋" w:eastAsia="仿宋" w:hAnsi="仿宋" w:hint="eastAsia"/>
          <w:bCs/>
          <w:color w:val="000000"/>
          <w:sz w:val="32"/>
          <w:szCs w:val="32"/>
        </w:rPr>
        <w:t>表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得到</w:t>
      </w:r>
      <w:r w:rsidR="002B53F0">
        <w:rPr>
          <w:rFonts w:ascii="仿宋" w:eastAsia="仿宋" w:hAnsi="仿宋" w:hint="eastAsia"/>
          <w:sz w:val="32"/>
          <w:szCs w:val="32"/>
        </w:rPr>
        <w:t>医疗器械消毒灭菌器械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通用名称的过程。用于规范有源植入器械产品通用名称的制定，为产业和监管部门提供规范命名的技术指导。</w:t>
      </w:r>
    </w:p>
    <w:p w:rsidR="00F15505" w:rsidRDefault="00B769CE">
      <w:pPr>
        <w:ind w:firstLineChars="200" w:firstLine="643"/>
        <w:contextualSpacing/>
        <w:jc w:val="left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三、主要内容确定依据</w:t>
      </w:r>
    </w:p>
    <w:p w:rsidR="00F15505" w:rsidRPr="00ED12D1" w:rsidRDefault="00B769CE">
      <w:pPr>
        <w:ind w:firstLineChars="200" w:firstLine="640"/>
        <w:contextualSpacing/>
        <w:jc w:val="left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ED12D1">
        <w:rPr>
          <w:rFonts w:ascii="仿宋" w:eastAsia="仿宋" w:hAnsi="仿宋" w:hint="eastAsia"/>
          <w:bCs/>
          <w:color w:val="000000"/>
          <w:sz w:val="32"/>
          <w:szCs w:val="32"/>
        </w:rPr>
        <w:t>本指南的术语及定义优先采用国</w:t>
      </w:r>
      <w:r w:rsidR="00D82BA8">
        <w:rPr>
          <w:rFonts w:ascii="仿宋" w:eastAsia="仿宋" w:hAnsi="仿宋" w:hint="eastAsia"/>
          <w:bCs/>
          <w:color w:val="000000"/>
          <w:sz w:val="32"/>
          <w:szCs w:val="32"/>
        </w:rPr>
        <w:t>家标准、行业标准</w:t>
      </w:r>
      <w:r w:rsidRPr="00ED12D1">
        <w:rPr>
          <w:rFonts w:ascii="仿宋" w:eastAsia="仿宋" w:hAnsi="仿宋" w:hint="eastAsia"/>
          <w:bCs/>
          <w:color w:val="000000"/>
          <w:sz w:val="32"/>
          <w:szCs w:val="32"/>
        </w:rPr>
        <w:t>中的规范化词汇，兼顾符合命名规则要求的惯用语和常用词，体现产品主要功能、特性，利用术语生成的通用名称基本能覆盖上市产品，并兼顾行业</w:t>
      </w:r>
      <w:r w:rsidR="00D82BA8">
        <w:rPr>
          <w:rFonts w:ascii="仿宋" w:eastAsia="仿宋" w:hAnsi="仿宋" w:hint="eastAsia"/>
          <w:bCs/>
          <w:color w:val="000000"/>
          <w:sz w:val="32"/>
          <w:szCs w:val="32"/>
        </w:rPr>
        <w:t>及技术</w:t>
      </w:r>
      <w:r w:rsidRPr="00ED12D1">
        <w:rPr>
          <w:rFonts w:ascii="仿宋" w:eastAsia="仿宋" w:hAnsi="仿宋" w:hint="eastAsia"/>
          <w:bCs/>
          <w:color w:val="000000"/>
          <w:sz w:val="32"/>
          <w:szCs w:val="32"/>
        </w:rPr>
        <w:t>发展趋势。</w:t>
      </w:r>
    </w:p>
    <w:p w:rsidR="00F15505" w:rsidRDefault="00B769CE">
      <w:pPr>
        <w:ind w:firstLineChars="200" w:firstLine="640"/>
        <w:contextualSpacing/>
        <w:jc w:val="left"/>
        <w:rPr>
          <w:rFonts w:ascii="仿宋" w:eastAsia="仿宋" w:hAnsi="仿宋"/>
          <w:bCs/>
          <w:color w:val="000000"/>
          <w:sz w:val="32"/>
          <w:szCs w:val="32"/>
        </w:rPr>
      </w:pPr>
      <w:r w:rsidRPr="00ED12D1">
        <w:rPr>
          <w:rFonts w:ascii="仿宋" w:eastAsia="仿宋" w:hAnsi="仿宋" w:hint="eastAsia"/>
          <w:bCs/>
          <w:color w:val="000000"/>
          <w:sz w:val="32"/>
          <w:szCs w:val="32"/>
        </w:rPr>
        <w:t>本指南参考</w:t>
      </w:r>
      <w:r w:rsidR="00DC2632">
        <w:rPr>
          <w:rFonts w:ascii="仿宋" w:eastAsia="仿宋" w:hAnsi="仿宋" w:hint="eastAsia"/>
          <w:bCs/>
          <w:color w:val="000000"/>
          <w:sz w:val="32"/>
          <w:szCs w:val="32"/>
        </w:rPr>
        <w:t>消毒灭菌设备的系列标准、</w:t>
      </w:r>
      <w:r w:rsidRPr="00ED12D1">
        <w:rPr>
          <w:rFonts w:ascii="仿宋" w:eastAsia="仿宋" w:hAnsi="仿宋" w:hint="eastAsia"/>
          <w:bCs/>
          <w:color w:val="000000"/>
          <w:sz w:val="32"/>
          <w:szCs w:val="32"/>
        </w:rPr>
        <w:t>医疗器械分类</w:t>
      </w:r>
      <w:r w:rsidR="002B53F0">
        <w:rPr>
          <w:rFonts w:ascii="仿宋" w:eastAsia="仿宋" w:hAnsi="仿宋" w:hint="eastAsia"/>
          <w:bCs/>
          <w:color w:val="000000"/>
          <w:sz w:val="32"/>
          <w:szCs w:val="32"/>
        </w:rPr>
        <w:t>目录</w:t>
      </w:r>
      <w:r w:rsidRPr="00ED12D1">
        <w:rPr>
          <w:rFonts w:ascii="仿宋" w:eastAsia="仿宋" w:hAnsi="仿宋" w:hint="eastAsia"/>
          <w:bCs/>
          <w:color w:val="000000"/>
          <w:sz w:val="32"/>
          <w:szCs w:val="32"/>
        </w:rPr>
        <w:t>等，明确了</w:t>
      </w:r>
      <w:r w:rsidR="00DC2632">
        <w:rPr>
          <w:rFonts w:ascii="仿宋" w:eastAsia="仿宋" w:hAnsi="仿宋" w:hint="eastAsia"/>
          <w:sz w:val="32"/>
          <w:szCs w:val="32"/>
        </w:rPr>
        <w:t>医疗器械消毒灭菌器械</w:t>
      </w:r>
      <w:r w:rsidRPr="00ED12D1">
        <w:rPr>
          <w:rFonts w:ascii="仿宋" w:eastAsia="仿宋" w:hAnsi="仿宋" w:hint="eastAsia"/>
          <w:bCs/>
          <w:color w:val="000000"/>
          <w:sz w:val="32"/>
          <w:szCs w:val="32"/>
        </w:rPr>
        <w:t>领域</w:t>
      </w:r>
      <w:r w:rsidR="002B733D">
        <w:rPr>
          <w:rFonts w:ascii="仿宋" w:eastAsia="仿宋" w:hAnsi="仿宋" w:hint="eastAsia"/>
          <w:bCs/>
          <w:color w:val="000000"/>
          <w:sz w:val="32"/>
          <w:szCs w:val="32"/>
        </w:rPr>
        <w:t>核心词和特征词</w:t>
      </w:r>
      <w:r w:rsidR="002B733D" w:rsidRPr="00027C87">
        <w:rPr>
          <w:rFonts w:ascii="仿宋" w:eastAsia="仿宋" w:hAnsi="仿宋" w:hint="eastAsia"/>
          <w:bCs/>
          <w:color w:val="000000"/>
          <w:sz w:val="32"/>
          <w:szCs w:val="32"/>
        </w:rPr>
        <w:t>的</w:t>
      </w:r>
      <w:r w:rsidR="002B733D">
        <w:rPr>
          <w:rFonts w:ascii="仿宋" w:eastAsia="仿宋" w:hAnsi="仿宋" w:hint="eastAsia"/>
          <w:bCs/>
          <w:color w:val="000000"/>
          <w:sz w:val="32"/>
          <w:szCs w:val="32"/>
        </w:rPr>
        <w:t>制定</w:t>
      </w:r>
      <w:r w:rsidR="002B733D" w:rsidRPr="00027C87">
        <w:rPr>
          <w:rFonts w:ascii="仿宋" w:eastAsia="仿宋" w:hAnsi="仿宋" w:hint="eastAsia"/>
          <w:bCs/>
          <w:color w:val="000000"/>
          <w:sz w:val="32"/>
          <w:szCs w:val="32"/>
        </w:rPr>
        <w:t>原则</w:t>
      </w:r>
      <w:r w:rsidRPr="00ED12D1">
        <w:rPr>
          <w:rFonts w:ascii="仿宋" w:eastAsia="仿宋" w:hAnsi="仿宋" w:hint="eastAsia"/>
          <w:bCs/>
          <w:color w:val="000000"/>
          <w:sz w:val="32"/>
          <w:szCs w:val="32"/>
        </w:rPr>
        <w:t>、通用名称的确定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原则等基本要求，通过术语表列举了</w:t>
      </w:r>
      <w:r w:rsidR="00705AE2">
        <w:rPr>
          <w:rFonts w:ascii="仿宋" w:eastAsia="仿宋" w:hAnsi="仿宋" w:hint="eastAsia"/>
          <w:sz w:val="32"/>
          <w:szCs w:val="32"/>
        </w:rPr>
        <w:t>医疗器械消毒灭菌器械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各子领域核心词和特征词的可选术语，对其进行了</w:t>
      </w:r>
      <w:r w:rsidR="003842CE">
        <w:rPr>
          <w:rFonts w:ascii="仿宋" w:eastAsia="仿宋" w:hAnsi="仿宋" w:hint="eastAsia"/>
          <w:bCs/>
          <w:color w:val="000000"/>
          <w:sz w:val="32"/>
          <w:szCs w:val="32"/>
        </w:rPr>
        <w:t>描述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，并通过示例进一步明确了该领域产品命名的基本流程。</w:t>
      </w:r>
      <w:bookmarkEnd w:id="0"/>
      <w:bookmarkEnd w:id="1"/>
    </w:p>
    <w:sectPr w:rsidR="00F15505" w:rsidSect="00C62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F81" w:rsidRDefault="00FA4F81" w:rsidP="00ED12D1">
      <w:r>
        <w:separator/>
      </w:r>
    </w:p>
  </w:endnote>
  <w:endnote w:type="continuationSeparator" w:id="0">
    <w:p w:rsidR="00FA4F81" w:rsidRDefault="00FA4F81" w:rsidP="00ED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F81" w:rsidRDefault="00FA4F81" w:rsidP="00ED12D1">
      <w:r>
        <w:separator/>
      </w:r>
    </w:p>
  </w:footnote>
  <w:footnote w:type="continuationSeparator" w:id="0">
    <w:p w:rsidR="00FA4F81" w:rsidRDefault="00FA4F81" w:rsidP="00ED1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6E9"/>
    <w:rsid w:val="00027C87"/>
    <w:rsid w:val="00030C29"/>
    <w:rsid w:val="00093ACE"/>
    <w:rsid w:val="000A2CD2"/>
    <w:rsid w:val="000E023C"/>
    <w:rsid w:val="000E448A"/>
    <w:rsid w:val="001663AA"/>
    <w:rsid w:val="001A1A5E"/>
    <w:rsid w:val="001C420B"/>
    <w:rsid w:val="001E5258"/>
    <w:rsid w:val="00202411"/>
    <w:rsid w:val="00203FA2"/>
    <w:rsid w:val="00211E82"/>
    <w:rsid w:val="002416E9"/>
    <w:rsid w:val="002446AE"/>
    <w:rsid w:val="0026463F"/>
    <w:rsid w:val="0029445E"/>
    <w:rsid w:val="002B46F3"/>
    <w:rsid w:val="002B53F0"/>
    <w:rsid w:val="002B733D"/>
    <w:rsid w:val="0031080E"/>
    <w:rsid w:val="00324727"/>
    <w:rsid w:val="00365A35"/>
    <w:rsid w:val="00374399"/>
    <w:rsid w:val="003842CE"/>
    <w:rsid w:val="003969AC"/>
    <w:rsid w:val="003E1A65"/>
    <w:rsid w:val="003E728B"/>
    <w:rsid w:val="003F7161"/>
    <w:rsid w:val="00487E40"/>
    <w:rsid w:val="004960A5"/>
    <w:rsid w:val="00534F90"/>
    <w:rsid w:val="005914FD"/>
    <w:rsid w:val="005A1BA3"/>
    <w:rsid w:val="00614668"/>
    <w:rsid w:val="00631F15"/>
    <w:rsid w:val="006708B9"/>
    <w:rsid w:val="006B4CF3"/>
    <w:rsid w:val="006F1B14"/>
    <w:rsid w:val="00705AE2"/>
    <w:rsid w:val="0071732F"/>
    <w:rsid w:val="007444F0"/>
    <w:rsid w:val="0074677E"/>
    <w:rsid w:val="00797FD4"/>
    <w:rsid w:val="007B20DA"/>
    <w:rsid w:val="007E066A"/>
    <w:rsid w:val="007F40E0"/>
    <w:rsid w:val="00861061"/>
    <w:rsid w:val="008A5460"/>
    <w:rsid w:val="00970DB7"/>
    <w:rsid w:val="009806B4"/>
    <w:rsid w:val="009930EA"/>
    <w:rsid w:val="009A47FF"/>
    <w:rsid w:val="009B5376"/>
    <w:rsid w:val="009C06A2"/>
    <w:rsid w:val="009C3B88"/>
    <w:rsid w:val="00A07BFD"/>
    <w:rsid w:val="00A60701"/>
    <w:rsid w:val="00A669C9"/>
    <w:rsid w:val="00AA18B2"/>
    <w:rsid w:val="00AB3BBF"/>
    <w:rsid w:val="00AB7942"/>
    <w:rsid w:val="00B17BF8"/>
    <w:rsid w:val="00B301E3"/>
    <w:rsid w:val="00B769CE"/>
    <w:rsid w:val="00C02036"/>
    <w:rsid w:val="00C629D1"/>
    <w:rsid w:val="00CA4317"/>
    <w:rsid w:val="00CB0644"/>
    <w:rsid w:val="00CB3ED5"/>
    <w:rsid w:val="00CE6FAB"/>
    <w:rsid w:val="00D33B27"/>
    <w:rsid w:val="00D82BA8"/>
    <w:rsid w:val="00DC2632"/>
    <w:rsid w:val="00DE6194"/>
    <w:rsid w:val="00E807C8"/>
    <w:rsid w:val="00ED12D1"/>
    <w:rsid w:val="00ED1BA6"/>
    <w:rsid w:val="00EF682A"/>
    <w:rsid w:val="00F15505"/>
    <w:rsid w:val="00F5563A"/>
    <w:rsid w:val="00F831EE"/>
    <w:rsid w:val="00F849D4"/>
    <w:rsid w:val="00FA4F81"/>
    <w:rsid w:val="00FB6A0C"/>
    <w:rsid w:val="00FF5559"/>
    <w:rsid w:val="00FF780E"/>
    <w:rsid w:val="5635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paragraph" w:customStyle="1" w:styleId="02">
    <w:name w:val="02"/>
    <w:basedOn w:val="a"/>
    <w:pPr>
      <w:snapToGrid w:val="0"/>
      <w:spacing w:afterLines="50" w:line="300" w:lineRule="auto"/>
      <w:jc w:val="left"/>
    </w:pPr>
    <w:rPr>
      <w:rFonts w:ascii="Arial" w:hAnsi="Arial" w:cs="Courier New"/>
      <w:b/>
      <w:color w:val="000000"/>
      <w:kern w:val="0"/>
      <w:sz w:val="24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paragraph" w:customStyle="1" w:styleId="02">
    <w:name w:val="02"/>
    <w:basedOn w:val="a"/>
    <w:pPr>
      <w:snapToGrid w:val="0"/>
      <w:spacing w:afterLines="50" w:line="300" w:lineRule="auto"/>
      <w:jc w:val="left"/>
    </w:pPr>
    <w:rPr>
      <w:rFonts w:ascii="Arial" w:hAnsi="Arial" w:cs="Courier New"/>
      <w:b/>
      <w:color w:val="000000"/>
      <w:kern w:val="0"/>
      <w:sz w:val="24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杨婉娟</dc:creator>
  <cp:lastModifiedBy>杨婉娟</cp:lastModifiedBy>
  <cp:revision>4</cp:revision>
  <dcterms:created xsi:type="dcterms:W3CDTF">2019-08-29T08:14:00Z</dcterms:created>
  <dcterms:modified xsi:type="dcterms:W3CDTF">2019-09-02T01:43:00Z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