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7A0" w:rsidRPr="00F40C74" w:rsidRDefault="006857A0" w:rsidP="006857A0">
      <w:pPr>
        <w:spacing w:line="520" w:lineRule="exact"/>
        <w:rPr>
          <w:rFonts w:ascii="仿宋_GB2312" w:eastAsia="仿宋_GB2312" w:hAnsi="黑体"/>
          <w:bCs/>
          <w:sz w:val="32"/>
          <w:szCs w:val="32"/>
        </w:rPr>
      </w:pPr>
      <w:bookmarkStart w:id="0" w:name="_GoBack"/>
      <w:bookmarkEnd w:id="0"/>
      <w:r w:rsidRPr="00F40C74">
        <w:rPr>
          <w:rFonts w:ascii="仿宋_GB2312" w:eastAsia="仿宋_GB2312" w:hAnsi="黑体" w:hint="eastAsia"/>
          <w:bCs/>
          <w:sz w:val="32"/>
          <w:szCs w:val="32"/>
        </w:rPr>
        <w:t>附件</w:t>
      </w:r>
    </w:p>
    <w:p w:rsidR="006857A0" w:rsidRPr="00F40C74" w:rsidRDefault="006857A0" w:rsidP="006857A0">
      <w:pPr>
        <w:pStyle w:val="Default"/>
        <w:tabs>
          <w:tab w:val="center" w:pos="4950"/>
          <w:tab w:val="right" w:pos="9900"/>
        </w:tabs>
        <w:spacing w:beforeLines="50" w:before="156" w:afterLines="50" w:after="156" w:line="520" w:lineRule="exact"/>
        <w:jc w:val="center"/>
        <w:rPr>
          <w:rFonts w:ascii="方正小标宋简体" w:eastAsia="方正小标宋简体" w:hAnsi="宋体" w:hint="eastAsia"/>
          <w:bCs/>
          <w:color w:val="auto"/>
          <w:kern w:val="2"/>
          <w:sz w:val="44"/>
          <w:szCs w:val="44"/>
        </w:rPr>
      </w:pPr>
      <w:r w:rsidRPr="00F40C74">
        <w:rPr>
          <w:rFonts w:ascii="方正小标宋简体" w:eastAsia="方正小标宋简体" w:hAnsi="宋体" w:hint="eastAsia"/>
          <w:bCs/>
          <w:color w:val="auto"/>
          <w:kern w:val="2"/>
          <w:sz w:val="44"/>
          <w:szCs w:val="44"/>
        </w:rPr>
        <w:t>医疗器械拓展性临床试验</w:t>
      </w:r>
      <w:r>
        <w:rPr>
          <w:rFonts w:ascii="方正小标宋简体" w:eastAsia="方正小标宋简体" w:hAnsi="宋体" w:hint="eastAsia"/>
          <w:bCs/>
          <w:color w:val="auto"/>
          <w:kern w:val="2"/>
          <w:sz w:val="44"/>
          <w:szCs w:val="44"/>
        </w:rPr>
        <w:t>报告</w:t>
      </w:r>
      <w:r w:rsidRPr="00F40C74">
        <w:rPr>
          <w:rFonts w:ascii="方正小标宋简体" w:eastAsia="方正小标宋简体" w:hAnsi="宋体" w:hint="eastAsia"/>
          <w:bCs/>
          <w:color w:val="auto"/>
          <w:kern w:val="2"/>
          <w:sz w:val="44"/>
          <w:szCs w:val="44"/>
        </w:rPr>
        <w:t>表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8"/>
        <w:gridCol w:w="499"/>
        <w:gridCol w:w="386"/>
        <w:gridCol w:w="438"/>
        <w:gridCol w:w="488"/>
        <w:gridCol w:w="561"/>
        <w:gridCol w:w="257"/>
        <w:gridCol w:w="166"/>
        <w:gridCol w:w="1028"/>
        <w:gridCol w:w="39"/>
        <w:gridCol w:w="779"/>
        <w:gridCol w:w="710"/>
        <w:gridCol w:w="347"/>
        <w:gridCol w:w="831"/>
        <w:gridCol w:w="311"/>
        <w:gridCol w:w="273"/>
        <w:gridCol w:w="1215"/>
      </w:tblGrid>
      <w:tr w:rsidR="006857A0" w:rsidRPr="00F40C74" w:rsidTr="007E7E86">
        <w:trPr>
          <w:trHeight w:val="567"/>
        </w:trPr>
        <w:tc>
          <w:tcPr>
            <w:tcW w:w="1080" w:type="pct"/>
            <w:gridSpan w:val="4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试验名称</w:t>
            </w:r>
          </w:p>
        </w:tc>
        <w:tc>
          <w:tcPr>
            <w:tcW w:w="3920" w:type="pct"/>
            <w:gridSpan w:val="1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1080" w:type="pct"/>
            <w:gridSpan w:val="4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试验目的</w:t>
            </w:r>
          </w:p>
        </w:tc>
        <w:tc>
          <w:tcPr>
            <w:tcW w:w="3920" w:type="pct"/>
            <w:gridSpan w:val="1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1080" w:type="pct"/>
            <w:gridSpan w:val="4"/>
            <w:vMerge w:val="restar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试验用医疗器械</w:t>
            </w:r>
          </w:p>
        </w:tc>
        <w:tc>
          <w:tcPr>
            <w:tcW w:w="731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 xml:space="preserve"> 名    称</w:t>
            </w:r>
          </w:p>
        </w:tc>
        <w:tc>
          <w:tcPr>
            <w:tcW w:w="3189" w:type="pct"/>
            <w:gridSpan w:val="10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1080" w:type="pct"/>
            <w:gridSpan w:val="4"/>
            <w:vMerge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pct"/>
            <w:gridSpan w:val="3"/>
            <w:vAlign w:val="center"/>
          </w:tcPr>
          <w:p w:rsidR="006857A0" w:rsidRPr="00F40C74" w:rsidRDefault="006857A0" w:rsidP="007E7E86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3189" w:type="pct"/>
            <w:gridSpan w:val="10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1063"/>
        </w:trPr>
        <w:tc>
          <w:tcPr>
            <w:tcW w:w="1080" w:type="pct"/>
            <w:gridSpan w:val="4"/>
            <w:vMerge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1" w:type="pct"/>
            <w:gridSpan w:val="3"/>
            <w:vAlign w:val="center"/>
          </w:tcPr>
          <w:p w:rsidR="006857A0" w:rsidRPr="00F40C74" w:rsidRDefault="006857A0" w:rsidP="007E7E86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分    类</w:t>
            </w:r>
          </w:p>
        </w:tc>
        <w:tc>
          <w:tcPr>
            <w:tcW w:w="3189" w:type="pct"/>
            <w:gridSpan w:val="10"/>
            <w:vAlign w:val="center"/>
          </w:tcPr>
          <w:p w:rsidR="006857A0" w:rsidRPr="00F40C74" w:rsidRDefault="006857A0" w:rsidP="007E7E86">
            <w:pPr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1.□</w:t>
            </w:r>
            <w:proofErr w:type="gramStart"/>
            <w:r w:rsidRPr="00F40C74">
              <w:rPr>
                <w:rFonts w:ascii="仿宋_GB2312" w:eastAsia="仿宋_GB2312" w:hint="eastAsia"/>
                <w:sz w:val="24"/>
              </w:rPr>
              <w:t>境内Ⅱ</w:t>
            </w:r>
            <w:proofErr w:type="gramEnd"/>
            <w:r w:rsidRPr="00F40C74">
              <w:rPr>
                <w:rFonts w:ascii="仿宋_GB2312" w:eastAsia="仿宋_GB2312" w:hint="eastAsia"/>
                <w:sz w:val="24"/>
              </w:rPr>
              <w:t>类   □</w:t>
            </w:r>
            <w:proofErr w:type="gramStart"/>
            <w:r w:rsidRPr="00F40C74">
              <w:rPr>
                <w:rFonts w:ascii="仿宋_GB2312" w:eastAsia="仿宋_GB2312" w:hint="eastAsia"/>
                <w:sz w:val="24"/>
              </w:rPr>
              <w:t>境内Ⅲ</w:t>
            </w:r>
            <w:proofErr w:type="gramEnd"/>
            <w:r w:rsidRPr="00F40C74">
              <w:rPr>
                <w:rFonts w:ascii="仿宋_GB2312" w:eastAsia="仿宋_GB2312" w:hint="eastAsia"/>
                <w:sz w:val="24"/>
              </w:rPr>
              <w:t xml:space="preserve">类  □进口Ⅱ类  □进口Ⅲ类                               </w:t>
            </w:r>
          </w:p>
          <w:p w:rsidR="006857A0" w:rsidRPr="00F40C74" w:rsidRDefault="006857A0" w:rsidP="007E7E86">
            <w:pPr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 xml:space="preserve">2.□有源       □无源                                               </w:t>
            </w:r>
          </w:p>
          <w:p w:rsidR="006857A0" w:rsidRPr="00F40C74" w:rsidRDefault="006857A0" w:rsidP="007E7E86">
            <w:pPr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3.□植入       □非植入</w:t>
            </w:r>
          </w:p>
        </w:tc>
      </w:tr>
      <w:tr w:rsidR="006857A0" w:rsidRPr="00F40C74" w:rsidTr="007E7E86">
        <w:trPr>
          <w:trHeight w:val="567"/>
        </w:trPr>
        <w:tc>
          <w:tcPr>
            <w:tcW w:w="1080" w:type="pct"/>
            <w:gridSpan w:val="4"/>
            <w:vMerge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13" w:type="pct"/>
            <w:gridSpan w:val="10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需进行临床试验审批的第三类医疗器械</w:t>
            </w:r>
          </w:p>
        </w:tc>
        <w:tc>
          <w:tcPr>
            <w:tcW w:w="1007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□是  □否</w:t>
            </w:r>
          </w:p>
        </w:tc>
      </w:tr>
      <w:tr w:rsidR="006857A0" w:rsidRPr="00F40C74" w:rsidTr="007E7E86">
        <w:trPr>
          <w:trHeight w:val="567"/>
        </w:trPr>
        <w:tc>
          <w:tcPr>
            <w:tcW w:w="247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该试验</w:t>
            </w:r>
            <w:r w:rsidRPr="00F40C74">
              <w:rPr>
                <w:rFonts w:ascii="仿宋_GB2312" w:eastAsia="仿宋_GB2312" w:hint="eastAsia"/>
                <w:sz w:val="24"/>
              </w:rPr>
              <w:t>医疗器械</w:t>
            </w:r>
            <w:r>
              <w:rPr>
                <w:rFonts w:ascii="仿宋_GB2312" w:eastAsia="仿宋_GB2312" w:hint="eastAsia"/>
                <w:sz w:val="24"/>
              </w:rPr>
              <w:t>临床</w:t>
            </w:r>
            <w:r w:rsidRPr="00F40C74">
              <w:rPr>
                <w:rFonts w:ascii="仿宋_GB2312" w:eastAsia="仿宋_GB2312" w:hint="eastAsia"/>
                <w:sz w:val="24"/>
              </w:rPr>
              <w:t>试验</w:t>
            </w:r>
            <w:r>
              <w:rPr>
                <w:rFonts w:ascii="仿宋_GB2312" w:eastAsia="仿宋_GB2312" w:hint="eastAsia"/>
                <w:sz w:val="24"/>
              </w:rPr>
              <w:t>备案号</w:t>
            </w:r>
          </w:p>
        </w:tc>
        <w:tc>
          <w:tcPr>
            <w:tcW w:w="2521" w:type="pct"/>
            <w:gridSpan w:val="8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247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医疗器械拓展性试验方案版本号及日期</w:t>
            </w:r>
          </w:p>
        </w:tc>
        <w:tc>
          <w:tcPr>
            <w:tcW w:w="2521" w:type="pct"/>
            <w:gridSpan w:val="8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247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医疗器械临床试验机构</w:t>
            </w:r>
          </w:p>
        </w:tc>
        <w:tc>
          <w:tcPr>
            <w:tcW w:w="2521" w:type="pct"/>
            <w:gridSpan w:val="8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研究者</w:t>
            </w:r>
          </w:p>
        </w:tc>
      </w:tr>
      <w:tr w:rsidR="006857A0" w:rsidRPr="00F40C74" w:rsidTr="007E7E86">
        <w:trPr>
          <w:trHeight w:val="567"/>
        </w:trPr>
        <w:tc>
          <w:tcPr>
            <w:tcW w:w="619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34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地址</w:t>
            </w:r>
          </w:p>
        </w:tc>
        <w:tc>
          <w:tcPr>
            <w:tcW w:w="551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575" w:type="pct"/>
            <w:vAlign w:val="center"/>
          </w:tcPr>
          <w:p w:rsidR="006857A0" w:rsidRPr="00F40C74" w:rsidRDefault="006857A0" w:rsidP="007E7E86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458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591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科室</w:t>
            </w:r>
          </w:p>
        </w:tc>
        <w:tc>
          <w:tcPr>
            <w:tcW w:w="792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680" w:type="pc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6857A0" w:rsidRPr="00F40C74" w:rsidTr="007E7E86">
        <w:trPr>
          <w:trHeight w:val="567"/>
        </w:trPr>
        <w:tc>
          <w:tcPr>
            <w:tcW w:w="619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619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75" w:type="pc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8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91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pct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1353" w:type="pct"/>
            <w:gridSpan w:val="5"/>
            <w:vAlign w:val="center"/>
          </w:tcPr>
          <w:p w:rsidR="006857A0" w:rsidRPr="00F40C74" w:rsidRDefault="006857A0" w:rsidP="007E7E86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项目起止日期</w:t>
            </w:r>
          </w:p>
        </w:tc>
        <w:tc>
          <w:tcPr>
            <w:tcW w:w="3647" w:type="pct"/>
            <w:gridSpan w:val="1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 xml:space="preserve">   年    月    日 ——        年    月   日</w:t>
            </w:r>
          </w:p>
        </w:tc>
      </w:tr>
      <w:tr w:rsidR="006857A0" w:rsidRPr="00F40C74" w:rsidTr="007E7E86">
        <w:trPr>
          <w:trHeight w:val="567"/>
        </w:trPr>
        <w:tc>
          <w:tcPr>
            <w:tcW w:w="835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申办者</w:t>
            </w:r>
          </w:p>
        </w:tc>
        <w:tc>
          <w:tcPr>
            <w:tcW w:w="832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4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835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申办者地址</w:t>
            </w:r>
          </w:p>
        </w:tc>
        <w:tc>
          <w:tcPr>
            <w:tcW w:w="249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835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代理人</w:t>
            </w:r>
          </w:p>
        </w:tc>
        <w:tc>
          <w:tcPr>
            <w:tcW w:w="832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4" w:type="pct"/>
            <w:gridSpan w:val="4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835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代理人地址</w:t>
            </w:r>
          </w:p>
        </w:tc>
        <w:tc>
          <w:tcPr>
            <w:tcW w:w="249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835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监查员姓名</w:t>
            </w:r>
          </w:p>
        </w:tc>
        <w:tc>
          <w:tcPr>
            <w:tcW w:w="2499" w:type="pct"/>
            <w:gridSpan w:val="9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3" w:type="pct"/>
            <w:gridSpan w:val="3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833" w:type="pct"/>
            <w:gridSpan w:val="2"/>
            <w:vAlign w:val="center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857A0" w:rsidRPr="00F40C74" w:rsidTr="007E7E86">
        <w:trPr>
          <w:trHeight w:val="567"/>
        </w:trPr>
        <w:tc>
          <w:tcPr>
            <w:tcW w:w="5000" w:type="pct"/>
            <w:gridSpan w:val="17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bCs/>
                <w:color w:val="auto"/>
              </w:rPr>
              <w:lastRenderedPageBreak/>
              <w:t>需提交的材料目录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1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填写完整的</w:t>
            </w:r>
            <w:r>
              <w:rPr>
                <w:rFonts w:ascii="仿宋_GB2312" w:eastAsia="仿宋_GB2312" w:hAnsi="宋体" w:hint="eastAsia"/>
                <w:color w:val="auto"/>
              </w:rPr>
              <w:t>报告</w:t>
            </w:r>
            <w:r w:rsidRPr="00F40C74">
              <w:rPr>
                <w:rFonts w:ascii="仿宋_GB2312" w:eastAsia="仿宋_GB2312" w:hAnsi="宋体" w:hint="eastAsia"/>
                <w:color w:val="auto"/>
              </w:rPr>
              <w:t>表一式二份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2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申办者或代理人营业执照复印件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3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A70F18">
              <w:rPr>
                <w:rFonts w:ascii="仿宋_GB2312" w:eastAsia="仿宋_GB2312" w:hAnsi="宋体" w:hint="eastAsia"/>
                <w:color w:val="auto"/>
              </w:rPr>
              <w:t>医疗器械临床试验备案表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4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伦理委员会意见复印件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5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7422D2">
              <w:rPr>
                <w:rFonts w:ascii="仿宋_GB2312" w:eastAsia="仿宋_GB2312" w:hAnsi="宋体" w:hint="eastAsia"/>
                <w:color w:val="auto"/>
              </w:rPr>
              <w:t>申办者与临床试验机构、研究者、受试者实施拓展性临床试验协议或合同</w:t>
            </w:r>
            <w:r w:rsidRPr="00F40C74">
              <w:rPr>
                <w:rFonts w:ascii="仿宋_GB2312" w:eastAsia="仿宋_GB2312" w:hAnsi="宋体" w:hint="eastAsia"/>
                <w:color w:val="auto"/>
              </w:rPr>
              <w:t>的复印件</w:t>
            </w:r>
          </w:p>
        </w:tc>
      </w:tr>
      <w:tr w:rsidR="006857A0" w:rsidRPr="00F40C74" w:rsidTr="007E7E86">
        <w:trPr>
          <w:trHeight w:val="567"/>
        </w:trPr>
        <w:tc>
          <w:tcPr>
            <w:tcW w:w="340" w:type="pct"/>
            <w:vAlign w:val="center"/>
          </w:tcPr>
          <w:p w:rsidR="006857A0" w:rsidRPr="00F40C74" w:rsidRDefault="006857A0" w:rsidP="007E7E86">
            <w:pPr>
              <w:pStyle w:val="Default"/>
              <w:jc w:val="center"/>
              <w:rPr>
                <w:rFonts w:ascii="仿宋_GB2312" w:eastAsia="仿宋_GB2312" w:hAnsi="宋体"/>
                <w:color w:val="auto"/>
              </w:rPr>
            </w:pPr>
            <w:r>
              <w:rPr>
                <w:rFonts w:ascii="仿宋_GB2312" w:eastAsia="仿宋_GB2312" w:hAnsi="宋体" w:hint="eastAsia"/>
                <w:color w:val="auto"/>
              </w:rPr>
              <w:t>6</w:t>
            </w:r>
          </w:p>
        </w:tc>
        <w:tc>
          <w:tcPr>
            <w:tcW w:w="4660" w:type="pct"/>
            <w:gridSpan w:val="16"/>
            <w:vAlign w:val="center"/>
          </w:tcPr>
          <w:p w:rsidR="006857A0" w:rsidRPr="00F40C74" w:rsidRDefault="006857A0" w:rsidP="007E7E86">
            <w:pPr>
              <w:pStyle w:val="Default"/>
              <w:jc w:val="both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>医疗器械临床试验批件复印件（需进行临床试验审批的第三类医疗器械）</w:t>
            </w:r>
          </w:p>
        </w:tc>
      </w:tr>
      <w:tr w:rsidR="006857A0" w:rsidRPr="00F40C74" w:rsidTr="007E7E86">
        <w:trPr>
          <w:trHeight w:val="3591"/>
        </w:trPr>
        <w:tc>
          <w:tcPr>
            <w:tcW w:w="5000" w:type="pct"/>
            <w:gridSpan w:val="17"/>
            <w:vAlign w:val="center"/>
          </w:tcPr>
          <w:p w:rsidR="006857A0" w:rsidRPr="00F40C74" w:rsidRDefault="006857A0" w:rsidP="007E7E86">
            <w:pPr>
              <w:spacing w:beforeLines="50" w:before="156"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我（们）声明</w:t>
            </w:r>
            <w:r>
              <w:rPr>
                <w:rFonts w:ascii="仿宋_GB2312" w:eastAsia="仿宋_GB2312" w:hint="eastAsia"/>
                <w:sz w:val="24"/>
              </w:rPr>
              <w:t>报告</w:t>
            </w:r>
            <w:r w:rsidRPr="00F40C74">
              <w:rPr>
                <w:rFonts w:ascii="仿宋_GB2312" w:eastAsia="仿宋_GB2312" w:hint="eastAsia"/>
                <w:sz w:val="24"/>
              </w:rPr>
              <w:t>表中填写的内容及提交的材料真实有效、有据可查，符合相关法规、规范的要求，对其承担相应的法律责任。</w:t>
            </w:r>
          </w:p>
          <w:p w:rsidR="006857A0" w:rsidRPr="00F40C74" w:rsidRDefault="006857A0" w:rsidP="007E7E86">
            <w:pPr>
              <w:ind w:firstLineChars="1750" w:firstLine="4200"/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ind w:firstLineChars="1750" w:firstLine="4200"/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ind w:firstLineChars="1750" w:firstLine="4200"/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ind w:firstLineChars="1750" w:firstLine="4200"/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spacing w:beforeLines="50" w:before="156" w:line="360" w:lineRule="auto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申办者签章：</w:t>
            </w:r>
          </w:p>
          <w:p w:rsidR="006857A0" w:rsidRPr="00F40C74" w:rsidRDefault="006857A0" w:rsidP="007E7E86">
            <w:pPr>
              <w:pStyle w:val="Default"/>
              <w:spacing w:beforeLines="50" w:before="156"/>
              <w:jc w:val="center"/>
              <w:rPr>
                <w:rFonts w:ascii="仿宋_GB2312" w:eastAsia="仿宋_GB2312" w:hAnsi="宋体"/>
                <w:color w:val="auto"/>
              </w:rPr>
            </w:pPr>
            <w:r w:rsidRPr="00F40C74">
              <w:rPr>
                <w:rFonts w:ascii="仿宋_GB2312" w:eastAsia="仿宋_GB2312" w:hAnsi="宋体" w:hint="eastAsia"/>
                <w:color w:val="auto"/>
              </w:rPr>
              <w:t xml:space="preserve">                                                年   月   日</w:t>
            </w:r>
          </w:p>
        </w:tc>
      </w:tr>
      <w:tr w:rsidR="006857A0" w:rsidRPr="00F40C74" w:rsidTr="007E7E86">
        <w:trPr>
          <w:trHeight w:val="2132"/>
        </w:trPr>
        <w:tc>
          <w:tcPr>
            <w:tcW w:w="5000" w:type="pct"/>
            <w:gridSpan w:val="17"/>
          </w:tcPr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857A0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857A0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6857A0" w:rsidRPr="00F40C74" w:rsidRDefault="006857A0" w:rsidP="007E7E86">
            <w:pPr>
              <w:pStyle w:val="Default"/>
              <w:ind w:firstLineChars="1750" w:firstLine="4200"/>
              <w:rPr>
                <w:rFonts w:ascii="仿宋_GB2312" w:eastAsia="仿宋_GB2312" w:hAnsi="宋体"/>
                <w:color w:val="auto"/>
              </w:rPr>
            </w:pPr>
            <w:r>
              <w:rPr>
                <w:rFonts w:ascii="仿宋_GB2312" w:eastAsia="仿宋_GB2312" w:hint="eastAsia"/>
                <w:color w:val="auto"/>
              </w:rPr>
              <w:t>上海市</w:t>
            </w:r>
            <w:r w:rsidRPr="00F40C74">
              <w:rPr>
                <w:rFonts w:ascii="仿宋_GB2312" w:eastAsia="仿宋_GB2312" w:hint="eastAsia"/>
                <w:color w:val="auto"/>
              </w:rPr>
              <w:t>药品监管部门</w:t>
            </w:r>
            <w:r>
              <w:rPr>
                <w:rFonts w:ascii="仿宋_GB2312" w:eastAsia="仿宋_GB2312" w:hint="eastAsia"/>
                <w:color w:val="auto"/>
              </w:rPr>
              <w:t>盖</w:t>
            </w:r>
            <w:r w:rsidRPr="00F40C74">
              <w:rPr>
                <w:rFonts w:ascii="仿宋_GB2312" w:eastAsia="仿宋_GB2312" w:hint="eastAsia"/>
                <w:color w:val="auto"/>
              </w:rPr>
              <w:t>章</w:t>
            </w:r>
          </w:p>
          <w:p w:rsidR="006857A0" w:rsidRPr="00F40C74" w:rsidRDefault="006857A0" w:rsidP="007E7E86">
            <w:pPr>
              <w:spacing w:beforeLines="50" w:before="156"/>
              <w:ind w:firstLineChars="2050" w:firstLine="4920"/>
              <w:jc w:val="center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</w:tr>
      <w:tr w:rsidR="006857A0" w:rsidRPr="00F40C74" w:rsidTr="007E7E86">
        <w:trPr>
          <w:trHeight w:val="1981"/>
        </w:trPr>
        <w:tc>
          <w:tcPr>
            <w:tcW w:w="5000" w:type="pct"/>
            <w:gridSpan w:val="17"/>
          </w:tcPr>
          <w:p w:rsidR="006857A0" w:rsidRPr="00F40C74" w:rsidRDefault="006857A0" w:rsidP="007E7E86">
            <w:pPr>
              <w:spacing w:beforeLines="50" w:before="156" w:line="360" w:lineRule="auto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备注：</w:t>
            </w:r>
          </w:p>
          <w:p w:rsidR="006857A0" w:rsidRPr="00F40C74" w:rsidRDefault="006857A0" w:rsidP="007E7E8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1．</w:t>
            </w:r>
            <w:r>
              <w:rPr>
                <w:rFonts w:ascii="仿宋_GB2312" w:eastAsia="仿宋_GB2312" w:hint="eastAsia"/>
                <w:sz w:val="24"/>
              </w:rPr>
              <w:t>报告</w:t>
            </w:r>
            <w:r w:rsidRPr="00F40C74">
              <w:rPr>
                <w:rFonts w:ascii="仿宋_GB2312" w:eastAsia="仿宋_GB2312" w:hint="eastAsia"/>
                <w:sz w:val="24"/>
              </w:rPr>
              <w:t>完成后，</w:t>
            </w:r>
            <w:r>
              <w:rPr>
                <w:rFonts w:ascii="仿宋_GB2312" w:eastAsia="仿宋_GB2312" w:hint="eastAsia"/>
                <w:sz w:val="24"/>
              </w:rPr>
              <w:t>报告</w:t>
            </w:r>
            <w:r w:rsidRPr="00F40C74">
              <w:rPr>
                <w:rFonts w:ascii="仿宋_GB2312" w:eastAsia="仿宋_GB2312" w:hint="eastAsia"/>
                <w:sz w:val="24"/>
              </w:rPr>
              <w:t>表一份由</w:t>
            </w:r>
            <w:r>
              <w:rPr>
                <w:rFonts w:ascii="仿宋_GB2312" w:eastAsia="仿宋_GB2312" w:hint="eastAsia"/>
                <w:sz w:val="24"/>
              </w:rPr>
              <w:t>上海市药品监督管理局</w:t>
            </w:r>
            <w:r w:rsidRPr="00F40C74">
              <w:rPr>
                <w:rFonts w:ascii="仿宋_GB2312" w:eastAsia="仿宋_GB2312" w:hint="eastAsia"/>
                <w:sz w:val="24"/>
              </w:rPr>
              <w:t>保存，一份由申办者保存。临床试验机构由申办者提交</w:t>
            </w:r>
            <w:r>
              <w:rPr>
                <w:rFonts w:ascii="仿宋_GB2312" w:eastAsia="仿宋_GB2312" w:hint="eastAsia"/>
                <w:sz w:val="24"/>
              </w:rPr>
              <w:t>报告</w:t>
            </w:r>
            <w:r w:rsidRPr="00F40C74">
              <w:rPr>
                <w:rFonts w:ascii="仿宋_GB2312" w:eastAsia="仿宋_GB2312" w:hint="eastAsia"/>
                <w:sz w:val="24"/>
              </w:rPr>
              <w:t>表复印件。</w:t>
            </w:r>
          </w:p>
          <w:p w:rsidR="006857A0" w:rsidRPr="00F40C74" w:rsidRDefault="006857A0" w:rsidP="007E7E86">
            <w:pPr>
              <w:spacing w:line="360" w:lineRule="auto"/>
              <w:ind w:firstLineChars="200" w:firstLine="480"/>
              <w:rPr>
                <w:rFonts w:ascii="仿宋_GB2312" w:eastAsia="仿宋_GB2312"/>
                <w:sz w:val="24"/>
              </w:rPr>
            </w:pPr>
            <w:r w:rsidRPr="00F40C74">
              <w:rPr>
                <w:rFonts w:ascii="仿宋_GB2312" w:eastAsia="仿宋_GB2312" w:hint="eastAsia"/>
                <w:sz w:val="24"/>
              </w:rPr>
              <w:t>2．申办者同医疗器械注册申请人。</w:t>
            </w:r>
          </w:p>
        </w:tc>
      </w:tr>
    </w:tbl>
    <w:p w:rsidR="006857A0" w:rsidRPr="00A35559" w:rsidRDefault="006857A0" w:rsidP="006857A0">
      <w:pPr>
        <w:spacing w:line="360" w:lineRule="auto"/>
        <w:rPr>
          <w:rFonts w:hAnsi="仿宋"/>
          <w:b/>
          <w:sz w:val="32"/>
          <w:szCs w:val="32"/>
        </w:rPr>
      </w:pPr>
    </w:p>
    <w:p w:rsidR="00521CAC" w:rsidRPr="006857A0" w:rsidRDefault="00521CAC"/>
    <w:sectPr w:rsidR="00521CAC" w:rsidRPr="006857A0" w:rsidSect="006857A0">
      <w:footerReference w:type="even" r:id="rId4"/>
      <w:footerReference w:type="default" r:id="rId5"/>
      <w:pgSz w:w="11906" w:h="16838"/>
      <w:pgMar w:top="1985" w:right="1531" w:bottom="1985" w:left="1531" w:header="851" w:footer="1134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.ì.">
    <w:altName w:val="黑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6857A0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7350ED">
      <w:rPr>
        <w:rFonts w:ascii="宋体" w:hAnsi="宋体"/>
        <w:noProof/>
        <w:sz w:val="28"/>
        <w:szCs w:val="28"/>
        <w:lang w:val="zh-CN"/>
      </w:rPr>
      <w:t>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6857A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CF7" w:rsidRPr="00EF1CF7" w:rsidRDefault="006857A0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7350ED">
      <w:rPr>
        <w:rFonts w:ascii="宋体" w:hAnsi="宋体"/>
        <w:noProof/>
        <w:sz w:val="28"/>
        <w:szCs w:val="28"/>
        <w:lang w:val="zh-CN"/>
      </w:rPr>
      <w:t>1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6857A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A0"/>
    <w:rsid w:val="00521CAC"/>
    <w:rsid w:val="006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3DE6B"/>
  <w15:chartTrackingRefBased/>
  <w15:docId w15:val="{26F42B74-B5F9-4693-86BC-8CD4B2D8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57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85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6857A0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6857A0"/>
    <w:pPr>
      <w:widowControl w:val="0"/>
      <w:autoSpaceDE w:val="0"/>
      <w:autoSpaceDN w:val="0"/>
      <w:adjustRightInd w:val="0"/>
    </w:pPr>
    <w:rPr>
      <w:rFonts w:ascii="..ì." w:eastAsia="..ì." w:hAnsi="Times New Roman" w:cs="..ì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QBSM-WUYN</dc:creator>
  <cp:keywords/>
  <dc:description/>
  <cp:lastModifiedBy>QBSM-WUYN</cp:lastModifiedBy>
  <cp:revision>1</cp:revision>
  <dcterms:created xsi:type="dcterms:W3CDTF">2019-10-23T03:09:00Z</dcterms:created>
  <dcterms:modified xsi:type="dcterms:W3CDTF">2019-10-23T03:11:00Z</dcterms:modified>
</cp:coreProperties>
</file>