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EC1" w:rsidRDefault="00FC6EC1" w:rsidP="00FC6EC1">
      <w:pPr>
        <w:spacing w:line="500" w:lineRule="exact"/>
        <w:rPr>
          <w:rFonts w:ascii="黑体" w:eastAsia="黑体" w:hAnsi="黑体" w:cs="黑体"/>
          <w:color w:val="000000"/>
          <w:sz w:val="32"/>
          <w:szCs w:val="32"/>
        </w:rPr>
      </w:pPr>
      <w:bookmarkStart w:id="0" w:name="_GoBack"/>
      <w:bookmarkEnd w:id="0"/>
      <w:r>
        <w:rPr>
          <w:rFonts w:ascii="黑体" w:eastAsia="黑体" w:hAnsi="黑体" w:cs="黑体" w:hint="eastAsia"/>
          <w:color w:val="000000"/>
          <w:sz w:val="32"/>
          <w:szCs w:val="32"/>
        </w:rPr>
        <w:t>附件1</w:t>
      </w:r>
    </w:p>
    <w:p w:rsidR="00FC6EC1" w:rsidRDefault="00FC6EC1" w:rsidP="00FC6EC1">
      <w:pPr>
        <w:spacing w:line="500" w:lineRule="exact"/>
        <w:rPr>
          <w:rFonts w:eastAsia="黑体"/>
          <w:color w:val="000000"/>
          <w:sz w:val="32"/>
          <w:szCs w:val="32"/>
        </w:rPr>
      </w:pPr>
    </w:p>
    <w:p w:rsidR="00FC6EC1" w:rsidRDefault="00FC6EC1" w:rsidP="00FC6EC1">
      <w:pPr>
        <w:spacing w:line="50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2020年无菌和植入性医疗器械生产企业自查表</w:t>
      </w:r>
    </w:p>
    <w:p w:rsidR="00FC6EC1" w:rsidRDefault="00FC6EC1" w:rsidP="00FC6EC1">
      <w:pPr>
        <w:spacing w:line="500" w:lineRule="exact"/>
        <w:jc w:val="left"/>
        <w:rPr>
          <w:rFonts w:eastAsia="仿宋_GB2312"/>
          <w:b/>
          <w:color w:val="000000"/>
          <w:kern w:val="0"/>
          <w:sz w:val="28"/>
          <w:szCs w:val="28"/>
          <w:lang w:bidi="bn-IN"/>
        </w:rPr>
      </w:pPr>
    </w:p>
    <w:p w:rsidR="00FC6EC1" w:rsidRDefault="00FC6EC1" w:rsidP="00FC6EC1">
      <w:pPr>
        <w:spacing w:line="500" w:lineRule="exact"/>
        <w:ind w:firstLineChars="200" w:firstLine="560"/>
        <w:jc w:val="left"/>
        <w:rPr>
          <w:rFonts w:eastAsia="楷体_GB2312"/>
          <w:color w:val="000000"/>
          <w:kern w:val="0"/>
          <w:sz w:val="28"/>
          <w:szCs w:val="28"/>
          <w:lang w:bidi="bn-IN"/>
        </w:rPr>
      </w:pPr>
      <w:r>
        <w:rPr>
          <w:rFonts w:eastAsia="楷体_GB2312"/>
          <w:color w:val="000000"/>
          <w:kern w:val="0"/>
          <w:sz w:val="28"/>
          <w:szCs w:val="28"/>
          <w:lang w:bidi="bn-IN"/>
        </w:rPr>
        <w:t>企业名称（盖章）：</w:t>
      </w:r>
      <w:r>
        <w:rPr>
          <w:rFonts w:eastAsia="楷体_GB2312"/>
          <w:color w:val="000000"/>
          <w:kern w:val="0"/>
          <w:sz w:val="28"/>
          <w:szCs w:val="28"/>
          <w:lang w:bidi="bn-IN"/>
        </w:rPr>
        <w:t xml:space="preserve">                                             </w:t>
      </w:r>
      <w:r>
        <w:rPr>
          <w:rFonts w:eastAsia="楷体_GB2312"/>
          <w:color w:val="000000"/>
          <w:kern w:val="0"/>
          <w:sz w:val="28"/>
          <w:szCs w:val="28"/>
          <w:lang w:bidi="bn-IN"/>
        </w:rPr>
        <w:t>产品名称：</w:t>
      </w:r>
      <w:r>
        <w:rPr>
          <w:rFonts w:eastAsia="楷体_GB2312"/>
          <w:color w:val="000000"/>
          <w:kern w:val="0"/>
          <w:sz w:val="28"/>
          <w:szCs w:val="28"/>
          <w:lang w:bidi="bn-IN"/>
        </w:rPr>
        <w:t xml:space="preserve">  </w:t>
      </w:r>
    </w:p>
    <w:p w:rsidR="00FC6EC1" w:rsidRDefault="00FC6EC1" w:rsidP="00FC6EC1">
      <w:pPr>
        <w:spacing w:line="500" w:lineRule="exact"/>
        <w:ind w:firstLineChars="200" w:firstLine="560"/>
        <w:jc w:val="left"/>
        <w:rPr>
          <w:rFonts w:eastAsia="楷体_GB2312"/>
          <w:color w:val="000000"/>
          <w:kern w:val="0"/>
          <w:sz w:val="28"/>
          <w:szCs w:val="28"/>
          <w:lang w:bidi="bn-IN"/>
        </w:rPr>
      </w:pPr>
      <w:r>
        <w:rPr>
          <w:rFonts w:eastAsia="楷体_GB2312"/>
          <w:color w:val="000000"/>
          <w:kern w:val="0"/>
          <w:sz w:val="28"/>
          <w:szCs w:val="28"/>
          <w:lang w:bidi="bn-IN"/>
        </w:rPr>
        <w:t>自查人员：</w:t>
      </w:r>
      <w:r>
        <w:rPr>
          <w:rFonts w:eastAsia="楷体_GB2312"/>
          <w:color w:val="000000"/>
          <w:kern w:val="0"/>
          <w:sz w:val="28"/>
          <w:szCs w:val="28"/>
          <w:lang w:bidi="bn-IN"/>
        </w:rPr>
        <w:t xml:space="preserve">                                                     </w:t>
      </w:r>
      <w:r>
        <w:rPr>
          <w:rFonts w:eastAsia="楷体_GB2312"/>
          <w:color w:val="000000"/>
          <w:kern w:val="0"/>
          <w:sz w:val="28"/>
          <w:szCs w:val="28"/>
          <w:lang w:bidi="bn-IN"/>
        </w:rPr>
        <w:t>自查日期：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89"/>
        <w:gridCol w:w="5427"/>
        <w:gridCol w:w="1698"/>
        <w:gridCol w:w="1611"/>
        <w:gridCol w:w="1565"/>
        <w:gridCol w:w="2285"/>
      </w:tblGrid>
      <w:tr w:rsidR="00FC6EC1" w:rsidTr="00C168B8">
        <w:trPr>
          <w:cantSplit/>
          <w:trHeight w:val="516"/>
          <w:tblHeader/>
          <w:jc w:val="center"/>
        </w:trPr>
        <w:tc>
          <w:tcPr>
            <w:tcW w:w="1089" w:type="dxa"/>
            <w:tcMar>
              <w:left w:w="57" w:type="dxa"/>
              <w:right w:w="57" w:type="dxa"/>
            </w:tcMar>
            <w:vAlign w:val="center"/>
          </w:tcPr>
          <w:p w:rsidR="00FC6EC1" w:rsidRDefault="00FC6EC1" w:rsidP="00BC123D">
            <w:pPr>
              <w:widowControl/>
              <w:adjustRightInd w:val="0"/>
              <w:snapToGrid w:val="0"/>
              <w:spacing w:line="400" w:lineRule="exact"/>
              <w:jc w:val="center"/>
              <w:rPr>
                <w:rFonts w:eastAsia="黑体"/>
                <w:color w:val="000000"/>
                <w:kern w:val="0"/>
                <w:sz w:val="28"/>
                <w:szCs w:val="28"/>
                <w:lang w:bidi="bn-IN"/>
              </w:rPr>
            </w:pPr>
            <w:r>
              <w:rPr>
                <w:rFonts w:eastAsia="黑体"/>
                <w:color w:val="000000"/>
                <w:kern w:val="0"/>
                <w:sz w:val="28"/>
                <w:szCs w:val="28"/>
                <w:lang w:bidi="bn-IN"/>
              </w:rPr>
              <w:t>序号</w:t>
            </w:r>
          </w:p>
        </w:tc>
        <w:tc>
          <w:tcPr>
            <w:tcW w:w="5427" w:type="dxa"/>
            <w:tcMar>
              <w:left w:w="57" w:type="dxa"/>
              <w:right w:w="57" w:type="dxa"/>
            </w:tcMar>
            <w:vAlign w:val="center"/>
          </w:tcPr>
          <w:p w:rsidR="00FC6EC1" w:rsidRDefault="00FC6EC1" w:rsidP="00BC123D">
            <w:pPr>
              <w:widowControl/>
              <w:adjustRightInd w:val="0"/>
              <w:snapToGrid w:val="0"/>
              <w:spacing w:line="400" w:lineRule="exact"/>
              <w:jc w:val="center"/>
              <w:rPr>
                <w:rFonts w:eastAsia="黑体"/>
                <w:color w:val="000000"/>
                <w:kern w:val="0"/>
                <w:sz w:val="28"/>
                <w:szCs w:val="28"/>
                <w:lang w:bidi="bn-IN"/>
              </w:rPr>
            </w:pPr>
            <w:r>
              <w:rPr>
                <w:rFonts w:eastAsia="黑体"/>
                <w:color w:val="000000"/>
                <w:kern w:val="0"/>
                <w:sz w:val="28"/>
                <w:szCs w:val="28"/>
                <w:lang w:bidi="bn-IN"/>
              </w:rPr>
              <w:t>自查要点</w:t>
            </w:r>
          </w:p>
        </w:tc>
        <w:tc>
          <w:tcPr>
            <w:tcW w:w="1698" w:type="dxa"/>
            <w:vAlign w:val="center"/>
          </w:tcPr>
          <w:p w:rsidR="00FC6EC1" w:rsidRDefault="00FC6EC1" w:rsidP="00BC123D">
            <w:pPr>
              <w:widowControl/>
              <w:adjustRightInd w:val="0"/>
              <w:snapToGrid w:val="0"/>
              <w:spacing w:line="400" w:lineRule="exact"/>
              <w:jc w:val="center"/>
              <w:rPr>
                <w:rFonts w:eastAsia="黑体"/>
                <w:color w:val="000000"/>
                <w:kern w:val="0"/>
                <w:sz w:val="28"/>
                <w:szCs w:val="28"/>
                <w:lang w:bidi="bn-IN"/>
              </w:rPr>
            </w:pPr>
            <w:r>
              <w:rPr>
                <w:rFonts w:eastAsia="黑体"/>
                <w:color w:val="000000"/>
                <w:kern w:val="0"/>
                <w:sz w:val="28"/>
                <w:szCs w:val="28"/>
                <w:lang w:bidi="bn-IN"/>
              </w:rPr>
              <w:t>自查情况</w:t>
            </w:r>
          </w:p>
        </w:tc>
        <w:tc>
          <w:tcPr>
            <w:tcW w:w="1611" w:type="dxa"/>
            <w:vAlign w:val="center"/>
          </w:tcPr>
          <w:p w:rsidR="00FC6EC1" w:rsidRDefault="00FC6EC1" w:rsidP="00BC123D">
            <w:pPr>
              <w:widowControl/>
              <w:adjustRightInd w:val="0"/>
              <w:snapToGrid w:val="0"/>
              <w:spacing w:line="400" w:lineRule="exact"/>
              <w:jc w:val="center"/>
              <w:rPr>
                <w:rFonts w:eastAsia="黑体"/>
                <w:color w:val="000000"/>
                <w:kern w:val="0"/>
                <w:sz w:val="28"/>
                <w:szCs w:val="28"/>
                <w:lang w:bidi="bn-IN"/>
              </w:rPr>
            </w:pPr>
            <w:r>
              <w:rPr>
                <w:rFonts w:eastAsia="黑体"/>
                <w:color w:val="000000"/>
                <w:kern w:val="0"/>
                <w:sz w:val="28"/>
                <w:szCs w:val="28"/>
                <w:lang w:bidi="bn-IN"/>
              </w:rPr>
              <w:t>原因分析</w:t>
            </w:r>
          </w:p>
        </w:tc>
        <w:tc>
          <w:tcPr>
            <w:tcW w:w="1565" w:type="dxa"/>
            <w:vAlign w:val="center"/>
          </w:tcPr>
          <w:p w:rsidR="00FC6EC1" w:rsidRDefault="00FC6EC1" w:rsidP="00BC123D">
            <w:pPr>
              <w:widowControl/>
              <w:adjustRightInd w:val="0"/>
              <w:snapToGrid w:val="0"/>
              <w:spacing w:line="400" w:lineRule="exact"/>
              <w:jc w:val="center"/>
              <w:rPr>
                <w:rFonts w:eastAsia="黑体"/>
                <w:color w:val="000000"/>
                <w:kern w:val="0"/>
                <w:sz w:val="28"/>
                <w:szCs w:val="28"/>
                <w:lang w:bidi="bn-IN"/>
              </w:rPr>
            </w:pPr>
            <w:r>
              <w:rPr>
                <w:rFonts w:eastAsia="黑体"/>
                <w:color w:val="000000"/>
                <w:kern w:val="0"/>
                <w:sz w:val="28"/>
                <w:szCs w:val="28"/>
                <w:lang w:bidi="bn-IN"/>
              </w:rPr>
              <w:t>整改措施</w:t>
            </w:r>
          </w:p>
        </w:tc>
        <w:tc>
          <w:tcPr>
            <w:tcW w:w="2285" w:type="dxa"/>
            <w:vAlign w:val="center"/>
          </w:tcPr>
          <w:p w:rsidR="00FC6EC1" w:rsidRDefault="00FC6EC1" w:rsidP="00BC123D">
            <w:pPr>
              <w:widowControl/>
              <w:adjustRightInd w:val="0"/>
              <w:snapToGrid w:val="0"/>
              <w:spacing w:line="400" w:lineRule="exact"/>
              <w:jc w:val="center"/>
              <w:rPr>
                <w:rFonts w:eastAsia="黑体"/>
                <w:color w:val="000000"/>
                <w:kern w:val="0"/>
                <w:sz w:val="28"/>
                <w:szCs w:val="28"/>
                <w:lang w:bidi="bn-IN"/>
              </w:rPr>
            </w:pPr>
            <w:r>
              <w:rPr>
                <w:rFonts w:eastAsia="黑体"/>
                <w:color w:val="000000"/>
                <w:kern w:val="0"/>
                <w:sz w:val="28"/>
                <w:szCs w:val="28"/>
                <w:lang w:bidi="bn-IN"/>
              </w:rPr>
              <w:t>整改结果</w:t>
            </w: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rPr>
            </w:pPr>
            <w:r>
              <w:rPr>
                <w:rFonts w:eastAsia="仿宋_GB2312"/>
                <w:b/>
                <w:color w:val="000000"/>
                <w:sz w:val="28"/>
                <w:szCs w:val="28"/>
              </w:rPr>
              <w:t>1</w:t>
            </w:r>
          </w:p>
        </w:tc>
        <w:tc>
          <w:tcPr>
            <w:tcW w:w="12586" w:type="dxa"/>
            <w:gridSpan w:val="5"/>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r>
              <w:rPr>
                <w:rFonts w:eastAsia="仿宋_GB2312"/>
                <w:b/>
                <w:color w:val="000000"/>
                <w:sz w:val="28"/>
                <w:szCs w:val="28"/>
              </w:rPr>
              <w:t>发现的问题是否已完成整改</w:t>
            </w:r>
          </w:p>
        </w:tc>
      </w:tr>
      <w:tr w:rsidR="00FC6EC1" w:rsidTr="00C168B8">
        <w:trPr>
          <w:cantSplit/>
          <w:trHeight w:val="1164"/>
          <w:jc w:val="center"/>
        </w:trPr>
        <w:tc>
          <w:tcPr>
            <w:tcW w:w="1089" w:type="dxa"/>
            <w:tcMar>
              <w:left w:w="57" w:type="dxa"/>
              <w:right w:w="57" w:type="dxa"/>
            </w:tcMar>
            <w:vAlign w:val="center"/>
          </w:tcPr>
          <w:p w:rsidR="00FC6EC1" w:rsidRDefault="00FC6EC1" w:rsidP="00BC123D">
            <w:pPr>
              <w:widowControl/>
              <w:adjustRightInd w:val="0"/>
              <w:snapToGrid w:val="0"/>
              <w:spacing w:line="400" w:lineRule="exact"/>
              <w:jc w:val="center"/>
              <w:rPr>
                <w:rFonts w:eastAsia="仿宋_GB2312"/>
                <w:color w:val="000000"/>
                <w:kern w:val="0"/>
                <w:sz w:val="28"/>
                <w:szCs w:val="28"/>
                <w:lang w:bidi="bn-IN"/>
              </w:rPr>
            </w:pPr>
            <w:r>
              <w:rPr>
                <w:rFonts w:eastAsia="仿宋_GB2312"/>
                <w:color w:val="000000"/>
                <w:kern w:val="0"/>
                <w:sz w:val="28"/>
                <w:szCs w:val="28"/>
                <w:lang w:bidi="bn-IN"/>
              </w:rPr>
              <w:t>1.1</w:t>
            </w:r>
          </w:p>
        </w:tc>
        <w:tc>
          <w:tcPr>
            <w:tcW w:w="5427" w:type="dxa"/>
            <w:tcMar>
              <w:left w:w="57" w:type="dxa"/>
              <w:right w:w="57" w:type="dxa"/>
            </w:tcMar>
            <w:vAlign w:val="center"/>
          </w:tcPr>
          <w:p w:rsidR="00FC6EC1" w:rsidRDefault="00FC6EC1" w:rsidP="00BC123D">
            <w:pPr>
              <w:spacing w:line="400" w:lineRule="exact"/>
              <w:rPr>
                <w:rFonts w:eastAsia="仿宋_GB2312"/>
                <w:color w:val="000000"/>
                <w:sz w:val="28"/>
                <w:szCs w:val="28"/>
              </w:rPr>
            </w:pPr>
            <w:r>
              <w:rPr>
                <w:rFonts w:eastAsia="仿宋_GB2312"/>
                <w:color w:val="000000"/>
                <w:sz w:val="28"/>
                <w:szCs w:val="28"/>
              </w:rPr>
              <w:t>上一年度企业质量管理体系自查报告、监管部门监督检查记录、监督抽验情况等发现的问题是否已完成整改。</w:t>
            </w:r>
          </w:p>
        </w:tc>
        <w:tc>
          <w:tcPr>
            <w:tcW w:w="1698"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1611"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1565"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2285"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r>
      <w:tr w:rsidR="00FC6EC1" w:rsidTr="00C168B8">
        <w:trPr>
          <w:cantSplit/>
          <w:trHeight w:val="20"/>
          <w:jc w:val="center"/>
        </w:trPr>
        <w:tc>
          <w:tcPr>
            <w:tcW w:w="1089" w:type="dxa"/>
            <w:tcMar>
              <w:left w:w="57" w:type="dxa"/>
              <w:right w:w="57" w:type="dxa"/>
            </w:tcMar>
            <w:vAlign w:val="center"/>
          </w:tcPr>
          <w:p w:rsidR="00FC6EC1" w:rsidRDefault="00FC6EC1" w:rsidP="00BC123D">
            <w:pPr>
              <w:widowControl/>
              <w:adjustRightInd w:val="0"/>
              <w:snapToGrid w:val="0"/>
              <w:spacing w:line="400" w:lineRule="exact"/>
              <w:jc w:val="center"/>
              <w:rPr>
                <w:rFonts w:eastAsia="仿宋_GB2312"/>
                <w:color w:val="000000"/>
                <w:kern w:val="0"/>
                <w:sz w:val="28"/>
                <w:szCs w:val="28"/>
                <w:lang w:bidi="bn-IN"/>
              </w:rPr>
            </w:pPr>
            <w:r>
              <w:rPr>
                <w:rFonts w:eastAsia="仿宋_GB2312"/>
                <w:color w:val="000000"/>
                <w:kern w:val="0"/>
                <w:sz w:val="28"/>
                <w:szCs w:val="28"/>
                <w:lang w:bidi="bn-IN"/>
              </w:rPr>
              <w:t>1.2</w:t>
            </w:r>
          </w:p>
        </w:tc>
        <w:tc>
          <w:tcPr>
            <w:tcW w:w="5427" w:type="dxa"/>
            <w:tcMar>
              <w:left w:w="57" w:type="dxa"/>
              <w:right w:w="57" w:type="dxa"/>
            </w:tcMar>
            <w:vAlign w:val="center"/>
          </w:tcPr>
          <w:p w:rsidR="00FC6EC1" w:rsidRDefault="00FC6EC1" w:rsidP="00BC123D">
            <w:pPr>
              <w:spacing w:line="400" w:lineRule="exact"/>
              <w:rPr>
                <w:rFonts w:eastAsia="仿宋_GB2312"/>
                <w:color w:val="000000"/>
                <w:sz w:val="28"/>
                <w:szCs w:val="28"/>
              </w:rPr>
            </w:pPr>
            <w:r>
              <w:rPr>
                <w:rFonts w:eastAsia="仿宋_GB2312"/>
                <w:color w:val="000000"/>
                <w:sz w:val="28"/>
                <w:szCs w:val="28"/>
              </w:rPr>
              <w:t>对发现的问题是否进行了分析，并制定采取纠正、预防措施</w:t>
            </w:r>
            <w:r>
              <w:rPr>
                <w:rFonts w:eastAsia="仿宋_GB2312" w:hint="eastAsia"/>
                <w:color w:val="000000"/>
                <w:sz w:val="28"/>
                <w:szCs w:val="28"/>
              </w:rPr>
              <w:t>，</w:t>
            </w:r>
            <w:r>
              <w:rPr>
                <w:rFonts w:eastAsia="仿宋_GB2312"/>
                <w:color w:val="000000"/>
                <w:sz w:val="28"/>
                <w:szCs w:val="28"/>
              </w:rPr>
              <w:t>防止类似问题再次发生。</w:t>
            </w:r>
          </w:p>
        </w:tc>
        <w:tc>
          <w:tcPr>
            <w:tcW w:w="1698"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1611"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1565"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2285"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rPr>
            </w:pPr>
            <w:r>
              <w:rPr>
                <w:rFonts w:eastAsia="仿宋_GB2312"/>
                <w:b/>
                <w:color w:val="000000"/>
                <w:sz w:val="28"/>
                <w:szCs w:val="28"/>
              </w:rPr>
              <w:t>2</w:t>
            </w:r>
          </w:p>
        </w:tc>
        <w:tc>
          <w:tcPr>
            <w:tcW w:w="12586" w:type="dxa"/>
            <w:gridSpan w:val="5"/>
            <w:vAlign w:val="center"/>
          </w:tcPr>
          <w:p w:rsidR="00FC6EC1" w:rsidRDefault="00FC6EC1" w:rsidP="00BC123D">
            <w:pPr>
              <w:spacing w:line="400" w:lineRule="exact"/>
              <w:rPr>
                <w:rFonts w:eastAsia="仿宋_GB2312"/>
                <w:color w:val="000000"/>
                <w:sz w:val="28"/>
                <w:szCs w:val="28"/>
              </w:rPr>
            </w:pPr>
            <w:r>
              <w:rPr>
                <w:rFonts w:eastAsia="仿宋_GB2312"/>
                <w:b/>
                <w:color w:val="000000"/>
                <w:sz w:val="28"/>
                <w:szCs w:val="28"/>
              </w:rPr>
              <w:t>是否接受过法规培训和考核</w:t>
            </w:r>
          </w:p>
        </w:tc>
      </w:tr>
      <w:tr w:rsidR="00FC6EC1" w:rsidTr="00C168B8">
        <w:trPr>
          <w:cantSplit/>
          <w:trHeight w:val="1191"/>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t>2.1</w:t>
            </w:r>
          </w:p>
        </w:tc>
        <w:tc>
          <w:tcPr>
            <w:tcW w:w="5427" w:type="dxa"/>
            <w:tcMar>
              <w:left w:w="57" w:type="dxa"/>
              <w:right w:w="57" w:type="dxa"/>
            </w:tcMar>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r>
              <w:rPr>
                <w:rFonts w:eastAsia="仿宋_GB2312"/>
                <w:color w:val="000000"/>
                <w:kern w:val="0"/>
                <w:sz w:val="28"/>
                <w:szCs w:val="28"/>
                <w:lang w:bidi="bn-IN"/>
              </w:rPr>
              <w:t>企业法定代表人（企业负责人）是否</w:t>
            </w:r>
            <w:r>
              <w:rPr>
                <w:rFonts w:eastAsia="仿宋_GB2312"/>
                <w:color w:val="000000"/>
                <w:sz w:val="28"/>
                <w:szCs w:val="28"/>
              </w:rPr>
              <w:t>熟悉医疗器械法律法规及质量管理体系相关要求，并符合法规及质量管理规范中对其职责要求。</w:t>
            </w:r>
          </w:p>
        </w:tc>
        <w:tc>
          <w:tcPr>
            <w:tcW w:w="1698"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1611"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1565"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2285"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r>
      <w:tr w:rsidR="00FC6EC1" w:rsidTr="00C168B8">
        <w:trPr>
          <w:cantSplit/>
          <w:trHeight w:val="1531"/>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lastRenderedPageBreak/>
              <w:t>2.2</w:t>
            </w:r>
          </w:p>
        </w:tc>
        <w:tc>
          <w:tcPr>
            <w:tcW w:w="5427" w:type="dxa"/>
            <w:tcMar>
              <w:left w:w="57" w:type="dxa"/>
              <w:right w:w="57" w:type="dxa"/>
            </w:tcMar>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r>
              <w:rPr>
                <w:rFonts w:eastAsia="仿宋_GB2312"/>
                <w:color w:val="000000"/>
                <w:kern w:val="0"/>
                <w:sz w:val="28"/>
                <w:szCs w:val="28"/>
                <w:lang w:bidi="bn-IN"/>
              </w:rPr>
              <w:t>管理者代表是否</w:t>
            </w:r>
            <w:r>
              <w:rPr>
                <w:rFonts w:eastAsia="仿宋_GB2312"/>
                <w:color w:val="000000"/>
                <w:sz w:val="28"/>
                <w:szCs w:val="28"/>
              </w:rPr>
              <w:t>熟悉医疗器械法律法规及质量管理体系相关要求，并符合法规、质量管理规范及管理者代表指南中对其职责要求。</w:t>
            </w:r>
          </w:p>
        </w:tc>
        <w:tc>
          <w:tcPr>
            <w:tcW w:w="1698"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1611"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1565"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2285"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r>
      <w:tr w:rsidR="00FC6EC1" w:rsidTr="00C168B8">
        <w:trPr>
          <w:cantSplit/>
          <w:trHeight w:val="1876"/>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t>2.3</w:t>
            </w:r>
          </w:p>
        </w:tc>
        <w:tc>
          <w:tcPr>
            <w:tcW w:w="5427" w:type="dxa"/>
            <w:tcMar>
              <w:left w:w="57" w:type="dxa"/>
              <w:right w:w="57" w:type="dxa"/>
            </w:tcMar>
            <w:vAlign w:val="center"/>
          </w:tcPr>
          <w:p w:rsidR="00FC6EC1" w:rsidRDefault="00FC6EC1" w:rsidP="00BC123D">
            <w:pPr>
              <w:widowControl/>
              <w:adjustRightInd w:val="0"/>
              <w:snapToGrid w:val="0"/>
              <w:spacing w:line="400" w:lineRule="exact"/>
              <w:rPr>
                <w:rFonts w:eastAsia="仿宋_GB2312"/>
                <w:color w:val="000000"/>
                <w:sz w:val="28"/>
                <w:szCs w:val="28"/>
              </w:rPr>
            </w:pPr>
            <w:r>
              <w:rPr>
                <w:rFonts w:eastAsia="仿宋_GB2312"/>
                <w:color w:val="000000"/>
                <w:sz w:val="28"/>
                <w:szCs w:val="28"/>
              </w:rPr>
              <w:t>技术、生产、质量管理部门负责人是否熟悉医疗器械法律法规，具有质量管理的实践经验，是否有能力对生产管理和质量管理中实际问题</w:t>
            </w:r>
            <w:proofErr w:type="gramStart"/>
            <w:r>
              <w:rPr>
                <w:rFonts w:eastAsia="仿宋_GB2312"/>
                <w:color w:val="000000"/>
                <w:sz w:val="28"/>
                <w:szCs w:val="28"/>
              </w:rPr>
              <w:t>作出</w:t>
            </w:r>
            <w:proofErr w:type="gramEnd"/>
            <w:r>
              <w:rPr>
                <w:rFonts w:eastAsia="仿宋_GB2312"/>
                <w:color w:val="000000"/>
                <w:sz w:val="28"/>
                <w:szCs w:val="28"/>
              </w:rPr>
              <w:t>正确判断和处理。</w:t>
            </w:r>
          </w:p>
        </w:tc>
        <w:tc>
          <w:tcPr>
            <w:tcW w:w="1698"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1611" w:type="dxa"/>
            <w:vAlign w:val="center"/>
          </w:tcPr>
          <w:p w:rsidR="00FC6EC1" w:rsidRDefault="00FC6EC1" w:rsidP="00BC123D">
            <w:pPr>
              <w:spacing w:line="400" w:lineRule="exact"/>
              <w:rPr>
                <w:rFonts w:eastAsia="仿宋_GB2312"/>
                <w:color w:val="000000"/>
                <w:sz w:val="28"/>
                <w:szCs w:val="28"/>
              </w:rPr>
            </w:pPr>
          </w:p>
        </w:tc>
        <w:tc>
          <w:tcPr>
            <w:tcW w:w="1565" w:type="dxa"/>
            <w:vAlign w:val="center"/>
          </w:tcPr>
          <w:p w:rsidR="00FC6EC1" w:rsidRDefault="00FC6EC1" w:rsidP="00BC123D">
            <w:pPr>
              <w:spacing w:line="400" w:lineRule="exact"/>
              <w:rPr>
                <w:rFonts w:eastAsia="仿宋_GB2312"/>
                <w:color w:val="000000"/>
                <w:sz w:val="28"/>
                <w:szCs w:val="28"/>
              </w:rPr>
            </w:pPr>
          </w:p>
        </w:tc>
        <w:tc>
          <w:tcPr>
            <w:tcW w:w="2285" w:type="dxa"/>
            <w:vAlign w:val="center"/>
          </w:tcPr>
          <w:p w:rsidR="00FC6EC1" w:rsidRDefault="00FC6EC1" w:rsidP="00BC123D">
            <w:pPr>
              <w:spacing w:line="400" w:lineRule="exact"/>
              <w:rPr>
                <w:rFonts w:eastAsia="仿宋_GB2312"/>
                <w:color w:val="000000"/>
                <w:sz w:val="28"/>
                <w:szCs w:val="28"/>
              </w:rPr>
            </w:pPr>
          </w:p>
        </w:tc>
      </w:tr>
      <w:tr w:rsidR="00FC6EC1" w:rsidTr="00C168B8">
        <w:trPr>
          <w:cantSplit/>
          <w:trHeight w:val="1252"/>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rPr>
            </w:pPr>
            <w:r>
              <w:rPr>
                <w:rFonts w:eastAsia="仿宋_GB2312"/>
                <w:b/>
                <w:color w:val="000000"/>
                <w:sz w:val="28"/>
                <w:szCs w:val="28"/>
                <w:lang w:bidi="bn-IN"/>
              </w:rPr>
              <w:t>2.4</w:t>
            </w:r>
          </w:p>
        </w:tc>
        <w:tc>
          <w:tcPr>
            <w:tcW w:w="5427" w:type="dxa"/>
            <w:tcMar>
              <w:left w:w="57" w:type="dxa"/>
              <w:right w:w="57" w:type="dxa"/>
            </w:tcMar>
            <w:vAlign w:val="center"/>
          </w:tcPr>
          <w:p w:rsidR="00FC6EC1" w:rsidRDefault="00FC6EC1" w:rsidP="00BC123D">
            <w:pPr>
              <w:widowControl/>
              <w:adjustRightInd w:val="0"/>
              <w:snapToGrid w:val="0"/>
              <w:spacing w:line="400" w:lineRule="exact"/>
              <w:rPr>
                <w:rFonts w:eastAsia="仿宋_GB2312"/>
                <w:color w:val="000000"/>
                <w:sz w:val="28"/>
                <w:szCs w:val="28"/>
              </w:rPr>
            </w:pPr>
            <w:r>
              <w:rPr>
                <w:rFonts w:eastAsia="仿宋_GB2312"/>
                <w:color w:val="000000"/>
                <w:sz w:val="28"/>
                <w:szCs w:val="28"/>
              </w:rPr>
              <w:t>从事影响产品质量工作的人员，是否经过与其岗位要求相适应的培训，具有相关的理论知识和实际操作技能。</w:t>
            </w:r>
          </w:p>
        </w:tc>
        <w:tc>
          <w:tcPr>
            <w:tcW w:w="1698"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1611" w:type="dxa"/>
            <w:vAlign w:val="center"/>
          </w:tcPr>
          <w:p w:rsidR="00FC6EC1" w:rsidRDefault="00FC6EC1" w:rsidP="00BC123D">
            <w:pPr>
              <w:spacing w:line="400" w:lineRule="exact"/>
              <w:rPr>
                <w:rFonts w:eastAsia="仿宋_GB2312"/>
                <w:color w:val="000000"/>
                <w:sz w:val="28"/>
                <w:szCs w:val="28"/>
              </w:rPr>
            </w:pPr>
          </w:p>
        </w:tc>
        <w:tc>
          <w:tcPr>
            <w:tcW w:w="1565" w:type="dxa"/>
            <w:vAlign w:val="center"/>
          </w:tcPr>
          <w:p w:rsidR="00FC6EC1" w:rsidRDefault="00FC6EC1" w:rsidP="00BC123D">
            <w:pPr>
              <w:spacing w:line="400" w:lineRule="exact"/>
              <w:rPr>
                <w:rFonts w:eastAsia="仿宋_GB2312"/>
                <w:color w:val="000000"/>
                <w:sz w:val="28"/>
                <w:szCs w:val="28"/>
              </w:rPr>
            </w:pPr>
          </w:p>
        </w:tc>
        <w:tc>
          <w:tcPr>
            <w:tcW w:w="2285" w:type="dxa"/>
            <w:vAlign w:val="center"/>
          </w:tcPr>
          <w:p w:rsidR="00FC6EC1" w:rsidRDefault="00FC6EC1" w:rsidP="00BC123D">
            <w:pPr>
              <w:spacing w:line="400" w:lineRule="exact"/>
              <w:rPr>
                <w:rFonts w:eastAsia="仿宋_GB2312"/>
                <w:color w:val="000000"/>
                <w:sz w:val="28"/>
                <w:szCs w:val="28"/>
              </w:rPr>
            </w:pP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rPr>
            </w:pPr>
            <w:r>
              <w:rPr>
                <w:rFonts w:eastAsia="仿宋_GB2312"/>
                <w:b/>
                <w:color w:val="000000"/>
                <w:sz w:val="28"/>
                <w:szCs w:val="28"/>
              </w:rPr>
              <w:t>3</w:t>
            </w:r>
          </w:p>
        </w:tc>
        <w:tc>
          <w:tcPr>
            <w:tcW w:w="12586" w:type="dxa"/>
            <w:gridSpan w:val="5"/>
            <w:vAlign w:val="center"/>
          </w:tcPr>
          <w:p w:rsidR="00FC6EC1" w:rsidRDefault="00FC6EC1" w:rsidP="00BC123D">
            <w:pPr>
              <w:spacing w:line="400" w:lineRule="exact"/>
              <w:rPr>
                <w:rFonts w:eastAsia="仿宋_GB2312"/>
                <w:color w:val="000000"/>
                <w:sz w:val="28"/>
                <w:szCs w:val="28"/>
              </w:rPr>
            </w:pPr>
            <w:r>
              <w:rPr>
                <w:rFonts w:eastAsia="仿宋_GB2312"/>
                <w:b/>
                <w:color w:val="000000"/>
                <w:sz w:val="28"/>
                <w:szCs w:val="28"/>
              </w:rPr>
              <w:t>是否符合洁净室（区）的环境要求</w:t>
            </w:r>
          </w:p>
        </w:tc>
      </w:tr>
      <w:tr w:rsidR="00FC6EC1" w:rsidTr="00C168B8">
        <w:trPr>
          <w:cantSplit/>
          <w:trHeight w:val="964"/>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t>3.1</w:t>
            </w:r>
          </w:p>
        </w:tc>
        <w:tc>
          <w:tcPr>
            <w:tcW w:w="5427" w:type="dxa"/>
            <w:tcMar>
              <w:left w:w="57" w:type="dxa"/>
              <w:right w:w="57" w:type="dxa"/>
            </w:tcMar>
            <w:vAlign w:val="center"/>
          </w:tcPr>
          <w:p w:rsidR="00FC6EC1" w:rsidRDefault="00FC6EC1" w:rsidP="00BC123D">
            <w:pPr>
              <w:spacing w:line="400" w:lineRule="exact"/>
              <w:rPr>
                <w:rFonts w:eastAsia="仿宋_GB2312"/>
                <w:color w:val="000000"/>
                <w:sz w:val="28"/>
                <w:szCs w:val="28"/>
              </w:rPr>
            </w:pPr>
            <w:r>
              <w:rPr>
                <w:rFonts w:eastAsia="仿宋_GB2312"/>
                <w:color w:val="000000"/>
                <w:kern w:val="0"/>
                <w:sz w:val="28"/>
                <w:szCs w:val="28"/>
                <w:lang w:bidi="bn-IN"/>
              </w:rPr>
              <w:t>是否明确了生产过程的洁净度级别；是否在相应级别洁净室（区）内进行生产。</w:t>
            </w:r>
          </w:p>
        </w:tc>
        <w:tc>
          <w:tcPr>
            <w:tcW w:w="1698" w:type="dxa"/>
            <w:vAlign w:val="center"/>
          </w:tcPr>
          <w:p w:rsidR="00FC6EC1" w:rsidRDefault="00FC6EC1" w:rsidP="00BC123D">
            <w:pPr>
              <w:spacing w:line="400" w:lineRule="exact"/>
              <w:rPr>
                <w:rFonts w:eastAsia="仿宋_GB2312"/>
                <w:color w:val="000000"/>
                <w:sz w:val="28"/>
                <w:szCs w:val="28"/>
              </w:rPr>
            </w:pPr>
          </w:p>
        </w:tc>
        <w:tc>
          <w:tcPr>
            <w:tcW w:w="1611" w:type="dxa"/>
            <w:vAlign w:val="center"/>
          </w:tcPr>
          <w:p w:rsidR="00FC6EC1" w:rsidRDefault="00FC6EC1" w:rsidP="00BC123D">
            <w:pPr>
              <w:spacing w:line="400" w:lineRule="exact"/>
              <w:rPr>
                <w:rFonts w:eastAsia="仿宋_GB2312"/>
                <w:color w:val="000000"/>
                <w:sz w:val="28"/>
                <w:szCs w:val="28"/>
              </w:rPr>
            </w:pPr>
          </w:p>
        </w:tc>
        <w:tc>
          <w:tcPr>
            <w:tcW w:w="1565" w:type="dxa"/>
            <w:vAlign w:val="center"/>
          </w:tcPr>
          <w:p w:rsidR="00FC6EC1" w:rsidRDefault="00FC6EC1" w:rsidP="00BC123D">
            <w:pPr>
              <w:spacing w:line="400" w:lineRule="exact"/>
              <w:rPr>
                <w:rFonts w:eastAsia="仿宋_GB2312"/>
                <w:color w:val="000000"/>
                <w:sz w:val="28"/>
                <w:szCs w:val="28"/>
              </w:rPr>
            </w:pPr>
          </w:p>
        </w:tc>
        <w:tc>
          <w:tcPr>
            <w:tcW w:w="2285" w:type="dxa"/>
            <w:vAlign w:val="center"/>
          </w:tcPr>
          <w:p w:rsidR="00FC6EC1" w:rsidRDefault="00FC6EC1" w:rsidP="00BC123D">
            <w:pPr>
              <w:spacing w:line="400" w:lineRule="exact"/>
              <w:rPr>
                <w:rFonts w:eastAsia="仿宋_GB2312"/>
                <w:color w:val="000000"/>
                <w:sz w:val="28"/>
                <w:szCs w:val="28"/>
              </w:rPr>
            </w:pPr>
          </w:p>
        </w:tc>
      </w:tr>
      <w:tr w:rsidR="00FC6EC1" w:rsidTr="00C168B8">
        <w:trPr>
          <w:cantSplit/>
          <w:trHeight w:val="964"/>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t>3.2</w:t>
            </w:r>
          </w:p>
        </w:tc>
        <w:tc>
          <w:tcPr>
            <w:tcW w:w="5427" w:type="dxa"/>
            <w:tcMar>
              <w:left w:w="57" w:type="dxa"/>
              <w:right w:w="57" w:type="dxa"/>
            </w:tcMar>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r>
              <w:rPr>
                <w:rFonts w:eastAsia="仿宋_GB2312"/>
                <w:color w:val="000000"/>
                <w:kern w:val="0"/>
                <w:sz w:val="28"/>
                <w:szCs w:val="28"/>
                <w:lang w:bidi="bn-IN"/>
              </w:rPr>
              <w:t>是否配备了压差等监测装置，并按要求进行监测。</w:t>
            </w:r>
          </w:p>
        </w:tc>
        <w:tc>
          <w:tcPr>
            <w:tcW w:w="1698"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1611" w:type="dxa"/>
            <w:vAlign w:val="center"/>
          </w:tcPr>
          <w:p w:rsidR="00FC6EC1" w:rsidRDefault="00FC6EC1" w:rsidP="00BC123D">
            <w:pPr>
              <w:spacing w:line="400" w:lineRule="exact"/>
              <w:rPr>
                <w:rFonts w:eastAsia="仿宋_GB2312"/>
                <w:color w:val="000000"/>
                <w:sz w:val="28"/>
                <w:szCs w:val="28"/>
              </w:rPr>
            </w:pPr>
          </w:p>
        </w:tc>
        <w:tc>
          <w:tcPr>
            <w:tcW w:w="1565" w:type="dxa"/>
            <w:vAlign w:val="center"/>
          </w:tcPr>
          <w:p w:rsidR="00FC6EC1" w:rsidRDefault="00FC6EC1" w:rsidP="00BC123D">
            <w:pPr>
              <w:spacing w:line="400" w:lineRule="exact"/>
              <w:rPr>
                <w:rFonts w:eastAsia="仿宋_GB2312"/>
                <w:color w:val="000000"/>
                <w:sz w:val="28"/>
                <w:szCs w:val="28"/>
              </w:rPr>
            </w:pPr>
          </w:p>
        </w:tc>
        <w:tc>
          <w:tcPr>
            <w:tcW w:w="2285" w:type="dxa"/>
            <w:vAlign w:val="center"/>
          </w:tcPr>
          <w:p w:rsidR="00FC6EC1" w:rsidRDefault="00FC6EC1" w:rsidP="00BC123D">
            <w:pPr>
              <w:spacing w:line="400" w:lineRule="exact"/>
              <w:rPr>
                <w:rFonts w:eastAsia="仿宋_GB2312"/>
                <w:color w:val="000000"/>
                <w:sz w:val="28"/>
                <w:szCs w:val="28"/>
              </w:rPr>
            </w:pPr>
          </w:p>
        </w:tc>
      </w:tr>
      <w:tr w:rsidR="00FC6EC1" w:rsidTr="00C168B8">
        <w:trPr>
          <w:cantSplit/>
          <w:trHeight w:val="4456"/>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lastRenderedPageBreak/>
              <w:t>3.3</w:t>
            </w:r>
          </w:p>
        </w:tc>
        <w:tc>
          <w:tcPr>
            <w:tcW w:w="5427" w:type="dxa"/>
            <w:tcMar>
              <w:left w:w="57" w:type="dxa"/>
              <w:right w:w="57" w:type="dxa"/>
            </w:tcMar>
            <w:vAlign w:val="center"/>
          </w:tcPr>
          <w:p w:rsidR="00FC6EC1" w:rsidRDefault="00FC6EC1" w:rsidP="00BC123D">
            <w:pPr>
              <w:spacing w:line="400" w:lineRule="exact"/>
              <w:rPr>
                <w:rFonts w:eastAsia="仿宋_GB2312"/>
                <w:color w:val="000000"/>
                <w:sz w:val="28"/>
                <w:szCs w:val="28"/>
              </w:rPr>
            </w:pPr>
            <w:r>
              <w:rPr>
                <w:rFonts w:eastAsia="仿宋_GB2312"/>
                <w:color w:val="000000"/>
                <w:kern w:val="0"/>
                <w:sz w:val="28"/>
                <w:szCs w:val="28"/>
                <w:lang w:bidi="bn-IN"/>
              </w:rPr>
              <w:t>洁净</w:t>
            </w:r>
            <w:r>
              <w:rPr>
                <w:rFonts w:eastAsia="仿宋_GB2312"/>
                <w:color w:val="000000"/>
                <w:sz w:val="28"/>
                <w:szCs w:val="28"/>
              </w:rPr>
              <w:t>级别是否与生产产品相适应。</w:t>
            </w:r>
          </w:p>
          <w:p w:rsidR="00FC6EC1" w:rsidRDefault="00FC6EC1" w:rsidP="00BC123D">
            <w:pPr>
              <w:spacing w:line="400" w:lineRule="exact"/>
              <w:rPr>
                <w:rFonts w:eastAsia="仿宋_GB2312"/>
                <w:color w:val="000000"/>
                <w:sz w:val="28"/>
                <w:szCs w:val="28"/>
              </w:rPr>
            </w:pPr>
            <w:r>
              <w:rPr>
                <w:rFonts w:eastAsia="仿宋_GB2312"/>
                <w:color w:val="000000"/>
                <w:sz w:val="28"/>
                <w:szCs w:val="28"/>
              </w:rPr>
              <w:t>植入和介入到血管内的无菌医疗器械加工生产区域应当不低于</w:t>
            </w:r>
            <w:r>
              <w:rPr>
                <w:rFonts w:eastAsia="仿宋_GB2312"/>
                <w:color w:val="000000"/>
                <w:sz w:val="28"/>
                <w:szCs w:val="28"/>
              </w:rPr>
              <w:t>10,000</w:t>
            </w:r>
            <w:r>
              <w:rPr>
                <w:rFonts w:eastAsia="仿宋_GB2312"/>
                <w:color w:val="000000"/>
                <w:sz w:val="28"/>
                <w:szCs w:val="28"/>
              </w:rPr>
              <w:t>级洁净度级别，与血液、骨髓腔或非自然腔</w:t>
            </w:r>
            <w:proofErr w:type="gramStart"/>
            <w:r>
              <w:rPr>
                <w:rFonts w:eastAsia="仿宋_GB2312"/>
                <w:color w:val="000000"/>
                <w:sz w:val="28"/>
                <w:szCs w:val="28"/>
              </w:rPr>
              <w:t>道直接</w:t>
            </w:r>
            <w:proofErr w:type="gramEnd"/>
            <w:r>
              <w:rPr>
                <w:rFonts w:eastAsia="仿宋_GB2312"/>
                <w:color w:val="000000"/>
                <w:sz w:val="28"/>
                <w:szCs w:val="28"/>
              </w:rPr>
              <w:t>或间接接触的无菌植入医疗器械应当不低于</w:t>
            </w:r>
            <w:r>
              <w:rPr>
                <w:rFonts w:eastAsia="仿宋_GB2312"/>
                <w:color w:val="000000"/>
                <w:sz w:val="28"/>
                <w:szCs w:val="28"/>
              </w:rPr>
              <w:t>100,000</w:t>
            </w:r>
            <w:r>
              <w:rPr>
                <w:rFonts w:eastAsia="仿宋_GB2312"/>
                <w:color w:val="000000"/>
                <w:sz w:val="28"/>
                <w:szCs w:val="28"/>
              </w:rPr>
              <w:t>级洁净度级别。与人体损伤表面和粘膜接触的无菌植入医疗器械，加工生产区域应当不低于</w:t>
            </w:r>
            <w:r>
              <w:rPr>
                <w:rFonts w:eastAsia="仿宋_GB2312"/>
                <w:color w:val="000000"/>
                <w:sz w:val="28"/>
                <w:szCs w:val="28"/>
              </w:rPr>
              <w:t>300,000</w:t>
            </w:r>
            <w:r>
              <w:rPr>
                <w:rFonts w:eastAsia="仿宋_GB2312"/>
                <w:color w:val="000000"/>
                <w:sz w:val="28"/>
                <w:szCs w:val="28"/>
              </w:rPr>
              <w:t>级洁净度级别，对于有要求或采用无菌操作技术加工的无菌植入性医疗器械，应当在</w:t>
            </w:r>
            <w:r>
              <w:rPr>
                <w:rFonts w:eastAsia="仿宋_GB2312"/>
                <w:color w:val="000000"/>
                <w:sz w:val="28"/>
                <w:szCs w:val="28"/>
              </w:rPr>
              <w:t>10,000</w:t>
            </w:r>
            <w:r>
              <w:rPr>
                <w:rFonts w:eastAsia="仿宋_GB2312"/>
                <w:color w:val="000000"/>
                <w:sz w:val="28"/>
                <w:szCs w:val="28"/>
              </w:rPr>
              <w:t>级下的局部</w:t>
            </w:r>
            <w:r>
              <w:rPr>
                <w:rFonts w:eastAsia="仿宋_GB2312"/>
                <w:color w:val="000000"/>
                <w:sz w:val="28"/>
                <w:szCs w:val="28"/>
              </w:rPr>
              <w:t>100</w:t>
            </w:r>
            <w:r>
              <w:rPr>
                <w:rFonts w:eastAsia="仿宋_GB2312"/>
                <w:color w:val="000000"/>
                <w:sz w:val="28"/>
                <w:szCs w:val="28"/>
              </w:rPr>
              <w:t>级洁净室（区）内进行生产。</w:t>
            </w:r>
          </w:p>
        </w:tc>
        <w:tc>
          <w:tcPr>
            <w:tcW w:w="1698" w:type="dxa"/>
            <w:vAlign w:val="center"/>
          </w:tcPr>
          <w:p w:rsidR="00FC6EC1" w:rsidRDefault="00FC6EC1" w:rsidP="00BC123D">
            <w:pPr>
              <w:spacing w:line="400" w:lineRule="exact"/>
              <w:rPr>
                <w:rFonts w:eastAsia="仿宋_GB2312"/>
                <w:color w:val="000000"/>
                <w:sz w:val="28"/>
                <w:szCs w:val="28"/>
              </w:rPr>
            </w:pPr>
          </w:p>
        </w:tc>
        <w:tc>
          <w:tcPr>
            <w:tcW w:w="1611" w:type="dxa"/>
            <w:vAlign w:val="center"/>
          </w:tcPr>
          <w:p w:rsidR="00FC6EC1" w:rsidRDefault="00FC6EC1" w:rsidP="00BC123D">
            <w:pPr>
              <w:spacing w:line="400" w:lineRule="exact"/>
              <w:rPr>
                <w:rFonts w:eastAsia="仿宋_GB2312"/>
                <w:color w:val="000000"/>
                <w:sz w:val="28"/>
                <w:szCs w:val="28"/>
              </w:rPr>
            </w:pPr>
          </w:p>
        </w:tc>
        <w:tc>
          <w:tcPr>
            <w:tcW w:w="1565" w:type="dxa"/>
            <w:vAlign w:val="center"/>
          </w:tcPr>
          <w:p w:rsidR="00FC6EC1" w:rsidRDefault="00FC6EC1" w:rsidP="00BC123D">
            <w:pPr>
              <w:spacing w:line="400" w:lineRule="exact"/>
              <w:rPr>
                <w:rFonts w:eastAsia="仿宋_GB2312"/>
                <w:color w:val="000000"/>
                <w:sz w:val="28"/>
                <w:szCs w:val="28"/>
              </w:rPr>
            </w:pPr>
          </w:p>
        </w:tc>
        <w:tc>
          <w:tcPr>
            <w:tcW w:w="2285" w:type="dxa"/>
            <w:vAlign w:val="center"/>
          </w:tcPr>
          <w:p w:rsidR="00FC6EC1" w:rsidRDefault="00FC6EC1" w:rsidP="00BC123D">
            <w:pPr>
              <w:spacing w:line="400" w:lineRule="exact"/>
              <w:rPr>
                <w:rFonts w:eastAsia="仿宋_GB2312"/>
                <w:color w:val="000000"/>
                <w:sz w:val="28"/>
                <w:szCs w:val="28"/>
              </w:rPr>
            </w:pP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rPr>
            </w:pPr>
            <w:r>
              <w:rPr>
                <w:rFonts w:eastAsia="仿宋_GB2312"/>
                <w:b/>
                <w:color w:val="000000"/>
                <w:sz w:val="28"/>
                <w:szCs w:val="28"/>
              </w:rPr>
              <w:t>4</w:t>
            </w:r>
          </w:p>
        </w:tc>
        <w:tc>
          <w:tcPr>
            <w:tcW w:w="12586" w:type="dxa"/>
            <w:gridSpan w:val="5"/>
            <w:vAlign w:val="center"/>
          </w:tcPr>
          <w:p w:rsidR="00FC6EC1" w:rsidRDefault="00FC6EC1" w:rsidP="00BC123D">
            <w:pPr>
              <w:adjustRightInd w:val="0"/>
              <w:snapToGrid w:val="0"/>
              <w:spacing w:line="400" w:lineRule="exact"/>
              <w:rPr>
                <w:rFonts w:eastAsia="仿宋_GB2312"/>
                <w:color w:val="000000"/>
                <w:sz w:val="28"/>
                <w:szCs w:val="28"/>
              </w:rPr>
            </w:pPr>
            <w:r>
              <w:rPr>
                <w:rFonts w:eastAsia="仿宋_GB2312"/>
                <w:b/>
                <w:color w:val="000000"/>
                <w:sz w:val="28"/>
                <w:szCs w:val="28"/>
              </w:rPr>
              <w:t>是否配备与所生产产品和规模相匹配的生产设备、检验设备并确保有效运行</w:t>
            </w: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t>4.1</w:t>
            </w:r>
          </w:p>
        </w:tc>
        <w:tc>
          <w:tcPr>
            <w:tcW w:w="5427" w:type="dxa"/>
            <w:tcMar>
              <w:left w:w="57" w:type="dxa"/>
              <w:right w:w="57" w:type="dxa"/>
            </w:tcMar>
            <w:vAlign w:val="center"/>
          </w:tcPr>
          <w:p w:rsidR="00FC6EC1" w:rsidRDefault="00FC6EC1" w:rsidP="00BC123D">
            <w:pPr>
              <w:adjustRightInd w:val="0"/>
              <w:snapToGrid w:val="0"/>
              <w:spacing w:line="400" w:lineRule="exact"/>
              <w:rPr>
                <w:rStyle w:val="1b"/>
                <w:rFonts w:eastAsia="仿宋_GB2312"/>
                <w:i w:val="0"/>
                <w:iCs w:val="0"/>
                <w:color w:val="000000"/>
                <w:sz w:val="28"/>
                <w:szCs w:val="28"/>
              </w:rPr>
            </w:pPr>
            <w:r>
              <w:rPr>
                <w:rFonts w:eastAsia="仿宋_GB2312"/>
                <w:color w:val="000000"/>
                <w:sz w:val="28"/>
                <w:szCs w:val="28"/>
              </w:rPr>
              <w:t>对照产品技术要求、生产工艺流程图、检验规程等，生产设备、检验仪器是否满足生产和检验需要。</w:t>
            </w:r>
          </w:p>
        </w:tc>
        <w:tc>
          <w:tcPr>
            <w:tcW w:w="1698" w:type="dxa"/>
            <w:vAlign w:val="center"/>
          </w:tcPr>
          <w:p w:rsidR="00FC6EC1" w:rsidRDefault="00FC6EC1" w:rsidP="00BC123D">
            <w:pPr>
              <w:spacing w:line="400" w:lineRule="exact"/>
              <w:rPr>
                <w:rFonts w:eastAsia="仿宋_GB2312"/>
                <w:color w:val="000000"/>
                <w:sz w:val="28"/>
                <w:szCs w:val="28"/>
              </w:rPr>
            </w:pPr>
          </w:p>
        </w:tc>
        <w:tc>
          <w:tcPr>
            <w:tcW w:w="1611" w:type="dxa"/>
            <w:vAlign w:val="center"/>
          </w:tcPr>
          <w:p w:rsidR="00FC6EC1" w:rsidRDefault="00FC6EC1" w:rsidP="00BC123D">
            <w:pPr>
              <w:adjustRightInd w:val="0"/>
              <w:snapToGrid w:val="0"/>
              <w:spacing w:line="400" w:lineRule="exact"/>
              <w:rPr>
                <w:rFonts w:eastAsia="仿宋_GB2312"/>
                <w:color w:val="000000"/>
                <w:sz w:val="28"/>
                <w:szCs w:val="28"/>
              </w:rPr>
            </w:pPr>
          </w:p>
        </w:tc>
        <w:tc>
          <w:tcPr>
            <w:tcW w:w="1565" w:type="dxa"/>
            <w:vAlign w:val="center"/>
          </w:tcPr>
          <w:p w:rsidR="00FC6EC1" w:rsidRDefault="00FC6EC1" w:rsidP="00BC123D">
            <w:pPr>
              <w:adjustRightInd w:val="0"/>
              <w:snapToGrid w:val="0"/>
              <w:spacing w:line="400" w:lineRule="exact"/>
              <w:rPr>
                <w:rFonts w:eastAsia="仿宋_GB2312"/>
                <w:color w:val="000000"/>
                <w:sz w:val="28"/>
                <w:szCs w:val="28"/>
              </w:rPr>
            </w:pPr>
          </w:p>
        </w:tc>
        <w:tc>
          <w:tcPr>
            <w:tcW w:w="2285" w:type="dxa"/>
            <w:vAlign w:val="center"/>
          </w:tcPr>
          <w:p w:rsidR="00FC6EC1" w:rsidRDefault="00FC6EC1" w:rsidP="00BC123D">
            <w:pPr>
              <w:adjustRightInd w:val="0"/>
              <w:snapToGrid w:val="0"/>
              <w:spacing w:line="400" w:lineRule="exact"/>
              <w:rPr>
                <w:rFonts w:eastAsia="仿宋_GB2312"/>
                <w:color w:val="000000"/>
                <w:sz w:val="28"/>
                <w:szCs w:val="28"/>
              </w:rPr>
            </w:pP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t>4.2</w:t>
            </w:r>
          </w:p>
        </w:tc>
        <w:tc>
          <w:tcPr>
            <w:tcW w:w="5427" w:type="dxa"/>
            <w:tcMar>
              <w:left w:w="57" w:type="dxa"/>
              <w:right w:w="57" w:type="dxa"/>
            </w:tcMar>
            <w:vAlign w:val="center"/>
          </w:tcPr>
          <w:p w:rsidR="00FC6EC1" w:rsidRDefault="00FC6EC1" w:rsidP="00BC123D">
            <w:pPr>
              <w:widowControl/>
              <w:adjustRightInd w:val="0"/>
              <w:snapToGrid w:val="0"/>
              <w:spacing w:line="400" w:lineRule="exact"/>
              <w:rPr>
                <w:rFonts w:eastAsia="仿宋_GB2312"/>
                <w:color w:val="000000"/>
                <w:sz w:val="28"/>
                <w:szCs w:val="28"/>
              </w:rPr>
            </w:pPr>
            <w:r>
              <w:rPr>
                <w:rFonts w:eastAsia="仿宋_GB2312"/>
                <w:color w:val="000000"/>
                <w:sz w:val="28"/>
                <w:szCs w:val="28"/>
              </w:rPr>
              <w:t>计量器具的校准记录，是否在有效期内。</w:t>
            </w:r>
          </w:p>
        </w:tc>
        <w:tc>
          <w:tcPr>
            <w:tcW w:w="1698" w:type="dxa"/>
            <w:vAlign w:val="center"/>
          </w:tcPr>
          <w:p w:rsidR="00FC6EC1" w:rsidRDefault="00FC6EC1" w:rsidP="00BC123D">
            <w:pPr>
              <w:spacing w:line="400" w:lineRule="exact"/>
              <w:rPr>
                <w:rFonts w:eastAsia="仿宋_GB2312"/>
                <w:color w:val="000000"/>
                <w:sz w:val="28"/>
                <w:szCs w:val="28"/>
              </w:rPr>
            </w:pPr>
          </w:p>
        </w:tc>
        <w:tc>
          <w:tcPr>
            <w:tcW w:w="1611" w:type="dxa"/>
            <w:vAlign w:val="center"/>
          </w:tcPr>
          <w:p w:rsidR="00FC6EC1" w:rsidRDefault="00FC6EC1" w:rsidP="00BC123D">
            <w:pPr>
              <w:widowControl/>
              <w:adjustRightInd w:val="0"/>
              <w:snapToGrid w:val="0"/>
              <w:spacing w:line="400" w:lineRule="exact"/>
              <w:rPr>
                <w:rFonts w:eastAsia="仿宋_GB2312"/>
                <w:color w:val="000000"/>
                <w:sz w:val="28"/>
                <w:szCs w:val="28"/>
              </w:rPr>
            </w:pPr>
          </w:p>
        </w:tc>
        <w:tc>
          <w:tcPr>
            <w:tcW w:w="1565" w:type="dxa"/>
            <w:vAlign w:val="center"/>
          </w:tcPr>
          <w:p w:rsidR="00FC6EC1" w:rsidRDefault="00FC6EC1" w:rsidP="00BC123D">
            <w:pPr>
              <w:widowControl/>
              <w:adjustRightInd w:val="0"/>
              <w:snapToGrid w:val="0"/>
              <w:spacing w:line="400" w:lineRule="exact"/>
              <w:rPr>
                <w:rFonts w:eastAsia="仿宋_GB2312"/>
                <w:color w:val="000000"/>
                <w:sz w:val="28"/>
                <w:szCs w:val="28"/>
              </w:rPr>
            </w:pPr>
          </w:p>
        </w:tc>
        <w:tc>
          <w:tcPr>
            <w:tcW w:w="2285" w:type="dxa"/>
            <w:vAlign w:val="center"/>
          </w:tcPr>
          <w:p w:rsidR="00FC6EC1" w:rsidRDefault="00FC6EC1" w:rsidP="00BC123D">
            <w:pPr>
              <w:widowControl/>
              <w:adjustRightInd w:val="0"/>
              <w:snapToGrid w:val="0"/>
              <w:spacing w:line="400" w:lineRule="exact"/>
              <w:rPr>
                <w:rFonts w:eastAsia="仿宋_GB2312"/>
                <w:color w:val="000000"/>
                <w:sz w:val="28"/>
                <w:szCs w:val="28"/>
              </w:rPr>
            </w:pP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t>4.3</w:t>
            </w:r>
          </w:p>
        </w:tc>
        <w:tc>
          <w:tcPr>
            <w:tcW w:w="5427" w:type="dxa"/>
            <w:tcMar>
              <w:left w:w="57" w:type="dxa"/>
              <w:right w:w="57" w:type="dxa"/>
            </w:tcMar>
            <w:vAlign w:val="center"/>
          </w:tcPr>
          <w:p w:rsidR="00FC6EC1" w:rsidRDefault="00FC6EC1" w:rsidP="00BC123D">
            <w:pPr>
              <w:widowControl/>
              <w:adjustRightInd w:val="0"/>
              <w:snapToGrid w:val="0"/>
              <w:spacing w:line="400" w:lineRule="exact"/>
              <w:rPr>
                <w:rFonts w:eastAsia="仿宋_GB2312"/>
                <w:color w:val="000000"/>
                <w:sz w:val="28"/>
                <w:szCs w:val="28"/>
              </w:rPr>
            </w:pPr>
            <w:r>
              <w:rPr>
                <w:rFonts w:eastAsia="仿宋_GB2312"/>
                <w:color w:val="000000"/>
                <w:sz w:val="28"/>
                <w:szCs w:val="28"/>
              </w:rPr>
              <w:t>工艺用水是否配备相应的制水设备，并有防止污染的措施；工艺用水是否满足要求。</w:t>
            </w:r>
          </w:p>
        </w:tc>
        <w:tc>
          <w:tcPr>
            <w:tcW w:w="1698" w:type="dxa"/>
            <w:vAlign w:val="center"/>
          </w:tcPr>
          <w:p w:rsidR="00FC6EC1" w:rsidRDefault="00FC6EC1" w:rsidP="00BC123D">
            <w:pPr>
              <w:widowControl/>
              <w:adjustRightInd w:val="0"/>
              <w:snapToGrid w:val="0"/>
              <w:spacing w:line="400" w:lineRule="exact"/>
              <w:rPr>
                <w:rFonts w:eastAsia="仿宋_GB2312"/>
                <w:color w:val="000000"/>
                <w:sz w:val="28"/>
                <w:szCs w:val="28"/>
              </w:rPr>
            </w:pPr>
          </w:p>
        </w:tc>
        <w:tc>
          <w:tcPr>
            <w:tcW w:w="1611" w:type="dxa"/>
            <w:vAlign w:val="center"/>
          </w:tcPr>
          <w:p w:rsidR="00FC6EC1" w:rsidRDefault="00FC6EC1" w:rsidP="00BC123D">
            <w:pPr>
              <w:spacing w:line="400" w:lineRule="exact"/>
              <w:rPr>
                <w:rFonts w:eastAsia="仿宋_GB2312"/>
                <w:color w:val="000000"/>
                <w:sz w:val="28"/>
                <w:szCs w:val="28"/>
              </w:rPr>
            </w:pPr>
          </w:p>
        </w:tc>
        <w:tc>
          <w:tcPr>
            <w:tcW w:w="1565" w:type="dxa"/>
            <w:vAlign w:val="center"/>
          </w:tcPr>
          <w:p w:rsidR="00FC6EC1" w:rsidRDefault="00FC6EC1" w:rsidP="00BC123D">
            <w:pPr>
              <w:spacing w:line="400" w:lineRule="exact"/>
              <w:rPr>
                <w:rFonts w:eastAsia="仿宋_GB2312"/>
                <w:color w:val="000000"/>
                <w:sz w:val="28"/>
                <w:szCs w:val="28"/>
              </w:rPr>
            </w:pPr>
          </w:p>
        </w:tc>
        <w:tc>
          <w:tcPr>
            <w:tcW w:w="2285" w:type="dxa"/>
            <w:vAlign w:val="center"/>
          </w:tcPr>
          <w:p w:rsidR="00FC6EC1" w:rsidRDefault="00FC6EC1" w:rsidP="00BC123D">
            <w:pPr>
              <w:spacing w:line="400" w:lineRule="exact"/>
              <w:rPr>
                <w:rFonts w:eastAsia="仿宋_GB2312"/>
                <w:color w:val="000000"/>
                <w:sz w:val="28"/>
                <w:szCs w:val="28"/>
              </w:rPr>
            </w:pP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rPr>
            </w:pPr>
            <w:r>
              <w:rPr>
                <w:rFonts w:eastAsia="仿宋_GB2312"/>
                <w:b/>
                <w:color w:val="000000"/>
                <w:sz w:val="28"/>
                <w:szCs w:val="28"/>
              </w:rPr>
              <w:lastRenderedPageBreak/>
              <w:t>5</w:t>
            </w:r>
          </w:p>
        </w:tc>
        <w:tc>
          <w:tcPr>
            <w:tcW w:w="12586" w:type="dxa"/>
            <w:gridSpan w:val="5"/>
            <w:vAlign w:val="center"/>
          </w:tcPr>
          <w:p w:rsidR="00FC6EC1" w:rsidRDefault="00FC6EC1" w:rsidP="00BC123D">
            <w:pPr>
              <w:widowControl/>
              <w:adjustRightInd w:val="0"/>
              <w:snapToGrid w:val="0"/>
              <w:spacing w:line="380" w:lineRule="exact"/>
              <w:rPr>
                <w:rFonts w:eastAsia="仿宋_GB2312"/>
                <w:color w:val="000000"/>
                <w:kern w:val="0"/>
                <w:sz w:val="28"/>
                <w:szCs w:val="28"/>
              </w:rPr>
            </w:pPr>
            <w:r>
              <w:rPr>
                <w:rFonts w:eastAsia="仿宋_GB2312"/>
                <w:b/>
                <w:color w:val="000000"/>
                <w:sz w:val="28"/>
                <w:szCs w:val="28"/>
              </w:rPr>
              <w:t>是否符合变更程序，特别是强制性标准实施后的变更情况</w:t>
            </w:r>
          </w:p>
        </w:tc>
      </w:tr>
      <w:tr w:rsidR="00FC6EC1" w:rsidTr="00C168B8">
        <w:trPr>
          <w:cantSplit/>
          <w:trHeight w:val="1425"/>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t>5.</w:t>
            </w:r>
            <w:r>
              <w:rPr>
                <w:rFonts w:eastAsia="仿宋_GB2312"/>
                <w:b/>
                <w:color w:val="000000"/>
                <w:sz w:val="28"/>
                <w:szCs w:val="28"/>
              </w:rPr>
              <w:t>1</w:t>
            </w:r>
          </w:p>
        </w:tc>
        <w:tc>
          <w:tcPr>
            <w:tcW w:w="5427" w:type="dxa"/>
            <w:tcMar>
              <w:left w:w="57" w:type="dxa"/>
              <w:right w:w="57" w:type="dxa"/>
            </w:tcMar>
            <w:vAlign w:val="center"/>
          </w:tcPr>
          <w:p w:rsidR="00FC6EC1" w:rsidRDefault="00FC6EC1" w:rsidP="00BC123D">
            <w:pPr>
              <w:widowControl/>
              <w:adjustRightInd w:val="0"/>
              <w:snapToGrid w:val="0"/>
              <w:spacing w:line="360" w:lineRule="exact"/>
              <w:rPr>
                <w:rFonts w:eastAsia="仿宋_GB2312"/>
                <w:color w:val="000000"/>
                <w:kern w:val="0"/>
                <w:sz w:val="28"/>
                <w:szCs w:val="28"/>
              </w:rPr>
            </w:pPr>
            <w:r>
              <w:rPr>
                <w:rFonts w:eastAsia="仿宋_GB2312"/>
                <w:color w:val="000000"/>
                <w:kern w:val="0"/>
                <w:sz w:val="28"/>
                <w:szCs w:val="28"/>
              </w:rPr>
              <w:t>产品变更的设计评审、验证和确认记录是否符合要求。设计更改的内容和结果涉及到改变医疗器械产品注册证所载明的内容时，是否已完成注册变更。</w:t>
            </w:r>
          </w:p>
        </w:tc>
        <w:tc>
          <w:tcPr>
            <w:tcW w:w="1698" w:type="dxa"/>
            <w:vAlign w:val="center"/>
          </w:tcPr>
          <w:p w:rsidR="00FC6EC1" w:rsidRDefault="00FC6EC1" w:rsidP="00BC123D">
            <w:pPr>
              <w:widowControl/>
              <w:adjustRightInd w:val="0"/>
              <w:snapToGrid w:val="0"/>
              <w:spacing w:line="400" w:lineRule="exact"/>
              <w:rPr>
                <w:rFonts w:eastAsia="仿宋_GB2312"/>
                <w:color w:val="000000"/>
                <w:kern w:val="0"/>
                <w:sz w:val="28"/>
                <w:szCs w:val="28"/>
              </w:rPr>
            </w:pPr>
          </w:p>
          <w:p w:rsidR="00FC6EC1" w:rsidRDefault="00FC6EC1" w:rsidP="00BC123D">
            <w:pPr>
              <w:widowControl/>
              <w:adjustRightInd w:val="0"/>
              <w:snapToGrid w:val="0"/>
              <w:spacing w:line="400" w:lineRule="exact"/>
              <w:rPr>
                <w:rFonts w:eastAsia="仿宋_GB2312"/>
                <w:color w:val="000000"/>
                <w:kern w:val="0"/>
                <w:sz w:val="28"/>
                <w:szCs w:val="28"/>
                <w:highlight w:val="yellow"/>
              </w:rPr>
            </w:pPr>
          </w:p>
        </w:tc>
        <w:tc>
          <w:tcPr>
            <w:tcW w:w="1611" w:type="dxa"/>
            <w:vAlign w:val="center"/>
          </w:tcPr>
          <w:p w:rsidR="00FC6EC1" w:rsidRDefault="00FC6EC1" w:rsidP="00BC123D">
            <w:pPr>
              <w:widowControl/>
              <w:adjustRightInd w:val="0"/>
              <w:snapToGrid w:val="0"/>
              <w:spacing w:line="400" w:lineRule="exact"/>
              <w:rPr>
                <w:rFonts w:eastAsia="仿宋_GB2312"/>
                <w:color w:val="000000"/>
                <w:kern w:val="0"/>
                <w:sz w:val="28"/>
                <w:szCs w:val="28"/>
              </w:rPr>
            </w:pPr>
          </w:p>
        </w:tc>
        <w:tc>
          <w:tcPr>
            <w:tcW w:w="1565" w:type="dxa"/>
            <w:vAlign w:val="center"/>
          </w:tcPr>
          <w:p w:rsidR="00FC6EC1" w:rsidRDefault="00FC6EC1" w:rsidP="00BC123D">
            <w:pPr>
              <w:widowControl/>
              <w:adjustRightInd w:val="0"/>
              <w:snapToGrid w:val="0"/>
              <w:spacing w:line="400" w:lineRule="exact"/>
              <w:rPr>
                <w:rFonts w:eastAsia="仿宋_GB2312"/>
                <w:color w:val="000000"/>
                <w:kern w:val="0"/>
                <w:sz w:val="28"/>
                <w:szCs w:val="28"/>
              </w:rPr>
            </w:pPr>
          </w:p>
        </w:tc>
        <w:tc>
          <w:tcPr>
            <w:tcW w:w="2285" w:type="dxa"/>
            <w:vAlign w:val="center"/>
          </w:tcPr>
          <w:p w:rsidR="00FC6EC1" w:rsidRDefault="00FC6EC1" w:rsidP="00BC123D">
            <w:pPr>
              <w:widowControl/>
              <w:adjustRightInd w:val="0"/>
              <w:snapToGrid w:val="0"/>
              <w:spacing w:line="400" w:lineRule="exact"/>
              <w:rPr>
                <w:rFonts w:eastAsia="仿宋_GB2312"/>
                <w:color w:val="000000"/>
                <w:kern w:val="0"/>
                <w:sz w:val="28"/>
                <w:szCs w:val="28"/>
              </w:rPr>
            </w:pP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rPr>
            </w:pPr>
            <w:r>
              <w:rPr>
                <w:rFonts w:eastAsia="仿宋_GB2312"/>
                <w:b/>
                <w:color w:val="000000"/>
                <w:sz w:val="28"/>
                <w:szCs w:val="28"/>
              </w:rPr>
              <w:t>5.2</w:t>
            </w:r>
          </w:p>
        </w:tc>
        <w:tc>
          <w:tcPr>
            <w:tcW w:w="5427" w:type="dxa"/>
            <w:tcMar>
              <w:left w:w="57" w:type="dxa"/>
              <w:right w:w="57" w:type="dxa"/>
            </w:tcMar>
            <w:vAlign w:val="center"/>
          </w:tcPr>
          <w:p w:rsidR="00FC6EC1" w:rsidRDefault="00FC6EC1" w:rsidP="00BC123D">
            <w:pPr>
              <w:spacing w:line="360" w:lineRule="exact"/>
              <w:rPr>
                <w:rFonts w:eastAsia="仿宋_GB2312"/>
                <w:color w:val="000000"/>
                <w:sz w:val="28"/>
                <w:szCs w:val="28"/>
              </w:rPr>
            </w:pPr>
            <w:r>
              <w:rPr>
                <w:rFonts w:eastAsia="仿宋_GB2312"/>
                <w:color w:val="000000"/>
                <w:sz w:val="28"/>
                <w:szCs w:val="28"/>
              </w:rPr>
              <w:t>强制性标准有更新时</w:t>
            </w:r>
            <w:r>
              <w:rPr>
                <w:rFonts w:eastAsia="仿宋_GB2312"/>
                <w:color w:val="000000"/>
                <w:sz w:val="28"/>
                <w:szCs w:val="28"/>
              </w:rPr>
              <w:t>,</w:t>
            </w:r>
            <w:r>
              <w:rPr>
                <w:rFonts w:eastAsia="仿宋_GB2312"/>
                <w:color w:val="000000"/>
                <w:sz w:val="28"/>
                <w:szCs w:val="28"/>
              </w:rPr>
              <w:t>是否及时进行相关变更</w:t>
            </w:r>
            <w:r>
              <w:rPr>
                <w:rFonts w:eastAsia="仿宋_GB2312"/>
                <w:color w:val="000000"/>
                <w:kern w:val="0"/>
                <w:sz w:val="28"/>
                <w:szCs w:val="28"/>
              </w:rPr>
              <w:t>。</w:t>
            </w:r>
          </w:p>
        </w:tc>
        <w:tc>
          <w:tcPr>
            <w:tcW w:w="1698"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1611"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1565"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2285"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rPr>
            </w:pPr>
            <w:r>
              <w:rPr>
                <w:rFonts w:eastAsia="仿宋_GB2312"/>
                <w:b/>
                <w:color w:val="000000"/>
                <w:sz w:val="28"/>
                <w:szCs w:val="28"/>
              </w:rPr>
              <w:t>6</w:t>
            </w:r>
          </w:p>
        </w:tc>
        <w:tc>
          <w:tcPr>
            <w:tcW w:w="12586" w:type="dxa"/>
            <w:gridSpan w:val="5"/>
            <w:vAlign w:val="center"/>
          </w:tcPr>
          <w:p w:rsidR="00FC6EC1" w:rsidRDefault="00FC6EC1" w:rsidP="00BC123D">
            <w:pPr>
              <w:widowControl/>
              <w:adjustRightInd w:val="0"/>
              <w:snapToGrid w:val="0"/>
              <w:spacing w:line="360" w:lineRule="exact"/>
              <w:rPr>
                <w:rFonts w:eastAsia="仿宋_GB2312"/>
                <w:color w:val="000000"/>
                <w:kern w:val="0"/>
                <w:sz w:val="28"/>
                <w:szCs w:val="28"/>
                <w:lang w:bidi="bn-IN"/>
              </w:rPr>
            </w:pPr>
            <w:r>
              <w:rPr>
                <w:rFonts w:eastAsia="仿宋_GB2312"/>
                <w:b/>
                <w:color w:val="000000"/>
                <w:sz w:val="28"/>
                <w:szCs w:val="28"/>
              </w:rPr>
              <w:t>是否符合采购的要求，是否对供应商进行审核评价</w:t>
            </w: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t>6.1</w:t>
            </w:r>
          </w:p>
        </w:tc>
        <w:tc>
          <w:tcPr>
            <w:tcW w:w="5427" w:type="dxa"/>
            <w:tcMar>
              <w:left w:w="57" w:type="dxa"/>
              <w:right w:w="57" w:type="dxa"/>
            </w:tcMar>
            <w:vAlign w:val="center"/>
          </w:tcPr>
          <w:p w:rsidR="00FC6EC1" w:rsidRDefault="00FC6EC1" w:rsidP="00BC123D">
            <w:pPr>
              <w:widowControl/>
              <w:adjustRightInd w:val="0"/>
              <w:snapToGrid w:val="0"/>
              <w:spacing w:line="360" w:lineRule="exact"/>
              <w:rPr>
                <w:rStyle w:val="1b"/>
                <w:rFonts w:eastAsia="仿宋_GB2312"/>
                <w:b/>
                <w:color w:val="000000"/>
                <w:sz w:val="28"/>
                <w:szCs w:val="28"/>
              </w:rPr>
            </w:pPr>
            <w:r>
              <w:rPr>
                <w:rFonts w:eastAsia="仿宋_GB2312"/>
                <w:color w:val="000000"/>
                <w:kern w:val="0"/>
                <w:sz w:val="28"/>
                <w:szCs w:val="28"/>
                <w:lang w:bidi="bn-IN"/>
              </w:rPr>
              <w:t>采购物品是否符合规定的要求，且</w:t>
            </w:r>
            <w:r>
              <w:rPr>
                <w:rFonts w:eastAsia="仿宋_GB2312"/>
                <w:color w:val="000000"/>
                <w:kern w:val="0"/>
                <w:sz w:val="28"/>
                <w:szCs w:val="28"/>
              </w:rPr>
              <w:t>不低于</w:t>
            </w:r>
            <w:r>
              <w:rPr>
                <w:rFonts w:eastAsia="仿宋_GB2312"/>
                <w:color w:val="000000"/>
                <w:kern w:val="0"/>
                <w:sz w:val="28"/>
                <w:szCs w:val="28"/>
                <w:lang w:bidi="bn-IN"/>
              </w:rPr>
              <w:t>法律法规的相关规定和国家强制性标准的相关要求。</w:t>
            </w:r>
          </w:p>
        </w:tc>
        <w:tc>
          <w:tcPr>
            <w:tcW w:w="1698"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1611"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1565"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2285"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t>6.2</w:t>
            </w:r>
          </w:p>
        </w:tc>
        <w:tc>
          <w:tcPr>
            <w:tcW w:w="5427" w:type="dxa"/>
            <w:tcMar>
              <w:left w:w="57" w:type="dxa"/>
              <w:right w:w="57" w:type="dxa"/>
            </w:tcMar>
            <w:vAlign w:val="center"/>
          </w:tcPr>
          <w:p w:rsidR="00FC6EC1" w:rsidRDefault="00FC6EC1" w:rsidP="00BC123D">
            <w:pPr>
              <w:widowControl/>
              <w:adjustRightInd w:val="0"/>
              <w:snapToGrid w:val="0"/>
              <w:spacing w:line="360" w:lineRule="exact"/>
              <w:rPr>
                <w:rFonts w:eastAsia="仿宋_GB2312"/>
                <w:color w:val="000000"/>
                <w:kern w:val="0"/>
                <w:sz w:val="28"/>
                <w:szCs w:val="28"/>
                <w:highlight w:val="yellow"/>
                <w:lang w:bidi="bn-IN"/>
              </w:rPr>
            </w:pPr>
            <w:r>
              <w:rPr>
                <w:rFonts w:eastAsia="仿宋_GB2312"/>
                <w:color w:val="000000"/>
                <w:kern w:val="0"/>
                <w:sz w:val="28"/>
                <w:szCs w:val="28"/>
                <w:lang w:bidi="bn-IN"/>
              </w:rPr>
              <w:t>是否与主要原材料供应商签订质量协议，明确双方所承担的质量责任。</w:t>
            </w:r>
          </w:p>
        </w:tc>
        <w:tc>
          <w:tcPr>
            <w:tcW w:w="1698"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1611"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1565"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2285"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t>6.3</w:t>
            </w:r>
          </w:p>
        </w:tc>
        <w:tc>
          <w:tcPr>
            <w:tcW w:w="5427" w:type="dxa"/>
            <w:tcMar>
              <w:left w:w="57" w:type="dxa"/>
              <w:right w:w="57" w:type="dxa"/>
            </w:tcMar>
            <w:vAlign w:val="center"/>
          </w:tcPr>
          <w:p w:rsidR="00FC6EC1" w:rsidRDefault="00FC6EC1" w:rsidP="00BC123D">
            <w:pPr>
              <w:widowControl/>
              <w:adjustRightInd w:val="0"/>
              <w:snapToGrid w:val="0"/>
              <w:spacing w:line="360" w:lineRule="exact"/>
              <w:rPr>
                <w:rStyle w:val="1b"/>
                <w:rFonts w:eastAsia="仿宋_GB2312"/>
                <w:b/>
                <w:color w:val="000000"/>
                <w:sz w:val="28"/>
                <w:szCs w:val="28"/>
              </w:rPr>
            </w:pPr>
            <w:r>
              <w:rPr>
                <w:rFonts w:eastAsia="仿宋_GB2312"/>
                <w:color w:val="000000"/>
                <w:kern w:val="0"/>
                <w:sz w:val="28"/>
                <w:szCs w:val="28"/>
              </w:rPr>
              <w:t>采购物品是否有检验或验证记录，</w:t>
            </w:r>
            <w:r>
              <w:rPr>
                <w:rFonts w:eastAsia="仿宋_GB2312"/>
                <w:color w:val="000000"/>
                <w:kern w:val="0"/>
                <w:sz w:val="28"/>
                <w:szCs w:val="28"/>
                <w:lang w:bidi="bn-IN"/>
              </w:rPr>
              <w:t>采购记录是否同时满足可追溯要求。</w:t>
            </w:r>
          </w:p>
        </w:tc>
        <w:tc>
          <w:tcPr>
            <w:tcW w:w="1698"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1611"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1565"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2285"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t>6.4</w:t>
            </w:r>
          </w:p>
        </w:tc>
        <w:tc>
          <w:tcPr>
            <w:tcW w:w="5427" w:type="dxa"/>
            <w:tcMar>
              <w:left w:w="57" w:type="dxa"/>
              <w:right w:w="57" w:type="dxa"/>
            </w:tcMar>
            <w:vAlign w:val="center"/>
          </w:tcPr>
          <w:p w:rsidR="00FC6EC1" w:rsidRDefault="00FC6EC1" w:rsidP="00BC123D">
            <w:pPr>
              <w:widowControl/>
              <w:adjustRightInd w:val="0"/>
              <w:snapToGrid w:val="0"/>
              <w:spacing w:line="360" w:lineRule="exact"/>
              <w:rPr>
                <w:rFonts w:eastAsia="仿宋_GB2312"/>
                <w:color w:val="000000"/>
                <w:kern w:val="0"/>
                <w:sz w:val="28"/>
                <w:szCs w:val="28"/>
              </w:rPr>
            </w:pPr>
            <w:r>
              <w:rPr>
                <w:rFonts w:eastAsia="仿宋_GB2312"/>
                <w:color w:val="000000"/>
                <w:kern w:val="0"/>
                <w:sz w:val="28"/>
                <w:szCs w:val="28"/>
              </w:rPr>
              <w:t>特别是一次性输注器具生产企业应当符合聚氯乙烯输液输血器具中荧光物质识别及定量补充检验方法的要求，是否对原材料进行控制。</w:t>
            </w:r>
          </w:p>
        </w:tc>
        <w:tc>
          <w:tcPr>
            <w:tcW w:w="1698"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1611"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1565"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2285"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rPr>
            </w:pPr>
            <w:r>
              <w:rPr>
                <w:rFonts w:eastAsia="仿宋_GB2312"/>
                <w:b/>
                <w:color w:val="000000"/>
                <w:sz w:val="28"/>
                <w:szCs w:val="28"/>
              </w:rPr>
              <w:lastRenderedPageBreak/>
              <w:t>7</w:t>
            </w:r>
          </w:p>
        </w:tc>
        <w:tc>
          <w:tcPr>
            <w:tcW w:w="12586" w:type="dxa"/>
            <w:gridSpan w:val="5"/>
            <w:vAlign w:val="center"/>
          </w:tcPr>
          <w:p w:rsidR="00FC6EC1" w:rsidRDefault="00FC6EC1" w:rsidP="00BC123D">
            <w:pPr>
              <w:widowControl/>
              <w:adjustRightInd w:val="0"/>
              <w:snapToGrid w:val="0"/>
              <w:spacing w:line="380" w:lineRule="exact"/>
              <w:rPr>
                <w:rFonts w:eastAsia="仿宋_GB2312"/>
                <w:color w:val="000000"/>
                <w:kern w:val="0"/>
                <w:sz w:val="28"/>
                <w:szCs w:val="28"/>
                <w:lang w:bidi="bn-IN"/>
              </w:rPr>
            </w:pPr>
            <w:r>
              <w:rPr>
                <w:rFonts w:eastAsia="仿宋_GB2312"/>
                <w:b/>
                <w:color w:val="000000"/>
                <w:sz w:val="28"/>
                <w:szCs w:val="28"/>
              </w:rPr>
              <w:t>是否对特殊工序和关键过程进行了识别和有效控制</w:t>
            </w: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t>7.1</w:t>
            </w:r>
          </w:p>
        </w:tc>
        <w:tc>
          <w:tcPr>
            <w:tcW w:w="5427" w:type="dxa"/>
            <w:tcMar>
              <w:left w:w="57" w:type="dxa"/>
              <w:right w:w="57" w:type="dxa"/>
            </w:tcMar>
            <w:vAlign w:val="center"/>
          </w:tcPr>
          <w:p w:rsidR="00FC6EC1" w:rsidRDefault="00FC6EC1" w:rsidP="00BC123D">
            <w:pPr>
              <w:widowControl/>
              <w:adjustRightInd w:val="0"/>
              <w:snapToGrid w:val="0"/>
              <w:spacing w:line="380" w:lineRule="exact"/>
              <w:rPr>
                <w:rStyle w:val="1b"/>
                <w:rFonts w:eastAsia="仿宋_GB2312"/>
                <w:b/>
                <w:i w:val="0"/>
                <w:color w:val="000000"/>
                <w:sz w:val="28"/>
                <w:szCs w:val="28"/>
              </w:rPr>
            </w:pPr>
            <w:r>
              <w:rPr>
                <w:rFonts w:eastAsia="仿宋_GB2312"/>
                <w:color w:val="000000"/>
                <w:kern w:val="0"/>
                <w:sz w:val="28"/>
                <w:szCs w:val="28"/>
                <w:lang w:bidi="bn-IN"/>
              </w:rPr>
              <w:t>生产工艺规程、作业指导书等相关文件是否明确关键工序和特殊过程，对关键工序和特殊过程的重要参数是否做验证或确认。</w:t>
            </w:r>
          </w:p>
        </w:tc>
        <w:tc>
          <w:tcPr>
            <w:tcW w:w="1698"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1611"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1565"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2285"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t>7.2</w:t>
            </w:r>
          </w:p>
        </w:tc>
        <w:tc>
          <w:tcPr>
            <w:tcW w:w="5427" w:type="dxa"/>
            <w:tcMar>
              <w:left w:w="57" w:type="dxa"/>
              <w:right w:w="57" w:type="dxa"/>
            </w:tcMar>
            <w:vAlign w:val="center"/>
          </w:tcPr>
          <w:p w:rsidR="00FC6EC1" w:rsidRDefault="00FC6EC1" w:rsidP="00BC123D">
            <w:pPr>
              <w:widowControl/>
              <w:adjustRightInd w:val="0"/>
              <w:snapToGrid w:val="0"/>
              <w:spacing w:line="380" w:lineRule="exact"/>
              <w:rPr>
                <w:rStyle w:val="1b"/>
                <w:rFonts w:eastAsia="仿宋_GB2312"/>
                <w:b/>
                <w:color w:val="000000"/>
                <w:sz w:val="28"/>
                <w:szCs w:val="28"/>
              </w:rPr>
            </w:pPr>
            <w:r>
              <w:rPr>
                <w:rFonts w:eastAsia="仿宋_GB2312"/>
                <w:color w:val="000000"/>
                <w:kern w:val="0"/>
                <w:sz w:val="28"/>
                <w:szCs w:val="28"/>
                <w:lang w:bidi="bn-IN"/>
              </w:rPr>
              <w:t>对生产的特殊过程是否进行确认，并保存记录，包括确认方案，确认方法、操作人员、结果评价、再确认等内容。</w:t>
            </w:r>
          </w:p>
        </w:tc>
        <w:tc>
          <w:tcPr>
            <w:tcW w:w="1698"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1611"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1565"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2285"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t>7.3</w:t>
            </w:r>
          </w:p>
        </w:tc>
        <w:tc>
          <w:tcPr>
            <w:tcW w:w="5427" w:type="dxa"/>
            <w:tcMar>
              <w:left w:w="57" w:type="dxa"/>
              <w:right w:w="57" w:type="dxa"/>
            </w:tcMar>
            <w:vAlign w:val="center"/>
          </w:tcPr>
          <w:p w:rsidR="00FC6EC1" w:rsidRDefault="00FC6EC1" w:rsidP="00BC123D">
            <w:pPr>
              <w:widowControl/>
              <w:adjustRightInd w:val="0"/>
              <w:snapToGrid w:val="0"/>
              <w:spacing w:line="380" w:lineRule="exact"/>
              <w:rPr>
                <w:rFonts w:eastAsia="仿宋_GB2312"/>
                <w:color w:val="000000"/>
                <w:kern w:val="0"/>
                <w:sz w:val="28"/>
                <w:szCs w:val="28"/>
                <w:lang w:bidi="bn-IN"/>
              </w:rPr>
            </w:pPr>
            <w:r>
              <w:rPr>
                <w:rFonts w:eastAsia="仿宋_GB2312"/>
                <w:color w:val="000000"/>
                <w:kern w:val="0"/>
                <w:sz w:val="28"/>
                <w:szCs w:val="28"/>
                <w:lang w:bidi="bn-IN"/>
              </w:rPr>
              <w:t>每批产品均应当有生产记录，生产记录是否包括：产品名称、规格型号、原材料批号、生产批号、生产日期、数量、主要设备、工艺参数、操作人员等内容，满足可追溯的要求。</w:t>
            </w:r>
            <w:r>
              <w:rPr>
                <w:rFonts w:eastAsia="仿宋_GB2312"/>
                <w:color w:val="000000"/>
                <w:kern w:val="0"/>
                <w:sz w:val="28"/>
                <w:szCs w:val="28"/>
                <w:lang w:bidi="bn-IN"/>
              </w:rPr>
              <w:t xml:space="preserve"> </w:t>
            </w:r>
          </w:p>
        </w:tc>
        <w:tc>
          <w:tcPr>
            <w:tcW w:w="1698"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1611"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1565"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2285"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t>7.4</w:t>
            </w:r>
          </w:p>
        </w:tc>
        <w:tc>
          <w:tcPr>
            <w:tcW w:w="5427" w:type="dxa"/>
            <w:tcMar>
              <w:left w:w="57" w:type="dxa"/>
              <w:right w:w="57" w:type="dxa"/>
            </w:tcMar>
            <w:vAlign w:val="center"/>
          </w:tcPr>
          <w:p w:rsidR="00FC6EC1" w:rsidRDefault="00FC6EC1" w:rsidP="00BC123D">
            <w:pPr>
              <w:widowControl/>
              <w:adjustRightInd w:val="0"/>
              <w:snapToGrid w:val="0"/>
              <w:spacing w:line="380" w:lineRule="exact"/>
              <w:rPr>
                <w:rFonts w:eastAsia="仿宋_GB2312"/>
                <w:color w:val="000000"/>
                <w:kern w:val="0"/>
                <w:sz w:val="28"/>
                <w:szCs w:val="28"/>
                <w:lang w:bidi="bn-IN"/>
              </w:rPr>
            </w:pPr>
            <w:r>
              <w:rPr>
                <w:rFonts w:eastAsia="仿宋_GB2312"/>
                <w:color w:val="000000"/>
                <w:kern w:val="0"/>
                <w:sz w:val="28"/>
                <w:szCs w:val="28"/>
                <w:lang w:bidi="bn-IN"/>
              </w:rPr>
              <w:t>产品的说明书、标签是否符合相关法律法规及标准要求。</w:t>
            </w:r>
          </w:p>
        </w:tc>
        <w:tc>
          <w:tcPr>
            <w:tcW w:w="1698"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1611"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1565"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c>
          <w:tcPr>
            <w:tcW w:w="2285" w:type="dxa"/>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rPr>
            </w:pPr>
            <w:r>
              <w:rPr>
                <w:rFonts w:eastAsia="仿宋_GB2312"/>
                <w:b/>
                <w:color w:val="000000"/>
                <w:sz w:val="28"/>
                <w:szCs w:val="28"/>
              </w:rPr>
              <w:t>8</w:t>
            </w:r>
          </w:p>
        </w:tc>
        <w:tc>
          <w:tcPr>
            <w:tcW w:w="12586" w:type="dxa"/>
            <w:gridSpan w:val="5"/>
            <w:vAlign w:val="center"/>
          </w:tcPr>
          <w:p w:rsidR="00FC6EC1" w:rsidRDefault="00FC6EC1" w:rsidP="00BC123D">
            <w:pPr>
              <w:spacing w:line="380" w:lineRule="exact"/>
              <w:rPr>
                <w:rFonts w:eastAsia="仿宋_GB2312"/>
                <w:color w:val="000000"/>
                <w:kern w:val="0"/>
                <w:sz w:val="28"/>
                <w:szCs w:val="28"/>
              </w:rPr>
            </w:pPr>
            <w:r>
              <w:rPr>
                <w:rFonts w:eastAsia="仿宋_GB2312"/>
                <w:b/>
                <w:color w:val="000000"/>
                <w:sz w:val="28"/>
                <w:szCs w:val="28"/>
              </w:rPr>
              <w:t>是否符合灭菌过程控制要求</w:t>
            </w: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t>8.1</w:t>
            </w:r>
          </w:p>
        </w:tc>
        <w:tc>
          <w:tcPr>
            <w:tcW w:w="5427" w:type="dxa"/>
            <w:tcMar>
              <w:left w:w="57" w:type="dxa"/>
              <w:right w:w="57" w:type="dxa"/>
            </w:tcMar>
            <w:vAlign w:val="center"/>
          </w:tcPr>
          <w:p w:rsidR="00FC6EC1" w:rsidRDefault="00FC6EC1" w:rsidP="00BC123D">
            <w:pPr>
              <w:spacing w:line="380" w:lineRule="exact"/>
              <w:rPr>
                <w:rFonts w:eastAsia="仿宋_GB2312"/>
                <w:color w:val="000000"/>
                <w:kern w:val="0"/>
                <w:sz w:val="28"/>
                <w:szCs w:val="28"/>
              </w:rPr>
            </w:pPr>
            <w:r>
              <w:rPr>
                <w:rFonts w:eastAsia="仿宋_GB2312"/>
                <w:color w:val="000000"/>
                <w:kern w:val="0"/>
                <w:sz w:val="28"/>
                <w:szCs w:val="28"/>
              </w:rPr>
              <w:t>是否选择适宜的方法对产品进行灭菌或采用适宜的无菌加工技术以保证产品无菌，并执行相关法规和标准的要求。</w:t>
            </w:r>
          </w:p>
        </w:tc>
        <w:tc>
          <w:tcPr>
            <w:tcW w:w="1698" w:type="dxa"/>
            <w:vAlign w:val="center"/>
          </w:tcPr>
          <w:p w:rsidR="00FC6EC1" w:rsidRDefault="00FC6EC1" w:rsidP="00BC123D">
            <w:pPr>
              <w:spacing w:line="400" w:lineRule="exact"/>
              <w:rPr>
                <w:rFonts w:eastAsia="仿宋_GB2312"/>
                <w:color w:val="000000"/>
                <w:kern w:val="0"/>
                <w:sz w:val="28"/>
                <w:szCs w:val="28"/>
              </w:rPr>
            </w:pPr>
          </w:p>
        </w:tc>
        <w:tc>
          <w:tcPr>
            <w:tcW w:w="1611" w:type="dxa"/>
            <w:vAlign w:val="center"/>
          </w:tcPr>
          <w:p w:rsidR="00FC6EC1" w:rsidRDefault="00FC6EC1" w:rsidP="00BC123D">
            <w:pPr>
              <w:spacing w:line="400" w:lineRule="exact"/>
              <w:rPr>
                <w:rFonts w:eastAsia="仿宋_GB2312"/>
                <w:color w:val="000000"/>
                <w:kern w:val="0"/>
                <w:sz w:val="28"/>
                <w:szCs w:val="28"/>
              </w:rPr>
            </w:pPr>
          </w:p>
        </w:tc>
        <w:tc>
          <w:tcPr>
            <w:tcW w:w="1565" w:type="dxa"/>
            <w:vAlign w:val="center"/>
          </w:tcPr>
          <w:p w:rsidR="00FC6EC1" w:rsidRDefault="00FC6EC1" w:rsidP="00BC123D">
            <w:pPr>
              <w:spacing w:line="400" w:lineRule="exact"/>
              <w:rPr>
                <w:rFonts w:eastAsia="仿宋_GB2312"/>
                <w:color w:val="000000"/>
                <w:kern w:val="0"/>
                <w:sz w:val="28"/>
                <w:szCs w:val="28"/>
              </w:rPr>
            </w:pPr>
          </w:p>
        </w:tc>
        <w:tc>
          <w:tcPr>
            <w:tcW w:w="2285" w:type="dxa"/>
            <w:vAlign w:val="center"/>
          </w:tcPr>
          <w:p w:rsidR="00FC6EC1" w:rsidRDefault="00FC6EC1" w:rsidP="00BC123D">
            <w:pPr>
              <w:spacing w:line="400" w:lineRule="exact"/>
              <w:rPr>
                <w:rFonts w:eastAsia="仿宋_GB2312"/>
                <w:color w:val="000000"/>
                <w:kern w:val="0"/>
                <w:sz w:val="28"/>
                <w:szCs w:val="28"/>
              </w:rPr>
            </w:pPr>
          </w:p>
        </w:tc>
      </w:tr>
      <w:tr w:rsidR="00FC6EC1" w:rsidTr="00C168B8">
        <w:trPr>
          <w:cantSplit/>
          <w:trHeight w:val="1229"/>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lastRenderedPageBreak/>
              <w:t>8.2</w:t>
            </w:r>
          </w:p>
        </w:tc>
        <w:tc>
          <w:tcPr>
            <w:tcW w:w="5427" w:type="dxa"/>
            <w:tcMar>
              <w:left w:w="57" w:type="dxa"/>
              <w:right w:w="57" w:type="dxa"/>
            </w:tcMar>
            <w:vAlign w:val="center"/>
          </w:tcPr>
          <w:p w:rsidR="00FC6EC1" w:rsidRDefault="00FC6EC1" w:rsidP="00BC123D">
            <w:pPr>
              <w:spacing w:line="400" w:lineRule="exact"/>
              <w:rPr>
                <w:rFonts w:eastAsia="仿宋_GB2312"/>
                <w:color w:val="000000"/>
                <w:kern w:val="0"/>
                <w:sz w:val="28"/>
                <w:szCs w:val="28"/>
              </w:rPr>
            </w:pPr>
            <w:r>
              <w:rPr>
                <w:rFonts w:eastAsia="仿宋_GB2312"/>
                <w:color w:val="000000"/>
                <w:kern w:val="0"/>
                <w:sz w:val="28"/>
                <w:szCs w:val="28"/>
              </w:rPr>
              <w:t>灭菌过程确认的程序文件是否符合要求，记录或报告是否经过评审和批准。</w:t>
            </w:r>
          </w:p>
        </w:tc>
        <w:tc>
          <w:tcPr>
            <w:tcW w:w="1698" w:type="dxa"/>
            <w:vAlign w:val="center"/>
          </w:tcPr>
          <w:p w:rsidR="00FC6EC1" w:rsidRDefault="00FC6EC1" w:rsidP="00BC123D">
            <w:pPr>
              <w:spacing w:line="400" w:lineRule="exact"/>
              <w:rPr>
                <w:rFonts w:eastAsia="仿宋_GB2312"/>
                <w:color w:val="000000"/>
                <w:kern w:val="0"/>
                <w:sz w:val="28"/>
                <w:szCs w:val="28"/>
              </w:rPr>
            </w:pPr>
          </w:p>
        </w:tc>
        <w:tc>
          <w:tcPr>
            <w:tcW w:w="1611" w:type="dxa"/>
            <w:vAlign w:val="center"/>
          </w:tcPr>
          <w:p w:rsidR="00FC6EC1" w:rsidRDefault="00FC6EC1" w:rsidP="00BC123D">
            <w:pPr>
              <w:spacing w:line="400" w:lineRule="exact"/>
              <w:rPr>
                <w:rFonts w:eastAsia="仿宋_GB2312"/>
                <w:color w:val="000000"/>
                <w:kern w:val="0"/>
                <w:sz w:val="28"/>
                <w:szCs w:val="28"/>
              </w:rPr>
            </w:pPr>
          </w:p>
        </w:tc>
        <w:tc>
          <w:tcPr>
            <w:tcW w:w="1565" w:type="dxa"/>
            <w:vAlign w:val="center"/>
          </w:tcPr>
          <w:p w:rsidR="00FC6EC1" w:rsidRDefault="00FC6EC1" w:rsidP="00BC123D">
            <w:pPr>
              <w:spacing w:line="400" w:lineRule="exact"/>
              <w:rPr>
                <w:rFonts w:eastAsia="仿宋_GB2312"/>
                <w:color w:val="000000"/>
                <w:kern w:val="0"/>
                <w:sz w:val="28"/>
                <w:szCs w:val="28"/>
              </w:rPr>
            </w:pPr>
          </w:p>
        </w:tc>
        <w:tc>
          <w:tcPr>
            <w:tcW w:w="2285" w:type="dxa"/>
            <w:vAlign w:val="center"/>
          </w:tcPr>
          <w:p w:rsidR="00FC6EC1" w:rsidRDefault="00FC6EC1" w:rsidP="00BC123D">
            <w:pPr>
              <w:spacing w:line="400" w:lineRule="exact"/>
              <w:rPr>
                <w:rFonts w:eastAsia="仿宋_GB2312"/>
                <w:color w:val="000000"/>
                <w:kern w:val="0"/>
                <w:sz w:val="28"/>
                <w:szCs w:val="28"/>
              </w:rPr>
            </w:pP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t>8.3</w:t>
            </w:r>
          </w:p>
        </w:tc>
        <w:tc>
          <w:tcPr>
            <w:tcW w:w="5427" w:type="dxa"/>
            <w:tcMar>
              <w:left w:w="57" w:type="dxa"/>
              <w:right w:w="57" w:type="dxa"/>
            </w:tcMar>
            <w:vAlign w:val="center"/>
          </w:tcPr>
          <w:p w:rsidR="00FC6EC1" w:rsidRDefault="00FC6EC1" w:rsidP="00BC123D">
            <w:pPr>
              <w:spacing w:line="400" w:lineRule="exact"/>
              <w:rPr>
                <w:rFonts w:eastAsia="仿宋_GB2312"/>
                <w:color w:val="000000"/>
                <w:kern w:val="0"/>
                <w:sz w:val="28"/>
                <w:szCs w:val="28"/>
              </w:rPr>
            </w:pPr>
            <w:r>
              <w:rPr>
                <w:rFonts w:eastAsia="仿宋_GB2312"/>
                <w:color w:val="000000"/>
                <w:kern w:val="0"/>
                <w:sz w:val="28"/>
                <w:szCs w:val="28"/>
              </w:rPr>
              <w:t>是否制定灭菌过程控制文件，保持每一灭菌批的灭菌过程参数记录，灭菌记录是否可追溯到产品的每一生产批。</w:t>
            </w:r>
          </w:p>
        </w:tc>
        <w:tc>
          <w:tcPr>
            <w:tcW w:w="1698" w:type="dxa"/>
            <w:vAlign w:val="center"/>
          </w:tcPr>
          <w:p w:rsidR="00FC6EC1" w:rsidRDefault="00FC6EC1" w:rsidP="00BC123D">
            <w:pPr>
              <w:spacing w:line="400" w:lineRule="exact"/>
              <w:rPr>
                <w:rFonts w:eastAsia="仿宋_GB2312"/>
                <w:color w:val="000000"/>
                <w:kern w:val="0"/>
                <w:sz w:val="28"/>
                <w:szCs w:val="28"/>
              </w:rPr>
            </w:pPr>
          </w:p>
        </w:tc>
        <w:tc>
          <w:tcPr>
            <w:tcW w:w="1611" w:type="dxa"/>
            <w:vAlign w:val="center"/>
          </w:tcPr>
          <w:p w:rsidR="00FC6EC1" w:rsidRDefault="00FC6EC1" w:rsidP="00BC123D">
            <w:pPr>
              <w:spacing w:line="400" w:lineRule="exact"/>
              <w:rPr>
                <w:rFonts w:eastAsia="仿宋_GB2312"/>
                <w:color w:val="000000"/>
                <w:kern w:val="0"/>
                <w:sz w:val="28"/>
                <w:szCs w:val="28"/>
              </w:rPr>
            </w:pPr>
          </w:p>
        </w:tc>
        <w:tc>
          <w:tcPr>
            <w:tcW w:w="1565" w:type="dxa"/>
            <w:vAlign w:val="center"/>
          </w:tcPr>
          <w:p w:rsidR="00FC6EC1" w:rsidRDefault="00FC6EC1" w:rsidP="00BC123D">
            <w:pPr>
              <w:spacing w:line="400" w:lineRule="exact"/>
              <w:rPr>
                <w:rFonts w:eastAsia="仿宋_GB2312"/>
                <w:color w:val="000000"/>
                <w:kern w:val="0"/>
                <w:sz w:val="28"/>
                <w:szCs w:val="28"/>
              </w:rPr>
            </w:pPr>
          </w:p>
        </w:tc>
        <w:tc>
          <w:tcPr>
            <w:tcW w:w="2285" w:type="dxa"/>
            <w:vAlign w:val="center"/>
          </w:tcPr>
          <w:p w:rsidR="00FC6EC1" w:rsidRDefault="00FC6EC1" w:rsidP="00BC123D">
            <w:pPr>
              <w:spacing w:line="400" w:lineRule="exact"/>
              <w:rPr>
                <w:rFonts w:eastAsia="仿宋_GB2312"/>
                <w:color w:val="000000"/>
                <w:kern w:val="0"/>
                <w:sz w:val="28"/>
                <w:szCs w:val="28"/>
              </w:rPr>
            </w:pP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t>8.4</w:t>
            </w:r>
          </w:p>
        </w:tc>
        <w:tc>
          <w:tcPr>
            <w:tcW w:w="5427" w:type="dxa"/>
            <w:tcMar>
              <w:left w:w="57" w:type="dxa"/>
              <w:right w:w="57" w:type="dxa"/>
            </w:tcMar>
            <w:vAlign w:val="center"/>
          </w:tcPr>
          <w:p w:rsidR="00FC6EC1" w:rsidRDefault="00FC6EC1" w:rsidP="00BC123D">
            <w:pPr>
              <w:spacing w:line="400" w:lineRule="exact"/>
              <w:rPr>
                <w:rFonts w:eastAsia="仿宋_GB2312"/>
                <w:color w:val="000000"/>
                <w:kern w:val="0"/>
                <w:sz w:val="28"/>
                <w:szCs w:val="28"/>
              </w:rPr>
            </w:pPr>
            <w:r>
              <w:rPr>
                <w:rFonts w:eastAsia="仿宋_GB2312"/>
                <w:color w:val="000000"/>
                <w:kern w:val="0"/>
                <w:sz w:val="28"/>
                <w:szCs w:val="28"/>
              </w:rPr>
              <w:t>产品的无菌性能和环氧乙烷残留量是否满足标准要求，并有相应的检验或验证记录。</w:t>
            </w:r>
          </w:p>
        </w:tc>
        <w:tc>
          <w:tcPr>
            <w:tcW w:w="1698" w:type="dxa"/>
            <w:vAlign w:val="center"/>
          </w:tcPr>
          <w:p w:rsidR="00FC6EC1" w:rsidRDefault="00FC6EC1" w:rsidP="00BC123D">
            <w:pPr>
              <w:spacing w:line="400" w:lineRule="exact"/>
              <w:rPr>
                <w:rFonts w:eastAsia="仿宋_GB2312"/>
                <w:color w:val="000000"/>
                <w:kern w:val="0"/>
                <w:sz w:val="28"/>
                <w:szCs w:val="28"/>
              </w:rPr>
            </w:pPr>
          </w:p>
        </w:tc>
        <w:tc>
          <w:tcPr>
            <w:tcW w:w="1611" w:type="dxa"/>
            <w:vAlign w:val="center"/>
          </w:tcPr>
          <w:p w:rsidR="00FC6EC1" w:rsidRDefault="00FC6EC1" w:rsidP="00BC123D">
            <w:pPr>
              <w:spacing w:line="400" w:lineRule="exact"/>
              <w:rPr>
                <w:rFonts w:eastAsia="仿宋_GB2312"/>
                <w:color w:val="000000"/>
                <w:kern w:val="0"/>
                <w:sz w:val="28"/>
                <w:szCs w:val="28"/>
              </w:rPr>
            </w:pPr>
          </w:p>
        </w:tc>
        <w:tc>
          <w:tcPr>
            <w:tcW w:w="1565" w:type="dxa"/>
            <w:vAlign w:val="center"/>
          </w:tcPr>
          <w:p w:rsidR="00FC6EC1" w:rsidRDefault="00FC6EC1" w:rsidP="00BC123D">
            <w:pPr>
              <w:spacing w:line="400" w:lineRule="exact"/>
              <w:rPr>
                <w:rFonts w:eastAsia="仿宋_GB2312"/>
                <w:color w:val="000000"/>
                <w:kern w:val="0"/>
                <w:sz w:val="28"/>
                <w:szCs w:val="28"/>
              </w:rPr>
            </w:pPr>
          </w:p>
        </w:tc>
        <w:tc>
          <w:tcPr>
            <w:tcW w:w="2285" w:type="dxa"/>
            <w:vAlign w:val="center"/>
          </w:tcPr>
          <w:p w:rsidR="00FC6EC1" w:rsidRDefault="00FC6EC1" w:rsidP="00BC123D">
            <w:pPr>
              <w:spacing w:line="400" w:lineRule="exact"/>
              <w:rPr>
                <w:rFonts w:eastAsia="仿宋_GB2312"/>
                <w:color w:val="000000"/>
                <w:kern w:val="0"/>
                <w:sz w:val="28"/>
                <w:szCs w:val="28"/>
              </w:rPr>
            </w:pP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rPr>
            </w:pPr>
            <w:r>
              <w:rPr>
                <w:rFonts w:eastAsia="仿宋_GB2312"/>
                <w:b/>
                <w:color w:val="000000"/>
                <w:sz w:val="28"/>
                <w:szCs w:val="28"/>
              </w:rPr>
              <w:t>9</w:t>
            </w:r>
          </w:p>
        </w:tc>
        <w:tc>
          <w:tcPr>
            <w:tcW w:w="12586" w:type="dxa"/>
            <w:gridSpan w:val="5"/>
            <w:vAlign w:val="center"/>
          </w:tcPr>
          <w:p w:rsidR="00FC6EC1" w:rsidRDefault="00FC6EC1" w:rsidP="00BC123D">
            <w:pPr>
              <w:widowControl/>
              <w:tabs>
                <w:tab w:val="left" w:pos="3285"/>
              </w:tabs>
              <w:adjustRightInd w:val="0"/>
              <w:snapToGrid w:val="0"/>
              <w:spacing w:line="400" w:lineRule="exact"/>
              <w:rPr>
                <w:rFonts w:eastAsia="仿宋_GB2312"/>
                <w:color w:val="000000"/>
                <w:kern w:val="0"/>
                <w:sz w:val="28"/>
                <w:szCs w:val="28"/>
                <w:lang w:bidi="bn-IN"/>
              </w:rPr>
            </w:pPr>
            <w:r>
              <w:rPr>
                <w:rFonts w:eastAsia="仿宋_GB2312"/>
                <w:b/>
                <w:color w:val="000000"/>
                <w:sz w:val="28"/>
                <w:szCs w:val="28"/>
              </w:rPr>
              <w:t>质量控制及产品放行是否符合强制性标准以及经注册的产品技术要求</w:t>
            </w:r>
          </w:p>
        </w:tc>
      </w:tr>
      <w:tr w:rsidR="00FC6EC1" w:rsidTr="00C168B8">
        <w:trPr>
          <w:cantSplit/>
          <w:trHeight w:val="2543"/>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t>9.1</w:t>
            </w:r>
          </w:p>
        </w:tc>
        <w:tc>
          <w:tcPr>
            <w:tcW w:w="5427" w:type="dxa"/>
            <w:tcMar>
              <w:left w:w="57" w:type="dxa"/>
              <w:right w:w="57" w:type="dxa"/>
            </w:tcMar>
            <w:vAlign w:val="center"/>
          </w:tcPr>
          <w:p w:rsidR="00FC6EC1" w:rsidRDefault="00FC6EC1" w:rsidP="00BC123D">
            <w:pPr>
              <w:widowControl/>
              <w:adjustRightInd w:val="0"/>
              <w:snapToGrid w:val="0"/>
              <w:spacing w:line="400" w:lineRule="exact"/>
              <w:rPr>
                <w:rFonts w:eastAsia="仿宋_GB2312"/>
                <w:b/>
                <w:bCs/>
                <w:iCs/>
                <w:color w:val="000000"/>
                <w:kern w:val="0"/>
                <w:sz w:val="28"/>
                <w:szCs w:val="28"/>
                <w:lang w:bidi="bn-IN"/>
              </w:rPr>
            </w:pPr>
            <w:r>
              <w:rPr>
                <w:rFonts w:eastAsia="仿宋_GB2312"/>
                <w:color w:val="000000"/>
                <w:kern w:val="0"/>
                <w:sz w:val="28"/>
                <w:szCs w:val="28"/>
                <w:lang w:bidi="bn-IN"/>
              </w:rPr>
              <w:t>产品检验规程是否涵盖强制性标准以及经注册或者备案的产品技术要求的性能指标；确认检验记录是否能够证实产品符合要求；查看是否根据检验规程及检验结果出具相应的检验报告或证书。</w:t>
            </w:r>
          </w:p>
        </w:tc>
        <w:tc>
          <w:tcPr>
            <w:tcW w:w="1698" w:type="dxa"/>
            <w:vAlign w:val="center"/>
          </w:tcPr>
          <w:p w:rsidR="00FC6EC1" w:rsidRDefault="00FC6EC1" w:rsidP="00BC123D">
            <w:pPr>
              <w:spacing w:line="400" w:lineRule="exact"/>
              <w:rPr>
                <w:rFonts w:eastAsia="仿宋_GB2312"/>
                <w:color w:val="000000"/>
                <w:kern w:val="0"/>
                <w:sz w:val="28"/>
                <w:szCs w:val="28"/>
                <w:lang w:bidi="bn-IN"/>
              </w:rPr>
            </w:pPr>
          </w:p>
        </w:tc>
        <w:tc>
          <w:tcPr>
            <w:tcW w:w="1611" w:type="dxa"/>
            <w:vAlign w:val="center"/>
          </w:tcPr>
          <w:p w:rsidR="00FC6EC1" w:rsidRDefault="00FC6EC1" w:rsidP="00BC123D">
            <w:pPr>
              <w:widowControl/>
              <w:tabs>
                <w:tab w:val="left" w:pos="3285"/>
              </w:tabs>
              <w:adjustRightInd w:val="0"/>
              <w:snapToGrid w:val="0"/>
              <w:spacing w:line="400" w:lineRule="exact"/>
              <w:rPr>
                <w:rFonts w:eastAsia="仿宋_GB2312"/>
                <w:color w:val="000000"/>
                <w:kern w:val="0"/>
                <w:sz w:val="28"/>
                <w:szCs w:val="28"/>
                <w:lang w:bidi="bn-IN"/>
              </w:rPr>
            </w:pPr>
          </w:p>
        </w:tc>
        <w:tc>
          <w:tcPr>
            <w:tcW w:w="1565" w:type="dxa"/>
            <w:vAlign w:val="center"/>
          </w:tcPr>
          <w:p w:rsidR="00FC6EC1" w:rsidRDefault="00FC6EC1" w:rsidP="00BC123D">
            <w:pPr>
              <w:widowControl/>
              <w:tabs>
                <w:tab w:val="left" w:pos="3285"/>
              </w:tabs>
              <w:adjustRightInd w:val="0"/>
              <w:snapToGrid w:val="0"/>
              <w:spacing w:line="400" w:lineRule="exact"/>
              <w:rPr>
                <w:rFonts w:eastAsia="仿宋_GB2312"/>
                <w:color w:val="000000"/>
                <w:kern w:val="0"/>
                <w:sz w:val="28"/>
                <w:szCs w:val="28"/>
                <w:lang w:bidi="bn-IN"/>
              </w:rPr>
            </w:pPr>
          </w:p>
        </w:tc>
        <w:tc>
          <w:tcPr>
            <w:tcW w:w="2285" w:type="dxa"/>
            <w:vAlign w:val="center"/>
          </w:tcPr>
          <w:p w:rsidR="00FC6EC1" w:rsidRDefault="00FC6EC1" w:rsidP="00BC123D">
            <w:pPr>
              <w:widowControl/>
              <w:tabs>
                <w:tab w:val="left" w:pos="3285"/>
              </w:tabs>
              <w:adjustRightInd w:val="0"/>
              <w:snapToGrid w:val="0"/>
              <w:spacing w:line="400" w:lineRule="exact"/>
              <w:rPr>
                <w:rFonts w:eastAsia="仿宋_GB2312"/>
                <w:color w:val="000000"/>
                <w:kern w:val="0"/>
                <w:sz w:val="28"/>
                <w:szCs w:val="28"/>
                <w:lang w:bidi="bn-IN"/>
              </w:rPr>
            </w:pP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t>9.2</w:t>
            </w:r>
          </w:p>
        </w:tc>
        <w:tc>
          <w:tcPr>
            <w:tcW w:w="5427" w:type="dxa"/>
            <w:tcMar>
              <w:left w:w="57" w:type="dxa"/>
              <w:right w:w="57" w:type="dxa"/>
            </w:tcMar>
            <w:vAlign w:val="center"/>
          </w:tcPr>
          <w:p w:rsidR="00FC6EC1" w:rsidRDefault="00FC6EC1" w:rsidP="00BC123D">
            <w:pPr>
              <w:widowControl/>
              <w:tabs>
                <w:tab w:val="left" w:pos="3285"/>
              </w:tabs>
              <w:adjustRightInd w:val="0"/>
              <w:snapToGrid w:val="0"/>
              <w:spacing w:line="400" w:lineRule="exact"/>
              <w:rPr>
                <w:rFonts w:eastAsia="仿宋_GB2312"/>
                <w:color w:val="000000"/>
                <w:kern w:val="0"/>
                <w:sz w:val="28"/>
                <w:szCs w:val="28"/>
              </w:rPr>
            </w:pPr>
            <w:r>
              <w:rPr>
                <w:rFonts w:eastAsia="仿宋_GB2312"/>
                <w:color w:val="000000"/>
                <w:kern w:val="0"/>
                <w:sz w:val="28"/>
                <w:szCs w:val="28"/>
                <w:lang w:bidi="bn-IN"/>
              </w:rPr>
              <w:t>每批产品是否有检验记录，并满足可追溯要求。</w:t>
            </w:r>
          </w:p>
        </w:tc>
        <w:tc>
          <w:tcPr>
            <w:tcW w:w="1698" w:type="dxa"/>
            <w:vAlign w:val="center"/>
          </w:tcPr>
          <w:p w:rsidR="00FC6EC1" w:rsidRDefault="00FC6EC1" w:rsidP="00BC123D">
            <w:pPr>
              <w:spacing w:line="400" w:lineRule="exact"/>
              <w:rPr>
                <w:rFonts w:eastAsia="仿宋_GB2312"/>
                <w:color w:val="000000"/>
                <w:kern w:val="0"/>
                <w:sz w:val="28"/>
                <w:szCs w:val="28"/>
                <w:lang w:bidi="bn-IN"/>
              </w:rPr>
            </w:pPr>
          </w:p>
        </w:tc>
        <w:tc>
          <w:tcPr>
            <w:tcW w:w="1611" w:type="dxa"/>
            <w:vAlign w:val="center"/>
          </w:tcPr>
          <w:p w:rsidR="00FC6EC1" w:rsidRDefault="00FC6EC1" w:rsidP="00BC123D">
            <w:pPr>
              <w:widowControl/>
              <w:tabs>
                <w:tab w:val="left" w:pos="3285"/>
              </w:tabs>
              <w:adjustRightInd w:val="0"/>
              <w:snapToGrid w:val="0"/>
              <w:spacing w:line="400" w:lineRule="exact"/>
              <w:rPr>
                <w:rFonts w:eastAsia="仿宋_GB2312"/>
                <w:color w:val="000000"/>
                <w:kern w:val="0"/>
                <w:sz w:val="28"/>
                <w:szCs w:val="28"/>
                <w:lang w:bidi="bn-IN"/>
              </w:rPr>
            </w:pPr>
          </w:p>
        </w:tc>
        <w:tc>
          <w:tcPr>
            <w:tcW w:w="1565" w:type="dxa"/>
            <w:vAlign w:val="center"/>
          </w:tcPr>
          <w:p w:rsidR="00FC6EC1" w:rsidRDefault="00FC6EC1" w:rsidP="00BC123D">
            <w:pPr>
              <w:widowControl/>
              <w:tabs>
                <w:tab w:val="left" w:pos="3285"/>
              </w:tabs>
              <w:adjustRightInd w:val="0"/>
              <w:snapToGrid w:val="0"/>
              <w:spacing w:line="400" w:lineRule="exact"/>
              <w:rPr>
                <w:rFonts w:eastAsia="仿宋_GB2312"/>
                <w:color w:val="000000"/>
                <w:kern w:val="0"/>
                <w:sz w:val="28"/>
                <w:szCs w:val="28"/>
                <w:lang w:bidi="bn-IN"/>
              </w:rPr>
            </w:pPr>
          </w:p>
        </w:tc>
        <w:tc>
          <w:tcPr>
            <w:tcW w:w="2285" w:type="dxa"/>
            <w:vAlign w:val="center"/>
          </w:tcPr>
          <w:p w:rsidR="00FC6EC1" w:rsidRDefault="00FC6EC1" w:rsidP="00BC123D">
            <w:pPr>
              <w:widowControl/>
              <w:tabs>
                <w:tab w:val="left" w:pos="3285"/>
              </w:tabs>
              <w:adjustRightInd w:val="0"/>
              <w:snapToGrid w:val="0"/>
              <w:spacing w:line="400" w:lineRule="exact"/>
              <w:rPr>
                <w:rFonts w:eastAsia="仿宋_GB2312"/>
                <w:color w:val="000000"/>
                <w:kern w:val="0"/>
                <w:sz w:val="28"/>
                <w:szCs w:val="28"/>
                <w:lang w:bidi="bn-IN"/>
              </w:rPr>
            </w:pP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lastRenderedPageBreak/>
              <w:t>9.3</w:t>
            </w:r>
          </w:p>
        </w:tc>
        <w:tc>
          <w:tcPr>
            <w:tcW w:w="5427" w:type="dxa"/>
            <w:tcMar>
              <w:left w:w="57" w:type="dxa"/>
              <w:right w:w="57" w:type="dxa"/>
            </w:tcMar>
            <w:vAlign w:val="center"/>
          </w:tcPr>
          <w:p w:rsidR="00FC6EC1" w:rsidRDefault="00FC6EC1" w:rsidP="00BC123D">
            <w:pPr>
              <w:spacing w:line="400" w:lineRule="exact"/>
              <w:rPr>
                <w:rFonts w:eastAsia="仿宋_GB2312"/>
                <w:b/>
                <w:iCs/>
                <w:color w:val="000000"/>
                <w:sz w:val="28"/>
                <w:szCs w:val="28"/>
              </w:rPr>
            </w:pPr>
            <w:r>
              <w:rPr>
                <w:rFonts w:eastAsia="仿宋_GB2312"/>
                <w:color w:val="000000"/>
                <w:kern w:val="0"/>
                <w:sz w:val="28"/>
                <w:szCs w:val="28"/>
                <w:lang w:bidi="bn-IN"/>
              </w:rPr>
              <w:t>是否有工艺用水管理规定，工艺用水检测项目和检测要求是否符合相应级别的水质要求。</w:t>
            </w:r>
          </w:p>
        </w:tc>
        <w:tc>
          <w:tcPr>
            <w:tcW w:w="1698" w:type="dxa"/>
            <w:vAlign w:val="center"/>
          </w:tcPr>
          <w:p w:rsidR="00FC6EC1" w:rsidRDefault="00FC6EC1" w:rsidP="00BC123D">
            <w:pPr>
              <w:spacing w:line="400" w:lineRule="exact"/>
              <w:rPr>
                <w:rFonts w:eastAsia="仿宋_GB2312"/>
                <w:color w:val="000000"/>
                <w:kern w:val="0"/>
                <w:sz w:val="28"/>
                <w:szCs w:val="28"/>
                <w:lang w:bidi="bn-IN"/>
              </w:rPr>
            </w:pPr>
          </w:p>
        </w:tc>
        <w:tc>
          <w:tcPr>
            <w:tcW w:w="1611" w:type="dxa"/>
            <w:vAlign w:val="center"/>
          </w:tcPr>
          <w:p w:rsidR="00FC6EC1" w:rsidRDefault="00FC6EC1" w:rsidP="00BC123D">
            <w:pPr>
              <w:widowControl/>
              <w:adjustRightInd w:val="0"/>
              <w:snapToGrid w:val="0"/>
              <w:spacing w:line="400" w:lineRule="exact"/>
              <w:rPr>
                <w:rFonts w:eastAsia="仿宋_GB2312"/>
                <w:bCs/>
                <w:color w:val="000000"/>
                <w:sz w:val="28"/>
                <w:szCs w:val="28"/>
              </w:rPr>
            </w:pPr>
          </w:p>
        </w:tc>
        <w:tc>
          <w:tcPr>
            <w:tcW w:w="1565" w:type="dxa"/>
            <w:vAlign w:val="center"/>
          </w:tcPr>
          <w:p w:rsidR="00FC6EC1" w:rsidRDefault="00FC6EC1" w:rsidP="00BC123D">
            <w:pPr>
              <w:widowControl/>
              <w:adjustRightInd w:val="0"/>
              <w:snapToGrid w:val="0"/>
              <w:spacing w:line="400" w:lineRule="exact"/>
              <w:rPr>
                <w:rFonts w:eastAsia="仿宋_GB2312"/>
                <w:bCs/>
                <w:color w:val="000000"/>
                <w:sz w:val="28"/>
                <w:szCs w:val="28"/>
              </w:rPr>
            </w:pPr>
          </w:p>
        </w:tc>
        <w:tc>
          <w:tcPr>
            <w:tcW w:w="2285" w:type="dxa"/>
            <w:vAlign w:val="center"/>
          </w:tcPr>
          <w:p w:rsidR="00FC6EC1" w:rsidRDefault="00FC6EC1" w:rsidP="00BC123D">
            <w:pPr>
              <w:widowControl/>
              <w:adjustRightInd w:val="0"/>
              <w:snapToGrid w:val="0"/>
              <w:spacing w:line="400" w:lineRule="exact"/>
              <w:rPr>
                <w:rFonts w:eastAsia="仿宋_GB2312"/>
                <w:bCs/>
                <w:color w:val="000000"/>
                <w:sz w:val="28"/>
                <w:szCs w:val="28"/>
              </w:rPr>
            </w:pP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t>9.4</w:t>
            </w:r>
          </w:p>
        </w:tc>
        <w:tc>
          <w:tcPr>
            <w:tcW w:w="5427" w:type="dxa"/>
            <w:tcMar>
              <w:left w:w="57" w:type="dxa"/>
              <w:right w:w="57" w:type="dxa"/>
            </w:tcMar>
            <w:vAlign w:val="center"/>
          </w:tcPr>
          <w:p w:rsidR="00FC6EC1" w:rsidRDefault="00FC6EC1" w:rsidP="00BC123D">
            <w:pPr>
              <w:spacing w:line="380" w:lineRule="exact"/>
              <w:rPr>
                <w:rFonts w:eastAsia="仿宋_GB2312"/>
                <w:color w:val="000000"/>
                <w:kern w:val="0"/>
                <w:sz w:val="28"/>
                <w:szCs w:val="28"/>
              </w:rPr>
            </w:pPr>
            <w:r>
              <w:rPr>
                <w:rFonts w:eastAsia="仿宋_GB2312"/>
                <w:color w:val="000000"/>
                <w:kern w:val="0"/>
                <w:sz w:val="28"/>
                <w:szCs w:val="28"/>
              </w:rPr>
              <w:t>是否按照医疗器械相关行业标准要求对洁净室（区）的尘粒、浮游菌或沉降菌、换气次数或风速、静压差、温度和相对湿度进行定期检（监）测，并保留检（监）测记录。</w:t>
            </w:r>
          </w:p>
        </w:tc>
        <w:tc>
          <w:tcPr>
            <w:tcW w:w="1698" w:type="dxa"/>
            <w:vAlign w:val="center"/>
          </w:tcPr>
          <w:p w:rsidR="00FC6EC1" w:rsidRDefault="00FC6EC1" w:rsidP="00BC123D">
            <w:pPr>
              <w:spacing w:line="400" w:lineRule="exact"/>
              <w:rPr>
                <w:rFonts w:eastAsia="仿宋_GB2312"/>
                <w:color w:val="000000"/>
                <w:kern w:val="0"/>
                <w:sz w:val="28"/>
                <w:szCs w:val="28"/>
                <w:lang w:bidi="bn-IN"/>
              </w:rPr>
            </w:pPr>
          </w:p>
          <w:p w:rsidR="00FC6EC1" w:rsidRDefault="00FC6EC1" w:rsidP="00BC123D">
            <w:pPr>
              <w:spacing w:line="400" w:lineRule="exact"/>
              <w:rPr>
                <w:rFonts w:eastAsia="仿宋_GB2312"/>
                <w:color w:val="000000"/>
                <w:kern w:val="0"/>
                <w:sz w:val="28"/>
                <w:szCs w:val="28"/>
                <w:lang w:bidi="bn-IN"/>
              </w:rPr>
            </w:pPr>
          </w:p>
          <w:p w:rsidR="00FC6EC1" w:rsidRDefault="00FC6EC1" w:rsidP="00BC123D">
            <w:pPr>
              <w:spacing w:line="400" w:lineRule="exact"/>
              <w:rPr>
                <w:rFonts w:eastAsia="仿宋_GB2312"/>
                <w:color w:val="000000"/>
                <w:kern w:val="0"/>
                <w:sz w:val="28"/>
                <w:szCs w:val="28"/>
                <w:lang w:bidi="bn-IN"/>
              </w:rPr>
            </w:pPr>
          </w:p>
        </w:tc>
        <w:tc>
          <w:tcPr>
            <w:tcW w:w="1611" w:type="dxa"/>
            <w:vAlign w:val="center"/>
          </w:tcPr>
          <w:p w:rsidR="00FC6EC1" w:rsidRDefault="00FC6EC1" w:rsidP="00BC123D">
            <w:pPr>
              <w:widowControl/>
              <w:adjustRightInd w:val="0"/>
              <w:snapToGrid w:val="0"/>
              <w:spacing w:line="400" w:lineRule="exact"/>
              <w:rPr>
                <w:rFonts w:eastAsia="仿宋_GB2312"/>
                <w:bCs/>
                <w:color w:val="000000"/>
                <w:sz w:val="28"/>
                <w:szCs w:val="28"/>
              </w:rPr>
            </w:pPr>
          </w:p>
        </w:tc>
        <w:tc>
          <w:tcPr>
            <w:tcW w:w="1565" w:type="dxa"/>
            <w:vAlign w:val="center"/>
          </w:tcPr>
          <w:p w:rsidR="00FC6EC1" w:rsidRDefault="00FC6EC1" w:rsidP="00BC123D">
            <w:pPr>
              <w:widowControl/>
              <w:adjustRightInd w:val="0"/>
              <w:snapToGrid w:val="0"/>
              <w:spacing w:line="400" w:lineRule="exact"/>
              <w:rPr>
                <w:rFonts w:eastAsia="仿宋_GB2312"/>
                <w:bCs/>
                <w:color w:val="000000"/>
                <w:sz w:val="28"/>
                <w:szCs w:val="28"/>
              </w:rPr>
            </w:pPr>
          </w:p>
        </w:tc>
        <w:tc>
          <w:tcPr>
            <w:tcW w:w="2285" w:type="dxa"/>
            <w:vAlign w:val="center"/>
          </w:tcPr>
          <w:p w:rsidR="00FC6EC1" w:rsidRDefault="00FC6EC1" w:rsidP="00BC123D">
            <w:pPr>
              <w:widowControl/>
              <w:adjustRightInd w:val="0"/>
              <w:snapToGrid w:val="0"/>
              <w:spacing w:line="400" w:lineRule="exact"/>
              <w:rPr>
                <w:rFonts w:eastAsia="仿宋_GB2312"/>
                <w:bCs/>
                <w:color w:val="000000"/>
                <w:sz w:val="28"/>
                <w:szCs w:val="28"/>
              </w:rPr>
            </w:pP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rPr>
            </w:pPr>
            <w:r>
              <w:rPr>
                <w:rFonts w:eastAsia="仿宋_GB2312"/>
                <w:b/>
                <w:color w:val="000000"/>
                <w:sz w:val="28"/>
                <w:szCs w:val="28"/>
              </w:rPr>
              <w:t>10</w:t>
            </w:r>
          </w:p>
        </w:tc>
        <w:tc>
          <w:tcPr>
            <w:tcW w:w="12586" w:type="dxa"/>
            <w:gridSpan w:val="5"/>
            <w:vAlign w:val="center"/>
          </w:tcPr>
          <w:p w:rsidR="00FC6EC1" w:rsidRDefault="00FC6EC1" w:rsidP="00BC123D">
            <w:pPr>
              <w:widowControl/>
              <w:adjustRightInd w:val="0"/>
              <w:snapToGrid w:val="0"/>
              <w:spacing w:line="400" w:lineRule="exact"/>
              <w:rPr>
                <w:rFonts w:eastAsia="仿宋_GB2312"/>
                <w:bCs/>
                <w:color w:val="000000"/>
                <w:sz w:val="28"/>
                <w:szCs w:val="28"/>
              </w:rPr>
            </w:pPr>
            <w:r>
              <w:rPr>
                <w:rFonts w:eastAsia="仿宋_GB2312"/>
                <w:b/>
                <w:color w:val="000000"/>
                <w:sz w:val="28"/>
                <w:szCs w:val="28"/>
              </w:rPr>
              <w:t>是否建立与所生产产品相适应的医疗器械不良事件收集方法和进行召回</w:t>
            </w: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t>10.1</w:t>
            </w:r>
          </w:p>
        </w:tc>
        <w:tc>
          <w:tcPr>
            <w:tcW w:w="5427" w:type="dxa"/>
            <w:tcMar>
              <w:left w:w="57" w:type="dxa"/>
              <w:right w:w="57" w:type="dxa"/>
            </w:tcMar>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r>
              <w:rPr>
                <w:rFonts w:eastAsia="仿宋_GB2312"/>
                <w:color w:val="000000"/>
                <w:kern w:val="0"/>
                <w:sz w:val="28"/>
                <w:szCs w:val="28"/>
                <w:lang w:bidi="bn-IN"/>
              </w:rPr>
              <w:t>是否已设立或指定部门，并配备与产品相关的人员开展医疗器械不良事件监测工作。</w:t>
            </w:r>
            <w:r>
              <w:rPr>
                <w:rFonts w:eastAsia="仿宋_GB2312"/>
                <w:color w:val="000000"/>
                <w:kern w:val="0"/>
                <w:sz w:val="28"/>
                <w:szCs w:val="28"/>
                <w:lang w:bidi="bn-IN"/>
              </w:rPr>
              <w:t xml:space="preserve"> </w:t>
            </w:r>
          </w:p>
        </w:tc>
        <w:tc>
          <w:tcPr>
            <w:tcW w:w="1698" w:type="dxa"/>
            <w:vAlign w:val="center"/>
          </w:tcPr>
          <w:p w:rsidR="00FC6EC1" w:rsidRDefault="00FC6EC1" w:rsidP="00BC123D">
            <w:pPr>
              <w:spacing w:line="400" w:lineRule="exact"/>
              <w:rPr>
                <w:rFonts w:eastAsia="仿宋_GB2312"/>
                <w:color w:val="000000"/>
                <w:kern w:val="0"/>
                <w:sz w:val="28"/>
                <w:szCs w:val="28"/>
                <w:lang w:bidi="bn-IN"/>
              </w:rPr>
            </w:pPr>
          </w:p>
        </w:tc>
        <w:tc>
          <w:tcPr>
            <w:tcW w:w="1611" w:type="dxa"/>
            <w:vAlign w:val="center"/>
          </w:tcPr>
          <w:p w:rsidR="00FC6EC1" w:rsidRDefault="00FC6EC1" w:rsidP="00BC123D">
            <w:pPr>
              <w:widowControl/>
              <w:adjustRightInd w:val="0"/>
              <w:snapToGrid w:val="0"/>
              <w:spacing w:line="400" w:lineRule="exact"/>
              <w:rPr>
                <w:rFonts w:eastAsia="仿宋_GB2312"/>
                <w:bCs/>
                <w:color w:val="000000"/>
                <w:sz w:val="28"/>
                <w:szCs w:val="28"/>
              </w:rPr>
            </w:pPr>
          </w:p>
        </w:tc>
        <w:tc>
          <w:tcPr>
            <w:tcW w:w="1565" w:type="dxa"/>
            <w:vAlign w:val="center"/>
          </w:tcPr>
          <w:p w:rsidR="00FC6EC1" w:rsidRDefault="00FC6EC1" w:rsidP="00BC123D">
            <w:pPr>
              <w:widowControl/>
              <w:adjustRightInd w:val="0"/>
              <w:snapToGrid w:val="0"/>
              <w:spacing w:line="400" w:lineRule="exact"/>
              <w:rPr>
                <w:rFonts w:eastAsia="仿宋_GB2312"/>
                <w:bCs/>
                <w:color w:val="000000"/>
                <w:sz w:val="28"/>
                <w:szCs w:val="28"/>
              </w:rPr>
            </w:pPr>
          </w:p>
        </w:tc>
        <w:tc>
          <w:tcPr>
            <w:tcW w:w="2285" w:type="dxa"/>
            <w:vAlign w:val="center"/>
          </w:tcPr>
          <w:p w:rsidR="00FC6EC1" w:rsidRDefault="00FC6EC1" w:rsidP="00BC123D">
            <w:pPr>
              <w:widowControl/>
              <w:adjustRightInd w:val="0"/>
              <w:snapToGrid w:val="0"/>
              <w:spacing w:line="400" w:lineRule="exact"/>
              <w:rPr>
                <w:rFonts w:eastAsia="仿宋_GB2312"/>
                <w:bCs/>
                <w:color w:val="000000"/>
                <w:sz w:val="28"/>
                <w:szCs w:val="28"/>
              </w:rPr>
            </w:pP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t>10.2</w:t>
            </w:r>
          </w:p>
        </w:tc>
        <w:tc>
          <w:tcPr>
            <w:tcW w:w="5427" w:type="dxa"/>
            <w:tcMar>
              <w:left w:w="57" w:type="dxa"/>
              <w:right w:w="57" w:type="dxa"/>
            </w:tcMar>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r>
              <w:rPr>
                <w:rFonts w:eastAsia="仿宋_GB2312"/>
                <w:color w:val="000000"/>
                <w:kern w:val="0"/>
                <w:sz w:val="28"/>
                <w:szCs w:val="28"/>
                <w:lang w:bidi="bn-IN"/>
              </w:rPr>
              <w:t>是否按要求建立并保存医疗器械不良事件监测记录。植入性医疗器械的监测记录应当永久保存。</w:t>
            </w:r>
          </w:p>
        </w:tc>
        <w:tc>
          <w:tcPr>
            <w:tcW w:w="1698" w:type="dxa"/>
            <w:vAlign w:val="center"/>
          </w:tcPr>
          <w:p w:rsidR="00FC6EC1" w:rsidRDefault="00FC6EC1" w:rsidP="00BC123D">
            <w:pPr>
              <w:spacing w:line="400" w:lineRule="exact"/>
              <w:rPr>
                <w:rFonts w:eastAsia="仿宋_GB2312"/>
                <w:color w:val="000000"/>
                <w:kern w:val="0"/>
                <w:sz w:val="28"/>
                <w:szCs w:val="28"/>
                <w:lang w:bidi="bn-IN"/>
              </w:rPr>
            </w:pPr>
          </w:p>
        </w:tc>
        <w:tc>
          <w:tcPr>
            <w:tcW w:w="1611" w:type="dxa"/>
            <w:vAlign w:val="center"/>
          </w:tcPr>
          <w:p w:rsidR="00FC6EC1" w:rsidRDefault="00FC6EC1" w:rsidP="00BC123D">
            <w:pPr>
              <w:widowControl/>
              <w:adjustRightInd w:val="0"/>
              <w:snapToGrid w:val="0"/>
              <w:spacing w:line="400" w:lineRule="exact"/>
              <w:rPr>
                <w:rFonts w:eastAsia="仿宋_GB2312"/>
                <w:bCs/>
                <w:color w:val="000000"/>
                <w:sz w:val="28"/>
                <w:szCs w:val="28"/>
              </w:rPr>
            </w:pPr>
          </w:p>
        </w:tc>
        <w:tc>
          <w:tcPr>
            <w:tcW w:w="1565" w:type="dxa"/>
            <w:vAlign w:val="center"/>
          </w:tcPr>
          <w:p w:rsidR="00FC6EC1" w:rsidRDefault="00FC6EC1" w:rsidP="00BC123D">
            <w:pPr>
              <w:widowControl/>
              <w:adjustRightInd w:val="0"/>
              <w:snapToGrid w:val="0"/>
              <w:spacing w:line="400" w:lineRule="exact"/>
              <w:rPr>
                <w:rFonts w:eastAsia="仿宋_GB2312"/>
                <w:bCs/>
                <w:color w:val="000000"/>
                <w:sz w:val="28"/>
                <w:szCs w:val="28"/>
              </w:rPr>
            </w:pPr>
          </w:p>
        </w:tc>
        <w:tc>
          <w:tcPr>
            <w:tcW w:w="2285" w:type="dxa"/>
            <w:vAlign w:val="center"/>
          </w:tcPr>
          <w:p w:rsidR="00FC6EC1" w:rsidRDefault="00FC6EC1" w:rsidP="00BC123D">
            <w:pPr>
              <w:widowControl/>
              <w:adjustRightInd w:val="0"/>
              <w:snapToGrid w:val="0"/>
              <w:spacing w:line="400" w:lineRule="exact"/>
              <w:rPr>
                <w:rFonts w:eastAsia="仿宋_GB2312"/>
                <w:bCs/>
                <w:color w:val="000000"/>
                <w:sz w:val="28"/>
                <w:szCs w:val="28"/>
              </w:rPr>
            </w:pP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t>10.3</w:t>
            </w:r>
          </w:p>
        </w:tc>
        <w:tc>
          <w:tcPr>
            <w:tcW w:w="5427" w:type="dxa"/>
            <w:tcMar>
              <w:left w:w="57" w:type="dxa"/>
              <w:right w:w="57" w:type="dxa"/>
            </w:tcMar>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r>
              <w:rPr>
                <w:rFonts w:eastAsia="仿宋_GB2312"/>
                <w:color w:val="000000"/>
                <w:kern w:val="0"/>
                <w:sz w:val="28"/>
                <w:szCs w:val="28"/>
                <w:lang w:bidi="bn-IN"/>
              </w:rPr>
              <w:t>内</w:t>
            </w:r>
            <w:proofErr w:type="gramStart"/>
            <w:r>
              <w:rPr>
                <w:rFonts w:eastAsia="仿宋_GB2312"/>
                <w:color w:val="000000"/>
                <w:kern w:val="0"/>
                <w:sz w:val="28"/>
                <w:szCs w:val="28"/>
                <w:lang w:bidi="bn-IN"/>
              </w:rPr>
              <w:t>审文件</w:t>
            </w:r>
            <w:proofErr w:type="gramEnd"/>
            <w:r>
              <w:rPr>
                <w:rFonts w:eastAsia="仿宋_GB2312"/>
                <w:color w:val="000000"/>
                <w:kern w:val="0"/>
                <w:sz w:val="28"/>
                <w:szCs w:val="28"/>
                <w:lang w:bidi="bn-IN"/>
              </w:rPr>
              <w:t>和记录，包括内审计划、内</w:t>
            </w:r>
            <w:proofErr w:type="gramStart"/>
            <w:r>
              <w:rPr>
                <w:rFonts w:eastAsia="仿宋_GB2312"/>
                <w:color w:val="000000"/>
                <w:kern w:val="0"/>
                <w:sz w:val="28"/>
                <w:szCs w:val="28"/>
                <w:lang w:bidi="bn-IN"/>
              </w:rPr>
              <w:t>审报告</w:t>
            </w:r>
            <w:proofErr w:type="gramEnd"/>
            <w:r>
              <w:rPr>
                <w:rFonts w:eastAsia="仿宋_GB2312"/>
                <w:color w:val="000000"/>
                <w:kern w:val="0"/>
                <w:sz w:val="28"/>
                <w:szCs w:val="28"/>
                <w:lang w:bidi="bn-IN"/>
              </w:rPr>
              <w:t>以及相关改进措施，内</w:t>
            </w:r>
            <w:proofErr w:type="gramStart"/>
            <w:r>
              <w:rPr>
                <w:rFonts w:eastAsia="仿宋_GB2312"/>
                <w:color w:val="000000"/>
                <w:kern w:val="0"/>
                <w:sz w:val="28"/>
                <w:szCs w:val="28"/>
                <w:lang w:bidi="bn-IN"/>
              </w:rPr>
              <w:t>审报告</w:t>
            </w:r>
            <w:proofErr w:type="gramEnd"/>
            <w:r>
              <w:rPr>
                <w:rFonts w:eastAsia="仿宋_GB2312"/>
                <w:color w:val="000000"/>
                <w:kern w:val="0"/>
                <w:sz w:val="28"/>
                <w:szCs w:val="28"/>
                <w:lang w:bidi="bn-IN"/>
              </w:rPr>
              <w:t>中是否包括了对法规符合性的评价。是否在规定时间内进行了内审。是否提出了改进措施并落实具体职责和要求，是否按计划实施。</w:t>
            </w:r>
          </w:p>
        </w:tc>
        <w:tc>
          <w:tcPr>
            <w:tcW w:w="1698" w:type="dxa"/>
            <w:vAlign w:val="center"/>
          </w:tcPr>
          <w:p w:rsidR="00FC6EC1" w:rsidRDefault="00FC6EC1" w:rsidP="00BC123D">
            <w:pPr>
              <w:spacing w:line="400" w:lineRule="exact"/>
              <w:rPr>
                <w:rFonts w:eastAsia="仿宋_GB2312"/>
                <w:color w:val="000000"/>
                <w:kern w:val="0"/>
                <w:sz w:val="28"/>
                <w:szCs w:val="28"/>
                <w:lang w:bidi="bn-IN"/>
              </w:rPr>
            </w:pPr>
          </w:p>
        </w:tc>
        <w:tc>
          <w:tcPr>
            <w:tcW w:w="1611" w:type="dxa"/>
            <w:vAlign w:val="center"/>
          </w:tcPr>
          <w:p w:rsidR="00FC6EC1" w:rsidRDefault="00FC6EC1" w:rsidP="00BC123D">
            <w:pPr>
              <w:widowControl/>
              <w:adjustRightInd w:val="0"/>
              <w:snapToGrid w:val="0"/>
              <w:spacing w:line="400" w:lineRule="exact"/>
              <w:rPr>
                <w:rFonts w:eastAsia="仿宋_GB2312"/>
                <w:bCs/>
                <w:color w:val="000000"/>
                <w:sz w:val="28"/>
                <w:szCs w:val="28"/>
              </w:rPr>
            </w:pPr>
          </w:p>
        </w:tc>
        <w:tc>
          <w:tcPr>
            <w:tcW w:w="1565" w:type="dxa"/>
            <w:vAlign w:val="center"/>
          </w:tcPr>
          <w:p w:rsidR="00FC6EC1" w:rsidRDefault="00FC6EC1" w:rsidP="00BC123D">
            <w:pPr>
              <w:widowControl/>
              <w:adjustRightInd w:val="0"/>
              <w:snapToGrid w:val="0"/>
              <w:spacing w:line="400" w:lineRule="exact"/>
              <w:rPr>
                <w:rFonts w:eastAsia="仿宋_GB2312"/>
                <w:bCs/>
                <w:color w:val="000000"/>
                <w:sz w:val="28"/>
                <w:szCs w:val="28"/>
              </w:rPr>
            </w:pPr>
          </w:p>
        </w:tc>
        <w:tc>
          <w:tcPr>
            <w:tcW w:w="2285" w:type="dxa"/>
            <w:vAlign w:val="center"/>
          </w:tcPr>
          <w:p w:rsidR="00FC6EC1" w:rsidRDefault="00FC6EC1" w:rsidP="00BC123D">
            <w:pPr>
              <w:widowControl/>
              <w:adjustRightInd w:val="0"/>
              <w:snapToGrid w:val="0"/>
              <w:spacing w:line="400" w:lineRule="exact"/>
              <w:rPr>
                <w:rFonts w:eastAsia="仿宋_GB2312"/>
                <w:bCs/>
                <w:color w:val="000000"/>
                <w:sz w:val="28"/>
                <w:szCs w:val="28"/>
              </w:rPr>
            </w:pPr>
          </w:p>
        </w:tc>
      </w:tr>
      <w:tr w:rsidR="00FC6EC1" w:rsidTr="00C168B8">
        <w:trPr>
          <w:cantSplit/>
          <w:trHeight w:val="20"/>
          <w:jc w:val="center"/>
        </w:trPr>
        <w:tc>
          <w:tcPr>
            <w:tcW w:w="1089" w:type="dxa"/>
            <w:tcMar>
              <w:left w:w="57" w:type="dxa"/>
              <w:right w:w="57" w:type="dxa"/>
            </w:tcMar>
            <w:vAlign w:val="center"/>
          </w:tcPr>
          <w:p w:rsidR="00FC6EC1" w:rsidRDefault="00FC6EC1" w:rsidP="00BC123D">
            <w:pPr>
              <w:spacing w:line="400" w:lineRule="exact"/>
              <w:jc w:val="center"/>
              <w:rPr>
                <w:rFonts w:eastAsia="仿宋_GB2312"/>
                <w:b/>
                <w:color w:val="000000"/>
                <w:sz w:val="28"/>
                <w:szCs w:val="28"/>
                <w:lang w:bidi="bn-IN"/>
              </w:rPr>
            </w:pPr>
            <w:r>
              <w:rPr>
                <w:rFonts w:eastAsia="仿宋_GB2312"/>
                <w:b/>
                <w:color w:val="000000"/>
                <w:sz w:val="28"/>
                <w:szCs w:val="28"/>
                <w:lang w:bidi="bn-IN"/>
              </w:rPr>
              <w:lastRenderedPageBreak/>
              <w:t>10.4</w:t>
            </w:r>
          </w:p>
        </w:tc>
        <w:tc>
          <w:tcPr>
            <w:tcW w:w="5427" w:type="dxa"/>
            <w:tcMar>
              <w:left w:w="57" w:type="dxa"/>
              <w:right w:w="57" w:type="dxa"/>
            </w:tcMar>
            <w:vAlign w:val="center"/>
          </w:tcPr>
          <w:p w:rsidR="00FC6EC1" w:rsidRDefault="00FC6EC1" w:rsidP="00BC123D">
            <w:pPr>
              <w:widowControl/>
              <w:adjustRightInd w:val="0"/>
              <w:snapToGrid w:val="0"/>
              <w:spacing w:line="400" w:lineRule="exact"/>
              <w:rPr>
                <w:rFonts w:eastAsia="仿宋_GB2312"/>
                <w:color w:val="000000"/>
                <w:kern w:val="0"/>
                <w:sz w:val="28"/>
                <w:szCs w:val="28"/>
                <w:lang w:bidi="bn-IN"/>
              </w:rPr>
            </w:pPr>
            <w:r>
              <w:rPr>
                <w:rFonts w:eastAsia="仿宋_GB2312"/>
                <w:color w:val="000000"/>
                <w:kern w:val="0"/>
                <w:sz w:val="28"/>
                <w:szCs w:val="28"/>
                <w:lang w:bidi="bn-IN"/>
              </w:rPr>
              <w:t>对存在安全隐患的医疗器械，是否按照有关法规要求采取召回</w:t>
            </w:r>
            <w:r>
              <w:rPr>
                <w:rFonts w:eastAsia="仿宋_GB2312"/>
                <w:color w:val="000000"/>
                <w:kern w:val="0"/>
                <w:sz w:val="28"/>
                <w:szCs w:val="28"/>
              </w:rPr>
              <w:t>整改</w:t>
            </w:r>
            <w:r>
              <w:rPr>
                <w:rFonts w:eastAsia="仿宋_GB2312"/>
                <w:color w:val="000000"/>
                <w:kern w:val="0"/>
                <w:sz w:val="28"/>
                <w:szCs w:val="28"/>
                <w:lang w:bidi="bn-IN"/>
              </w:rPr>
              <w:t>措施，并按规定向有关部门报告。</w:t>
            </w:r>
          </w:p>
        </w:tc>
        <w:tc>
          <w:tcPr>
            <w:tcW w:w="1698" w:type="dxa"/>
            <w:vAlign w:val="center"/>
          </w:tcPr>
          <w:p w:rsidR="00FC6EC1" w:rsidRDefault="00FC6EC1" w:rsidP="00BC123D">
            <w:pPr>
              <w:spacing w:line="400" w:lineRule="exact"/>
              <w:rPr>
                <w:rFonts w:eastAsia="仿宋_GB2312"/>
                <w:color w:val="000000"/>
                <w:kern w:val="0"/>
                <w:sz w:val="28"/>
                <w:szCs w:val="28"/>
                <w:lang w:bidi="bn-IN"/>
              </w:rPr>
            </w:pPr>
          </w:p>
        </w:tc>
        <w:tc>
          <w:tcPr>
            <w:tcW w:w="1611" w:type="dxa"/>
            <w:vAlign w:val="center"/>
          </w:tcPr>
          <w:p w:rsidR="00FC6EC1" w:rsidRDefault="00FC6EC1" w:rsidP="00BC123D">
            <w:pPr>
              <w:widowControl/>
              <w:adjustRightInd w:val="0"/>
              <w:snapToGrid w:val="0"/>
              <w:spacing w:line="400" w:lineRule="exact"/>
              <w:rPr>
                <w:rFonts w:eastAsia="仿宋_GB2312"/>
                <w:bCs/>
                <w:color w:val="000000"/>
                <w:sz w:val="28"/>
                <w:szCs w:val="28"/>
              </w:rPr>
            </w:pPr>
          </w:p>
        </w:tc>
        <w:tc>
          <w:tcPr>
            <w:tcW w:w="1565" w:type="dxa"/>
            <w:vAlign w:val="center"/>
          </w:tcPr>
          <w:p w:rsidR="00FC6EC1" w:rsidRDefault="00FC6EC1" w:rsidP="00BC123D">
            <w:pPr>
              <w:widowControl/>
              <w:adjustRightInd w:val="0"/>
              <w:snapToGrid w:val="0"/>
              <w:spacing w:line="400" w:lineRule="exact"/>
              <w:rPr>
                <w:rFonts w:eastAsia="仿宋_GB2312"/>
                <w:bCs/>
                <w:color w:val="000000"/>
                <w:sz w:val="28"/>
                <w:szCs w:val="28"/>
              </w:rPr>
            </w:pPr>
          </w:p>
        </w:tc>
        <w:tc>
          <w:tcPr>
            <w:tcW w:w="2285" w:type="dxa"/>
            <w:vAlign w:val="center"/>
          </w:tcPr>
          <w:p w:rsidR="00FC6EC1" w:rsidRDefault="00FC6EC1" w:rsidP="00BC123D">
            <w:pPr>
              <w:widowControl/>
              <w:adjustRightInd w:val="0"/>
              <w:snapToGrid w:val="0"/>
              <w:spacing w:line="400" w:lineRule="exact"/>
              <w:rPr>
                <w:rFonts w:eastAsia="仿宋_GB2312"/>
                <w:bCs/>
                <w:color w:val="000000"/>
                <w:sz w:val="28"/>
                <w:szCs w:val="28"/>
              </w:rPr>
            </w:pPr>
          </w:p>
        </w:tc>
      </w:tr>
    </w:tbl>
    <w:p w:rsidR="00C168B8" w:rsidRDefault="00C168B8" w:rsidP="00FC6EC1">
      <w:pPr>
        <w:jc w:val="left"/>
        <w:rPr>
          <w:rFonts w:eastAsia="仿宋_GB2312"/>
          <w:b/>
          <w:color w:val="000000"/>
          <w:kern w:val="0"/>
          <w:sz w:val="28"/>
          <w:szCs w:val="28"/>
          <w:lang w:bidi="bn-IN"/>
        </w:rPr>
      </w:pPr>
    </w:p>
    <w:p w:rsidR="00FC6EC1" w:rsidRDefault="00FC6EC1" w:rsidP="00C168B8">
      <w:pPr>
        <w:ind w:firstLineChars="98" w:firstLine="275"/>
        <w:jc w:val="left"/>
        <w:rPr>
          <w:rFonts w:eastAsia="仿宋_GB2312"/>
          <w:b/>
          <w:color w:val="000000"/>
          <w:kern w:val="0"/>
          <w:sz w:val="28"/>
          <w:szCs w:val="28"/>
          <w:lang w:bidi="bn-IN"/>
        </w:rPr>
      </w:pPr>
      <w:r>
        <w:rPr>
          <w:rFonts w:eastAsia="仿宋_GB2312"/>
          <w:b/>
          <w:color w:val="000000"/>
          <w:kern w:val="0"/>
          <w:sz w:val="28"/>
          <w:szCs w:val="28"/>
          <w:lang w:bidi="bn-IN"/>
        </w:rPr>
        <w:t>管理者代表签名：</w:t>
      </w:r>
      <w:r>
        <w:rPr>
          <w:rFonts w:eastAsia="仿宋_GB2312"/>
          <w:b/>
          <w:color w:val="000000"/>
          <w:kern w:val="0"/>
          <w:sz w:val="28"/>
          <w:szCs w:val="28"/>
          <w:lang w:bidi="bn-IN"/>
        </w:rPr>
        <w:t xml:space="preserve">                                               </w:t>
      </w:r>
      <w:r>
        <w:rPr>
          <w:rFonts w:eastAsia="仿宋_GB2312"/>
          <w:b/>
          <w:color w:val="000000"/>
          <w:kern w:val="0"/>
          <w:sz w:val="28"/>
          <w:szCs w:val="28"/>
          <w:lang w:bidi="bn-IN"/>
        </w:rPr>
        <w:t>联系方式：</w:t>
      </w:r>
    </w:p>
    <w:p w:rsidR="008634D4" w:rsidRDefault="008634D4" w:rsidP="00C168B8">
      <w:pPr>
        <w:ind w:firstLineChars="98" w:firstLine="275"/>
        <w:jc w:val="left"/>
        <w:rPr>
          <w:rFonts w:eastAsia="仿宋_GB2312"/>
          <w:b/>
          <w:color w:val="000000"/>
          <w:kern w:val="0"/>
          <w:sz w:val="28"/>
          <w:szCs w:val="28"/>
          <w:lang w:bidi="bn-IN"/>
        </w:rPr>
      </w:pPr>
    </w:p>
    <w:p w:rsidR="008634D4" w:rsidRDefault="008634D4" w:rsidP="00C168B8">
      <w:pPr>
        <w:ind w:firstLineChars="98" w:firstLine="275"/>
        <w:jc w:val="left"/>
        <w:rPr>
          <w:rFonts w:eastAsia="仿宋_GB2312"/>
          <w:b/>
          <w:color w:val="000000"/>
          <w:kern w:val="0"/>
          <w:sz w:val="28"/>
          <w:szCs w:val="28"/>
          <w:lang w:bidi="bn-IN"/>
        </w:rPr>
      </w:pPr>
    </w:p>
    <w:p w:rsidR="00FC6EC1" w:rsidRDefault="00FC6EC1" w:rsidP="00C168B8">
      <w:pPr>
        <w:ind w:firstLineChars="98" w:firstLine="275"/>
        <w:jc w:val="left"/>
        <w:rPr>
          <w:rFonts w:eastAsia="仿宋_GB2312"/>
          <w:b/>
          <w:color w:val="000000"/>
          <w:kern w:val="0"/>
          <w:sz w:val="28"/>
          <w:szCs w:val="28"/>
          <w:lang w:bidi="bn-IN"/>
        </w:rPr>
      </w:pPr>
      <w:r>
        <w:rPr>
          <w:rFonts w:eastAsia="仿宋_GB2312"/>
          <w:b/>
          <w:color w:val="000000"/>
          <w:kern w:val="0"/>
          <w:sz w:val="28"/>
          <w:szCs w:val="28"/>
          <w:lang w:bidi="bn-IN"/>
        </w:rPr>
        <w:t>企业法定代表人或企业负责人签名：</w:t>
      </w:r>
      <w:r>
        <w:rPr>
          <w:rFonts w:eastAsia="仿宋_GB2312"/>
          <w:b/>
          <w:color w:val="000000"/>
          <w:kern w:val="0"/>
          <w:sz w:val="28"/>
          <w:szCs w:val="28"/>
          <w:lang w:bidi="bn-IN"/>
        </w:rPr>
        <w:t xml:space="preserve">                               </w:t>
      </w:r>
      <w:r>
        <w:rPr>
          <w:rFonts w:eastAsia="仿宋_GB2312"/>
          <w:b/>
          <w:color w:val="000000"/>
          <w:kern w:val="0"/>
          <w:sz w:val="28"/>
          <w:szCs w:val="28"/>
          <w:lang w:bidi="bn-IN"/>
        </w:rPr>
        <w:t>联系方式：</w:t>
      </w:r>
    </w:p>
    <w:p w:rsidR="008634D4" w:rsidRDefault="008634D4" w:rsidP="00C168B8">
      <w:pPr>
        <w:ind w:firstLineChars="98" w:firstLine="275"/>
        <w:jc w:val="left"/>
        <w:rPr>
          <w:rFonts w:eastAsia="仿宋_GB2312"/>
          <w:b/>
          <w:color w:val="000000"/>
          <w:kern w:val="0"/>
          <w:sz w:val="28"/>
          <w:szCs w:val="28"/>
          <w:lang w:bidi="bn-IN"/>
        </w:rPr>
      </w:pPr>
    </w:p>
    <w:p w:rsidR="008634D4" w:rsidRDefault="008634D4" w:rsidP="00C168B8">
      <w:pPr>
        <w:ind w:firstLineChars="98" w:firstLine="275"/>
        <w:jc w:val="left"/>
        <w:rPr>
          <w:rFonts w:eastAsia="仿宋_GB2312"/>
          <w:b/>
          <w:color w:val="000000"/>
          <w:kern w:val="0"/>
          <w:sz w:val="28"/>
          <w:szCs w:val="28"/>
          <w:lang w:bidi="bn-IN"/>
        </w:rPr>
      </w:pPr>
    </w:p>
    <w:p w:rsidR="008634D4" w:rsidRDefault="008634D4" w:rsidP="00C168B8">
      <w:pPr>
        <w:ind w:firstLineChars="98" w:firstLine="275"/>
        <w:jc w:val="left"/>
        <w:rPr>
          <w:rFonts w:eastAsia="仿宋_GB2312"/>
          <w:b/>
          <w:color w:val="000000"/>
          <w:kern w:val="0"/>
          <w:sz w:val="28"/>
          <w:szCs w:val="28"/>
          <w:lang w:bidi="bn-IN"/>
        </w:rPr>
      </w:pPr>
    </w:p>
    <w:p w:rsidR="008634D4" w:rsidRDefault="008634D4" w:rsidP="00C168B8">
      <w:pPr>
        <w:ind w:firstLineChars="98" w:firstLine="275"/>
        <w:jc w:val="left"/>
        <w:rPr>
          <w:rFonts w:eastAsia="仿宋_GB2312"/>
          <w:b/>
          <w:color w:val="000000"/>
          <w:kern w:val="0"/>
          <w:sz w:val="28"/>
          <w:szCs w:val="28"/>
          <w:lang w:bidi="bn-IN"/>
        </w:rPr>
      </w:pPr>
    </w:p>
    <w:p w:rsidR="008634D4" w:rsidRDefault="008634D4" w:rsidP="00C168B8">
      <w:pPr>
        <w:ind w:firstLineChars="98" w:firstLine="275"/>
        <w:jc w:val="left"/>
        <w:rPr>
          <w:rFonts w:eastAsia="仿宋_GB2312"/>
          <w:b/>
          <w:color w:val="000000"/>
          <w:kern w:val="0"/>
          <w:sz w:val="28"/>
          <w:szCs w:val="28"/>
          <w:lang w:bidi="bn-IN"/>
        </w:rPr>
      </w:pPr>
    </w:p>
    <w:p w:rsidR="008634D4" w:rsidRDefault="008634D4" w:rsidP="00C168B8">
      <w:pPr>
        <w:ind w:firstLineChars="98" w:firstLine="275"/>
        <w:jc w:val="left"/>
        <w:rPr>
          <w:rFonts w:eastAsia="仿宋_GB2312"/>
          <w:b/>
          <w:color w:val="000000"/>
          <w:kern w:val="0"/>
          <w:sz w:val="28"/>
          <w:szCs w:val="28"/>
          <w:lang w:bidi="bn-IN"/>
        </w:rPr>
      </w:pPr>
    </w:p>
    <w:p w:rsidR="008634D4" w:rsidRDefault="008634D4" w:rsidP="00C168B8">
      <w:pPr>
        <w:ind w:firstLineChars="98" w:firstLine="275"/>
        <w:jc w:val="left"/>
        <w:rPr>
          <w:rFonts w:eastAsia="仿宋_GB2312"/>
          <w:b/>
          <w:color w:val="000000"/>
          <w:kern w:val="0"/>
          <w:sz w:val="28"/>
          <w:szCs w:val="28"/>
          <w:lang w:bidi="bn-IN"/>
        </w:rPr>
      </w:pPr>
    </w:p>
    <w:p w:rsidR="008634D4" w:rsidRDefault="008634D4" w:rsidP="00C168B8">
      <w:pPr>
        <w:ind w:firstLineChars="98" w:firstLine="275"/>
        <w:jc w:val="left"/>
        <w:rPr>
          <w:rFonts w:eastAsia="仿宋_GB2312"/>
          <w:b/>
          <w:color w:val="000000"/>
          <w:kern w:val="0"/>
          <w:sz w:val="28"/>
          <w:szCs w:val="28"/>
          <w:lang w:bidi="bn-IN"/>
        </w:rPr>
      </w:pPr>
    </w:p>
    <w:p w:rsidR="008634D4" w:rsidRDefault="008634D4" w:rsidP="00C168B8">
      <w:pPr>
        <w:ind w:firstLineChars="98" w:firstLine="275"/>
        <w:jc w:val="left"/>
        <w:rPr>
          <w:rFonts w:eastAsia="仿宋_GB2312"/>
          <w:b/>
          <w:color w:val="000000"/>
          <w:kern w:val="0"/>
          <w:sz w:val="28"/>
          <w:szCs w:val="28"/>
          <w:lang w:bidi="bn-IN"/>
        </w:rPr>
      </w:pPr>
    </w:p>
    <w:p w:rsidR="008634D4" w:rsidRDefault="008634D4" w:rsidP="00C168B8">
      <w:pPr>
        <w:ind w:firstLineChars="98" w:firstLine="275"/>
        <w:jc w:val="left"/>
        <w:rPr>
          <w:rFonts w:eastAsia="仿宋_GB2312"/>
          <w:b/>
          <w:color w:val="000000"/>
          <w:kern w:val="0"/>
          <w:sz w:val="28"/>
          <w:szCs w:val="28"/>
          <w:lang w:bidi="bn-IN"/>
        </w:rPr>
      </w:pPr>
    </w:p>
    <w:p w:rsidR="008634D4" w:rsidRDefault="008634D4" w:rsidP="00C168B8">
      <w:pPr>
        <w:ind w:firstLineChars="98" w:firstLine="275"/>
        <w:jc w:val="left"/>
        <w:rPr>
          <w:rFonts w:eastAsia="仿宋_GB2312"/>
          <w:b/>
          <w:color w:val="000000"/>
          <w:kern w:val="0"/>
          <w:sz w:val="28"/>
          <w:szCs w:val="28"/>
          <w:lang w:bidi="bn-IN"/>
        </w:rPr>
      </w:pPr>
    </w:p>
    <w:p w:rsidR="008634D4" w:rsidRDefault="008634D4" w:rsidP="00C168B8">
      <w:pPr>
        <w:ind w:firstLineChars="98" w:firstLine="275"/>
        <w:jc w:val="left"/>
        <w:rPr>
          <w:rFonts w:eastAsia="仿宋_GB2312"/>
          <w:b/>
          <w:color w:val="000000"/>
          <w:kern w:val="0"/>
          <w:sz w:val="28"/>
          <w:szCs w:val="28"/>
          <w:lang w:bidi="bn-IN"/>
        </w:rPr>
      </w:pPr>
    </w:p>
    <w:p w:rsidR="008634D4" w:rsidRDefault="008634D4" w:rsidP="00C168B8">
      <w:pPr>
        <w:ind w:firstLineChars="98" w:firstLine="275"/>
        <w:jc w:val="left"/>
        <w:rPr>
          <w:rFonts w:eastAsia="仿宋_GB2312"/>
          <w:b/>
          <w:color w:val="000000"/>
          <w:kern w:val="0"/>
          <w:sz w:val="28"/>
          <w:szCs w:val="28"/>
          <w:lang w:bidi="bn-IN"/>
        </w:rPr>
      </w:pPr>
    </w:p>
    <w:p w:rsidR="00FC6EC1" w:rsidRDefault="00FC6EC1" w:rsidP="00FC6EC1">
      <w:pPr>
        <w:spacing w:line="500" w:lineRule="exact"/>
        <w:rPr>
          <w:rFonts w:eastAsia="仿宋_GB2312"/>
          <w:sz w:val="28"/>
          <w:szCs w:val="28"/>
        </w:rPr>
      </w:pPr>
    </w:p>
    <w:p w:rsidR="008634D4" w:rsidRDefault="008634D4" w:rsidP="008634D4">
      <w:pPr>
        <w:spacing w:line="500" w:lineRule="exact"/>
        <w:rPr>
          <w:rFonts w:eastAsia="黑体"/>
          <w:color w:val="000000"/>
          <w:sz w:val="32"/>
          <w:szCs w:val="32"/>
        </w:rPr>
      </w:pPr>
      <w:r>
        <w:rPr>
          <w:rFonts w:ascii="黑体" w:eastAsia="黑体" w:hAnsi="黑体" w:cs="黑体" w:hint="eastAsia"/>
          <w:color w:val="000000"/>
          <w:sz w:val="32"/>
          <w:szCs w:val="32"/>
        </w:rPr>
        <w:lastRenderedPageBreak/>
        <w:t>附件2</w:t>
      </w:r>
    </w:p>
    <w:p w:rsidR="008634D4" w:rsidRDefault="008634D4" w:rsidP="008634D4">
      <w:pPr>
        <w:spacing w:line="500" w:lineRule="exact"/>
        <w:rPr>
          <w:rFonts w:eastAsia="黑体"/>
          <w:color w:val="000000"/>
          <w:sz w:val="32"/>
          <w:szCs w:val="32"/>
        </w:rPr>
      </w:pPr>
    </w:p>
    <w:p w:rsidR="008634D4" w:rsidRDefault="008634D4" w:rsidP="008634D4">
      <w:pPr>
        <w:spacing w:line="50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2020年无菌和植入性医疗器械经营企业自查要点</w:t>
      </w:r>
    </w:p>
    <w:p w:rsidR="008634D4" w:rsidRDefault="008634D4" w:rsidP="008634D4">
      <w:pPr>
        <w:spacing w:line="500" w:lineRule="exact"/>
        <w:jc w:val="center"/>
        <w:rPr>
          <w:rFonts w:eastAsia="方正小标宋简体"/>
          <w:color w:val="000000"/>
          <w:sz w:val="44"/>
          <w:szCs w:val="44"/>
        </w:rPr>
      </w:pPr>
    </w:p>
    <w:p w:rsidR="008634D4" w:rsidRDefault="008634D4" w:rsidP="008634D4">
      <w:pPr>
        <w:spacing w:line="500" w:lineRule="exact"/>
        <w:rPr>
          <w:rFonts w:eastAsia="楷体_GB2312"/>
          <w:bCs/>
          <w:color w:val="000000"/>
          <w:kern w:val="0"/>
          <w:sz w:val="28"/>
          <w:szCs w:val="28"/>
        </w:rPr>
      </w:pPr>
      <w:r>
        <w:rPr>
          <w:rFonts w:eastAsia="楷体_GB2312"/>
          <w:bCs/>
          <w:color w:val="000000"/>
          <w:kern w:val="0"/>
          <w:sz w:val="28"/>
          <w:szCs w:val="28"/>
        </w:rPr>
        <w:t>企业名称（盖章）：</w:t>
      </w:r>
      <w:r>
        <w:rPr>
          <w:rFonts w:eastAsia="楷体_GB2312"/>
          <w:bCs/>
          <w:color w:val="000000"/>
          <w:kern w:val="0"/>
          <w:sz w:val="28"/>
          <w:szCs w:val="28"/>
        </w:rPr>
        <w:t xml:space="preserve">                                            </w:t>
      </w:r>
    </w:p>
    <w:p w:rsidR="008634D4" w:rsidRDefault="008634D4" w:rsidP="008634D4">
      <w:pPr>
        <w:spacing w:line="500" w:lineRule="exact"/>
        <w:rPr>
          <w:rFonts w:eastAsia="楷体_GB2312"/>
          <w:color w:val="000000"/>
          <w:sz w:val="32"/>
          <w:szCs w:val="32"/>
        </w:rPr>
      </w:pPr>
      <w:r>
        <w:rPr>
          <w:rFonts w:eastAsia="楷体_GB2312"/>
          <w:bCs/>
          <w:color w:val="000000"/>
          <w:kern w:val="0"/>
          <w:sz w:val="28"/>
          <w:szCs w:val="28"/>
        </w:rPr>
        <w:t>自查人员：</w:t>
      </w:r>
      <w:r>
        <w:rPr>
          <w:rFonts w:eastAsia="楷体_GB2312"/>
          <w:bCs/>
          <w:color w:val="000000"/>
          <w:kern w:val="0"/>
          <w:sz w:val="28"/>
          <w:szCs w:val="28"/>
        </w:rPr>
        <w:t xml:space="preserve">                                                 </w:t>
      </w:r>
      <w:r>
        <w:rPr>
          <w:rFonts w:eastAsia="楷体_GB2312"/>
          <w:bCs/>
          <w:color w:val="000000"/>
          <w:kern w:val="0"/>
          <w:sz w:val="28"/>
          <w:szCs w:val="28"/>
        </w:rPr>
        <w:t>自查日期：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9"/>
        <w:gridCol w:w="7530"/>
        <w:gridCol w:w="1524"/>
        <w:gridCol w:w="1423"/>
        <w:gridCol w:w="1417"/>
        <w:gridCol w:w="1450"/>
      </w:tblGrid>
      <w:tr w:rsidR="008634D4" w:rsidTr="00BC123D">
        <w:trPr>
          <w:trHeight w:val="567"/>
          <w:tblHeader/>
          <w:jc w:val="center"/>
        </w:trPr>
        <w:tc>
          <w:tcPr>
            <w:tcW w:w="800" w:type="dxa"/>
            <w:gridSpan w:val="2"/>
            <w:vAlign w:val="center"/>
          </w:tcPr>
          <w:p w:rsidR="008634D4" w:rsidRDefault="008634D4" w:rsidP="00BC123D">
            <w:pPr>
              <w:widowControl/>
              <w:spacing w:line="400" w:lineRule="exact"/>
              <w:jc w:val="center"/>
              <w:rPr>
                <w:rFonts w:eastAsia="黑体"/>
                <w:bCs/>
                <w:color w:val="000000"/>
                <w:kern w:val="0"/>
                <w:sz w:val="28"/>
                <w:szCs w:val="28"/>
              </w:rPr>
            </w:pPr>
            <w:r>
              <w:rPr>
                <w:rFonts w:eastAsia="黑体"/>
                <w:bCs/>
                <w:color w:val="000000"/>
                <w:kern w:val="0"/>
                <w:sz w:val="28"/>
                <w:szCs w:val="28"/>
              </w:rPr>
              <w:t>序号</w:t>
            </w:r>
          </w:p>
        </w:tc>
        <w:tc>
          <w:tcPr>
            <w:tcW w:w="7530" w:type="dxa"/>
            <w:vAlign w:val="center"/>
          </w:tcPr>
          <w:p w:rsidR="008634D4" w:rsidRDefault="008634D4" w:rsidP="00BC123D">
            <w:pPr>
              <w:widowControl/>
              <w:spacing w:line="400" w:lineRule="exact"/>
              <w:jc w:val="center"/>
              <w:rPr>
                <w:rFonts w:eastAsia="黑体"/>
                <w:bCs/>
                <w:color w:val="000000"/>
                <w:kern w:val="0"/>
                <w:sz w:val="28"/>
                <w:szCs w:val="28"/>
              </w:rPr>
            </w:pPr>
            <w:r>
              <w:rPr>
                <w:rFonts w:eastAsia="黑体"/>
                <w:bCs/>
                <w:color w:val="000000"/>
                <w:kern w:val="0"/>
                <w:sz w:val="28"/>
                <w:szCs w:val="28"/>
              </w:rPr>
              <w:t>自查要点</w:t>
            </w:r>
          </w:p>
        </w:tc>
        <w:tc>
          <w:tcPr>
            <w:tcW w:w="1524" w:type="dxa"/>
            <w:vAlign w:val="center"/>
          </w:tcPr>
          <w:p w:rsidR="008634D4" w:rsidRDefault="008634D4" w:rsidP="00BC123D">
            <w:pPr>
              <w:widowControl/>
              <w:spacing w:line="400" w:lineRule="exact"/>
              <w:jc w:val="center"/>
              <w:rPr>
                <w:rFonts w:eastAsia="黑体"/>
                <w:bCs/>
                <w:color w:val="000000"/>
                <w:kern w:val="0"/>
                <w:sz w:val="28"/>
                <w:szCs w:val="28"/>
              </w:rPr>
            </w:pPr>
            <w:r>
              <w:rPr>
                <w:rFonts w:eastAsia="黑体"/>
                <w:bCs/>
                <w:color w:val="000000"/>
                <w:kern w:val="0"/>
                <w:sz w:val="28"/>
                <w:szCs w:val="28"/>
              </w:rPr>
              <w:t>自查情况</w:t>
            </w:r>
          </w:p>
        </w:tc>
        <w:tc>
          <w:tcPr>
            <w:tcW w:w="1423" w:type="dxa"/>
            <w:vAlign w:val="center"/>
          </w:tcPr>
          <w:p w:rsidR="008634D4" w:rsidRDefault="008634D4" w:rsidP="00BC123D">
            <w:pPr>
              <w:widowControl/>
              <w:spacing w:line="400" w:lineRule="exact"/>
              <w:jc w:val="center"/>
              <w:rPr>
                <w:rFonts w:eastAsia="黑体"/>
                <w:bCs/>
                <w:color w:val="000000"/>
                <w:kern w:val="0"/>
                <w:sz w:val="28"/>
                <w:szCs w:val="28"/>
              </w:rPr>
            </w:pPr>
            <w:r>
              <w:rPr>
                <w:rFonts w:eastAsia="黑体"/>
                <w:bCs/>
                <w:color w:val="000000"/>
                <w:kern w:val="0"/>
                <w:sz w:val="28"/>
                <w:szCs w:val="28"/>
              </w:rPr>
              <w:t>原因分析</w:t>
            </w:r>
          </w:p>
        </w:tc>
        <w:tc>
          <w:tcPr>
            <w:tcW w:w="1417" w:type="dxa"/>
            <w:vAlign w:val="center"/>
          </w:tcPr>
          <w:p w:rsidR="008634D4" w:rsidRDefault="008634D4" w:rsidP="00BC123D">
            <w:pPr>
              <w:widowControl/>
              <w:spacing w:line="400" w:lineRule="exact"/>
              <w:jc w:val="center"/>
              <w:rPr>
                <w:rFonts w:eastAsia="黑体"/>
                <w:bCs/>
                <w:color w:val="000000"/>
                <w:kern w:val="0"/>
                <w:sz w:val="28"/>
                <w:szCs w:val="28"/>
              </w:rPr>
            </w:pPr>
            <w:r>
              <w:rPr>
                <w:rFonts w:eastAsia="黑体"/>
                <w:bCs/>
                <w:color w:val="000000"/>
                <w:kern w:val="0"/>
                <w:sz w:val="28"/>
                <w:szCs w:val="28"/>
              </w:rPr>
              <w:t>整改措施</w:t>
            </w:r>
          </w:p>
        </w:tc>
        <w:tc>
          <w:tcPr>
            <w:tcW w:w="1450" w:type="dxa"/>
            <w:vAlign w:val="center"/>
          </w:tcPr>
          <w:p w:rsidR="008634D4" w:rsidRDefault="008634D4" w:rsidP="00BC123D">
            <w:pPr>
              <w:widowControl/>
              <w:spacing w:line="400" w:lineRule="exact"/>
              <w:jc w:val="center"/>
              <w:rPr>
                <w:rFonts w:eastAsia="黑体"/>
                <w:bCs/>
                <w:color w:val="000000"/>
                <w:kern w:val="0"/>
                <w:sz w:val="28"/>
                <w:szCs w:val="28"/>
              </w:rPr>
            </w:pPr>
            <w:r>
              <w:rPr>
                <w:rFonts w:eastAsia="黑体"/>
                <w:bCs/>
                <w:color w:val="000000"/>
                <w:kern w:val="0"/>
                <w:sz w:val="28"/>
                <w:szCs w:val="28"/>
              </w:rPr>
              <w:t>整改结果</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1</w:t>
            </w:r>
          </w:p>
        </w:tc>
        <w:tc>
          <w:tcPr>
            <w:tcW w:w="753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企业法定代表人（负责人）、质量管理人员是否有相关法律法规禁止从业的情形。</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2</w:t>
            </w:r>
          </w:p>
        </w:tc>
        <w:tc>
          <w:tcPr>
            <w:tcW w:w="7530" w:type="dxa"/>
            <w:vAlign w:val="center"/>
          </w:tcPr>
          <w:p w:rsidR="008634D4" w:rsidRDefault="008634D4" w:rsidP="00BC123D">
            <w:pPr>
              <w:widowControl/>
              <w:spacing w:line="400" w:lineRule="exact"/>
              <w:rPr>
                <w:rFonts w:eastAsia="仿宋_GB2312"/>
                <w:color w:val="000000"/>
                <w:kern w:val="0"/>
                <w:sz w:val="28"/>
                <w:szCs w:val="28"/>
              </w:rPr>
            </w:pPr>
            <w:r>
              <w:rPr>
                <w:rFonts w:eastAsia="仿宋_GB2312"/>
                <w:color w:val="000000"/>
                <w:kern w:val="0"/>
                <w:sz w:val="28"/>
                <w:szCs w:val="28"/>
              </w:rPr>
              <w:t>是否未经许可经营第三类医疗器械</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3</w:t>
            </w:r>
          </w:p>
        </w:tc>
        <w:tc>
          <w:tcPr>
            <w:tcW w:w="7530" w:type="dxa"/>
            <w:vAlign w:val="center"/>
          </w:tcPr>
          <w:p w:rsidR="008634D4" w:rsidRDefault="008634D4" w:rsidP="00BC123D">
            <w:pPr>
              <w:widowControl/>
              <w:spacing w:line="400" w:lineRule="exact"/>
              <w:rPr>
                <w:rFonts w:eastAsia="仿宋_GB2312"/>
                <w:color w:val="000000"/>
                <w:kern w:val="0"/>
                <w:sz w:val="28"/>
                <w:szCs w:val="28"/>
              </w:rPr>
            </w:pPr>
            <w:r>
              <w:rPr>
                <w:rFonts w:eastAsia="仿宋_GB2312"/>
                <w:color w:val="000000"/>
                <w:kern w:val="0"/>
                <w:sz w:val="28"/>
                <w:szCs w:val="28"/>
              </w:rPr>
              <w:t>是否经营未取得医疗器械注册证的第二类、第三类医疗器械</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4</w:t>
            </w:r>
          </w:p>
        </w:tc>
        <w:tc>
          <w:tcPr>
            <w:tcW w:w="7530" w:type="dxa"/>
            <w:vAlign w:val="center"/>
          </w:tcPr>
          <w:p w:rsidR="008634D4" w:rsidRDefault="008634D4" w:rsidP="00BC123D">
            <w:pPr>
              <w:widowControl/>
              <w:spacing w:line="400" w:lineRule="exact"/>
              <w:rPr>
                <w:rFonts w:eastAsia="仿宋_GB2312"/>
                <w:color w:val="000000"/>
                <w:kern w:val="0"/>
                <w:sz w:val="28"/>
                <w:szCs w:val="28"/>
              </w:rPr>
            </w:pPr>
            <w:r>
              <w:rPr>
                <w:rFonts w:eastAsia="仿宋_GB2312"/>
                <w:color w:val="000000"/>
                <w:kern w:val="0"/>
                <w:sz w:val="28"/>
                <w:szCs w:val="28"/>
              </w:rPr>
              <w:t>是否提供虚假资料或采取其他欺骗手段取得医疗器械经营许可证</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5</w:t>
            </w:r>
          </w:p>
        </w:tc>
        <w:tc>
          <w:tcPr>
            <w:tcW w:w="7530" w:type="dxa"/>
            <w:vAlign w:val="center"/>
          </w:tcPr>
          <w:p w:rsidR="008634D4" w:rsidRDefault="008634D4" w:rsidP="00BC123D">
            <w:pPr>
              <w:widowControl/>
              <w:spacing w:line="400" w:lineRule="exact"/>
              <w:rPr>
                <w:rFonts w:eastAsia="仿宋_GB2312"/>
                <w:color w:val="000000"/>
                <w:kern w:val="0"/>
                <w:sz w:val="28"/>
                <w:szCs w:val="28"/>
              </w:rPr>
            </w:pPr>
            <w:r>
              <w:rPr>
                <w:rFonts w:eastAsia="仿宋_GB2312"/>
                <w:color w:val="000000"/>
                <w:kern w:val="0"/>
                <w:sz w:val="28"/>
                <w:szCs w:val="28"/>
              </w:rPr>
              <w:t>是否伪造、变造、买卖、出租、出借医疗器械经营许可证</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6</w:t>
            </w:r>
          </w:p>
        </w:tc>
        <w:tc>
          <w:tcPr>
            <w:tcW w:w="7530" w:type="dxa"/>
            <w:vAlign w:val="center"/>
          </w:tcPr>
          <w:p w:rsidR="008634D4" w:rsidRDefault="008634D4" w:rsidP="00BC123D">
            <w:pPr>
              <w:widowControl/>
              <w:spacing w:line="400" w:lineRule="exact"/>
              <w:rPr>
                <w:rFonts w:eastAsia="仿宋_GB2312"/>
                <w:color w:val="000000"/>
                <w:kern w:val="0"/>
                <w:sz w:val="28"/>
                <w:szCs w:val="28"/>
              </w:rPr>
            </w:pPr>
            <w:r>
              <w:rPr>
                <w:rFonts w:eastAsia="仿宋_GB2312"/>
                <w:color w:val="000000"/>
                <w:kern w:val="0"/>
                <w:sz w:val="28"/>
                <w:szCs w:val="28"/>
              </w:rPr>
              <w:t>是否未按规定备案经营第二类医疗器械</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7</w:t>
            </w:r>
          </w:p>
        </w:tc>
        <w:tc>
          <w:tcPr>
            <w:tcW w:w="7530" w:type="dxa"/>
            <w:vAlign w:val="center"/>
          </w:tcPr>
          <w:p w:rsidR="008634D4" w:rsidRDefault="008634D4" w:rsidP="00BC123D">
            <w:pPr>
              <w:widowControl/>
              <w:spacing w:line="400" w:lineRule="exact"/>
              <w:rPr>
                <w:rFonts w:eastAsia="仿宋_GB2312"/>
                <w:color w:val="000000"/>
                <w:kern w:val="0"/>
                <w:sz w:val="28"/>
                <w:szCs w:val="28"/>
              </w:rPr>
            </w:pPr>
            <w:r>
              <w:rPr>
                <w:rFonts w:eastAsia="仿宋_GB2312"/>
                <w:color w:val="000000"/>
                <w:kern w:val="0"/>
                <w:sz w:val="28"/>
                <w:szCs w:val="28"/>
              </w:rPr>
              <w:t>是否第二类医疗器械经营备案时提供虚假资料</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8</w:t>
            </w:r>
          </w:p>
        </w:tc>
        <w:tc>
          <w:tcPr>
            <w:tcW w:w="7530" w:type="dxa"/>
            <w:vAlign w:val="center"/>
          </w:tcPr>
          <w:p w:rsidR="008634D4" w:rsidRDefault="008634D4" w:rsidP="00BC123D">
            <w:pPr>
              <w:widowControl/>
              <w:spacing w:line="400" w:lineRule="exact"/>
              <w:rPr>
                <w:rFonts w:eastAsia="仿宋_GB2312"/>
                <w:color w:val="000000"/>
                <w:kern w:val="0"/>
                <w:sz w:val="28"/>
                <w:szCs w:val="28"/>
              </w:rPr>
            </w:pPr>
            <w:r>
              <w:rPr>
                <w:rFonts w:eastAsia="仿宋_GB2312"/>
                <w:color w:val="000000"/>
                <w:kern w:val="0"/>
                <w:sz w:val="28"/>
                <w:szCs w:val="28"/>
              </w:rPr>
              <w:t>是否伪造、变造、买卖、出租、出借医疗器械经营备案凭证</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lastRenderedPageBreak/>
              <w:t>9</w:t>
            </w:r>
          </w:p>
        </w:tc>
        <w:tc>
          <w:tcPr>
            <w:tcW w:w="7530" w:type="dxa"/>
            <w:vAlign w:val="center"/>
          </w:tcPr>
          <w:p w:rsidR="008634D4" w:rsidRDefault="008634D4" w:rsidP="00BC123D">
            <w:pPr>
              <w:widowControl/>
              <w:spacing w:line="400" w:lineRule="exact"/>
              <w:rPr>
                <w:rFonts w:eastAsia="仿宋_GB2312"/>
                <w:color w:val="000000"/>
                <w:kern w:val="0"/>
                <w:sz w:val="28"/>
                <w:szCs w:val="28"/>
              </w:rPr>
            </w:pPr>
            <w:r>
              <w:rPr>
                <w:rFonts w:eastAsia="仿宋_GB2312"/>
                <w:color w:val="000000"/>
                <w:kern w:val="0"/>
                <w:sz w:val="28"/>
                <w:szCs w:val="28"/>
              </w:rPr>
              <w:t>是否擅自变更经营场所或者库房地址、扩大经营范围或者擅自设立库房</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10</w:t>
            </w:r>
          </w:p>
        </w:tc>
        <w:tc>
          <w:tcPr>
            <w:tcW w:w="7530" w:type="dxa"/>
            <w:vAlign w:val="center"/>
          </w:tcPr>
          <w:p w:rsidR="008634D4" w:rsidRDefault="008634D4" w:rsidP="00BC123D">
            <w:pPr>
              <w:widowControl/>
              <w:spacing w:line="400" w:lineRule="exact"/>
              <w:rPr>
                <w:rFonts w:eastAsia="仿宋_GB2312"/>
                <w:color w:val="000000"/>
                <w:kern w:val="0"/>
                <w:sz w:val="28"/>
                <w:szCs w:val="28"/>
              </w:rPr>
            </w:pPr>
            <w:r>
              <w:rPr>
                <w:rFonts w:eastAsia="仿宋_GB2312"/>
                <w:color w:val="000000"/>
                <w:kern w:val="0"/>
                <w:sz w:val="28"/>
                <w:szCs w:val="28"/>
              </w:rPr>
              <w:t>是否未按规定办理登记事项变更</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11</w:t>
            </w:r>
          </w:p>
        </w:tc>
        <w:tc>
          <w:tcPr>
            <w:tcW w:w="7530" w:type="dxa"/>
            <w:vAlign w:val="center"/>
          </w:tcPr>
          <w:p w:rsidR="008634D4" w:rsidRDefault="008634D4" w:rsidP="00BC123D">
            <w:pPr>
              <w:widowControl/>
              <w:spacing w:line="400" w:lineRule="exact"/>
              <w:rPr>
                <w:rFonts w:eastAsia="仿宋_GB2312"/>
                <w:color w:val="000000"/>
                <w:kern w:val="0"/>
                <w:sz w:val="28"/>
                <w:szCs w:val="28"/>
              </w:rPr>
            </w:pPr>
            <w:r>
              <w:rPr>
                <w:rFonts w:eastAsia="仿宋_GB2312"/>
                <w:color w:val="000000"/>
                <w:kern w:val="0"/>
                <w:sz w:val="28"/>
                <w:szCs w:val="28"/>
              </w:rPr>
              <w:t>是否经营不符合强制性标准或不符合经注册或备案的产品技术要求的医疗器械</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12</w:t>
            </w:r>
          </w:p>
        </w:tc>
        <w:tc>
          <w:tcPr>
            <w:tcW w:w="7530" w:type="dxa"/>
            <w:vAlign w:val="center"/>
          </w:tcPr>
          <w:p w:rsidR="008634D4" w:rsidRDefault="008634D4" w:rsidP="00BC123D">
            <w:pPr>
              <w:widowControl/>
              <w:spacing w:line="400" w:lineRule="exact"/>
              <w:rPr>
                <w:rFonts w:eastAsia="仿宋_GB2312"/>
                <w:color w:val="000000"/>
                <w:kern w:val="0"/>
                <w:sz w:val="28"/>
                <w:szCs w:val="28"/>
              </w:rPr>
            </w:pPr>
            <w:r>
              <w:rPr>
                <w:rFonts w:eastAsia="仿宋_GB2312"/>
                <w:color w:val="000000"/>
                <w:kern w:val="0"/>
                <w:sz w:val="28"/>
                <w:szCs w:val="28"/>
              </w:rPr>
              <w:t>是否经营无合格证明文件、过期、失效、淘汰的医疗器械</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13</w:t>
            </w:r>
          </w:p>
        </w:tc>
        <w:tc>
          <w:tcPr>
            <w:tcW w:w="7530" w:type="dxa"/>
            <w:vAlign w:val="center"/>
          </w:tcPr>
          <w:p w:rsidR="008634D4" w:rsidRDefault="008634D4" w:rsidP="00BC123D">
            <w:pPr>
              <w:widowControl/>
              <w:spacing w:line="400" w:lineRule="exact"/>
              <w:rPr>
                <w:rFonts w:eastAsia="仿宋_GB2312"/>
                <w:color w:val="000000"/>
                <w:kern w:val="0"/>
                <w:sz w:val="28"/>
                <w:szCs w:val="28"/>
              </w:rPr>
            </w:pPr>
            <w:r>
              <w:rPr>
                <w:rFonts w:eastAsia="仿宋_GB2312"/>
                <w:color w:val="000000"/>
                <w:kern w:val="0"/>
                <w:sz w:val="28"/>
                <w:szCs w:val="28"/>
              </w:rPr>
              <w:t>是否经营说明书、标签不符合规定的医疗器械</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14</w:t>
            </w:r>
          </w:p>
        </w:tc>
        <w:tc>
          <w:tcPr>
            <w:tcW w:w="7530" w:type="dxa"/>
            <w:vAlign w:val="center"/>
          </w:tcPr>
          <w:p w:rsidR="008634D4" w:rsidRDefault="008634D4" w:rsidP="00BC123D">
            <w:pPr>
              <w:widowControl/>
              <w:spacing w:line="400" w:lineRule="exact"/>
              <w:rPr>
                <w:rFonts w:eastAsia="仿宋_GB2312"/>
                <w:color w:val="000000"/>
                <w:kern w:val="0"/>
                <w:sz w:val="28"/>
                <w:szCs w:val="28"/>
              </w:rPr>
            </w:pPr>
            <w:r>
              <w:rPr>
                <w:rFonts w:eastAsia="仿宋_GB2312"/>
                <w:color w:val="000000"/>
                <w:kern w:val="0"/>
                <w:sz w:val="28"/>
                <w:szCs w:val="28"/>
              </w:rPr>
              <w:t>是否未按照医疗器械说明书和标签标示要求运输、贮存医疗器械</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15</w:t>
            </w:r>
          </w:p>
        </w:tc>
        <w:tc>
          <w:tcPr>
            <w:tcW w:w="7530" w:type="dxa"/>
            <w:vAlign w:val="center"/>
          </w:tcPr>
          <w:p w:rsidR="008634D4" w:rsidRDefault="008634D4" w:rsidP="00BC123D">
            <w:pPr>
              <w:widowControl/>
              <w:spacing w:line="400" w:lineRule="exact"/>
              <w:rPr>
                <w:rFonts w:eastAsia="仿宋_GB2312"/>
                <w:color w:val="000000"/>
                <w:kern w:val="0"/>
                <w:sz w:val="28"/>
                <w:szCs w:val="28"/>
              </w:rPr>
            </w:pPr>
            <w:r>
              <w:rPr>
                <w:rFonts w:eastAsia="仿宋_GB2312"/>
                <w:color w:val="000000"/>
                <w:kern w:val="0"/>
                <w:sz w:val="28"/>
                <w:szCs w:val="28"/>
              </w:rPr>
              <w:t>是否未依照规定建立并执行医疗器械进货查验记录制度</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16</w:t>
            </w:r>
          </w:p>
        </w:tc>
        <w:tc>
          <w:tcPr>
            <w:tcW w:w="7530" w:type="dxa"/>
            <w:vAlign w:val="center"/>
          </w:tcPr>
          <w:p w:rsidR="008634D4" w:rsidRDefault="008634D4" w:rsidP="00BC123D">
            <w:pPr>
              <w:widowControl/>
              <w:spacing w:line="400" w:lineRule="exact"/>
              <w:rPr>
                <w:rFonts w:eastAsia="仿宋_GB2312"/>
                <w:color w:val="000000"/>
                <w:kern w:val="0"/>
                <w:sz w:val="28"/>
                <w:szCs w:val="28"/>
              </w:rPr>
            </w:pPr>
            <w:r>
              <w:rPr>
                <w:rFonts w:eastAsia="仿宋_GB2312"/>
                <w:color w:val="000000"/>
                <w:kern w:val="0"/>
                <w:sz w:val="28"/>
                <w:szCs w:val="28"/>
              </w:rPr>
              <w:t>是否从事第二类、第三类医疗器械批发业务以及第三类医疗器械零售业务的经营企业未依照规定建立并执行销售记录制度</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17</w:t>
            </w:r>
          </w:p>
        </w:tc>
        <w:tc>
          <w:tcPr>
            <w:tcW w:w="7530" w:type="dxa"/>
            <w:vAlign w:val="center"/>
          </w:tcPr>
          <w:p w:rsidR="008634D4" w:rsidRDefault="008634D4" w:rsidP="00BC123D">
            <w:pPr>
              <w:widowControl/>
              <w:spacing w:line="400" w:lineRule="exact"/>
              <w:rPr>
                <w:rFonts w:eastAsia="仿宋_GB2312"/>
                <w:color w:val="000000"/>
                <w:kern w:val="0"/>
                <w:sz w:val="28"/>
                <w:szCs w:val="28"/>
              </w:rPr>
            </w:pPr>
            <w:r>
              <w:rPr>
                <w:rFonts w:eastAsia="仿宋_GB2312"/>
                <w:color w:val="000000"/>
                <w:kern w:val="0"/>
                <w:sz w:val="28"/>
                <w:szCs w:val="28"/>
              </w:rPr>
              <w:t>是否派出销售人员销售医疗器械，未按要求提供授权书</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18</w:t>
            </w:r>
          </w:p>
        </w:tc>
        <w:tc>
          <w:tcPr>
            <w:tcW w:w="7530" w:type="dxa"/>
            <w:vAlign w:val="center"/>
          </w:tcPr>
          <w:p w:rsidR="008634D4" w:rsidRDefault="008634D4" w:rsidP="00BC123D">
            <w:pPr>
              <w:widowControl/>
              <w:spacing w:line="400" w:lineRule="exact"/>
              <w:rPr>
                <w:rFonts w:eastAsia="仿宋_GB2312"/>
                <w:color w:val="000000"/>
                <w:kern w:val="0"/>
                <w:sz w:val="28"/>
                <w:szCs w:val="28"/>
              </w:rPr>
            </w:pPr>
            <w:r>
              <w:rPr>
                <w:rFonts w:eastAsia="仿宋_GB2312"/>
                <w:color w:val="000000"/>
                <w:kern w:val="0"/>
                <w:sz w:val="28"/>
                <w:szCs w:val="28"/>
              </w:rPr>
              <w:t>经营条件发生变化，不再符合医疗器械经营质量管理规范要求，是否未按照规定进行整改</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19</w:t>
            </w:r>
          </w:p>
        </w:tc>
        <w:tc>
          <w:tcPr>
            <w:tcW w:w="7530" w:type="dxa"/>
            <w:vAlign w:val="center"/>
          </w:tcPr>
          <w:p w:rsidR="008634D4" w:rsidRDefault="008634D4" w:rsidP="00BC123D">
            <w:pPr>
              <w:widowControl/>
              <w:spacing w:line="400" w:lineRule="exact"/>
              <w:rPr>
                <w:rFonts w:eastAsia="仿宋_GB2312"/>
                <w:color w:val="000000"/>
                <w:kern w:val="0"/>
                <w:sz w:val="28"/>
                <w:szCs w:val="28"/>
              </w:rPr>
            </w:pPr>
            <w:r>
              <w:rPr>
                <w:rFonts w:eastAsia="仿宋_GB2312"/>
                <w:color w:val="000000"/>
                <w:kern w:val="0"/>
                <w:sz w:val="28"/>
                <w:szCs w:val="28"/>
              </w:rPr>
              <w:t>是否从不具有资质的生产、经营企业购进医疗器械</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lastRenderedPageBreak/>
              <w:t>20</w:t>
            </w:r>
          </w:p>
        </w:tc>
        <w:tc>
          <w:tcPr>
            <w:tcW w:w="7530" w:type="dxa"/>
            <w:vAlign w:val="center"/>
          </w:tcPr>
          <w:p w:rsidR="008634D4" w:rsidRDefault="008634D4" w:rsidP="00BC123D">
            <w:pPr>
              <w:widowControl/>
              <w:spacing w:line="400" w:lineRule="exact"/>
              <w:rPr>
                <w:rFonts w:eastAsia="仿宋_GB2312"/>
                <w:color w:val="000000"/>
                <w:kern w:val="0"/>
                <w:sz w:val="28"/>
                <w:szCs w:val="28"/>
              </w:rPr>
            </w:pPr>
            <w:r>
              <w:rPr>
                <w:rFonts w:eastAsia="仿宋_GB2312"/>
                <w:color w:val="000000"/>
                <w:kern w:val="0"/>
                <w:sz w:val="28"/>
                <w:szCs w:val="28"/>
              </w:rPr>
              <w:t>监管部门责令实施召回或停止经营后，是否拒不停止经营（召回）医疗器械</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21</w:t>
            </w:r>
          </w:p>
        </w:tc>
        <w:tc>
          <w:tcPr>
            <w:tcW w:w="753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是否未开展医疗器械不良事件监测</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22</w:t>
            </w:r>
          </w:p>
        </w:tc>
        <w:tc>
          <w:tcPr>
            <w:tcW w:w="753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企业质量负责人是否负责医疗器械质量管理工作，独立履行职责，在企业内部对医疗器械质量管理具有裁决权，承担相应的质量管理责任。</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23</w:t>
            </w:r>
          </w:p>
        </w:tc>
        <w:tc>
          <w:tcPr>
            <w:tcW w:w="753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企业质量管理机构或者质量管理人员是否全面履行职责。</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24</w:t>
            </w:r>
          </w:p>
        </w:tc>
        <w:tc>
          <w:tcPr>
            <w:tcW w:w="7530" w:type="dxa"/>
            <w:vAlign w:val="center"/>
          </w:tcPr>
          <w:p w:rsidR="008634D4" w:rsidRDefault="008634D4" w:rsidP="00BC123D">
            <w:pPr>
              <w:widowControl/>
              <w:spacing w:line="400" w:lineRule="exact"/>
              <w:jc w:val="left"/>
              <w:rPr>
                <w:rFonts w:eastAsia="仿宋_GB2312"/>
                <w:color w:val="000000"/>
                <w:kern w:val="0"/>
                <w:sz w:val="28"/>
                <w:szCs w:val="28"/>
              </w:rPr>
            </w:pPr>
            <w:r w:rsidRPr="00247E29">
              <w:rPr>
                <w:rFonts w:eastAsia="仿宋_GB2312" w:hint="eastAsia"/>
                <w:color w:val="000000"/>
                <w:kern w:val="0"/>
                <w:sz w:val="28"/>
                <w:szCs w:val="28"/>
                <w:highlight w:val="yellow"/>
              </w:rPr>
              <w:t>企业是否依据《上海市医疗器械经营质量管理规范实施细则》建立覆盖医疗器械经营全过程的质量管理制度，并保存相关记录或者档案。</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hint="eastAsia"/>
                <w:b/>
                <w:color w:val="000000"/>
                <w:sz w:val="28"/>
                <w:szCs w:val="28"/>
              </w:rPr>
              <w:t>25</w:t>
            </w:r>
          </w:p>
        </w:tc>
        <w:tc>
          <w:tcPr>
            <w:tcW w:w="753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从事第二类、第三类医疗器械批发业务和第三类医疗器械零售业务的企业开展购货者资格审核</w:t>
            </w:r>
            <w:r>
              <w:rPr>
                <w:rFonts w:eastAsia="仿宋_GB2312" w:hint="eastAsia"/>
                <w:color w:val="000000"/>
                <w:kern w:val="0"/>
                <w:sz w:val="28"/>
                <w:szCs w:val="28"/>
              </w:rPr>
              <w:t>。</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hint="eastAsia"/>
                <w:b/>
                <w:color w:val="000000"/>
                <w:sz w:val="28"/>
                <w:szCs w:val="28"/>
              </w:rPr>
              <w:t>26</w:t>
            </w:r>
          </w:p>
        </w:tc>
        <w:tc>
          <w:tcPr>
            <w:tcW w:w="753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从事第二类、第三类医疗器械批发业务和第三类医疗器械零售业务的企业</w:t>
            </w:r>
            <w:r w:rsidRPr="00247E29">
              <w:rPr>
                <w:rFonts w:eastAsia="仿宋_GB2312" w:hint="eastAsia"/>
                <w:color w:val="000000"/>
                <w:kern w:val="0"/>
                <w:sz w:val="28"/>
                <w:szCs w:val="28"/>
                <w:highlight w:val="yellow"/>
              </w:rPr>
              <w:t>是否制定医疗器械追踪溯源的规定（包括企业建立所经营产品的供货者、产品、购货者目录清单及资质档案，与填报的《医疗器械经营企业信息追溯申报系统》信息一致。</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hint="eastAsia"/>
                <w:b/>
                <w:color w:val="000000"/>
                <w:sz w:val="28"/>
                <w:szCs w:val="28"/>
              </w:rPr>
              <w:t>27</w:t>
            </w:r>
          </w:p>
        </w:tc>
        <w:tc>
          <w:tcPr>
            <w:tcW w:w="7530" w:type="dxa"/>
            <w:vAlign w:val="center"/>
          </w:tcPr>
          <w:p w:rsidR="008634D4" w:rsidRPr="00247E29" w:rsidRDefault="008634D4" w:rsidP="00BC123D">
            <w:pPr>
              <w:widowControl/>
              <w:spacing w:line="400" w:lineRule="exact"/>
              <w:jc w:val="left"/>
              <w:rPr>
                <w:rFonts w:eastAsia="仿宋_GB2312"/>
                <w:color w:val="000000"/>
                <w:kern w:val="0"/>
                <w:sz w:val="28"/>
                <w:szCs w:val="28"/>
                <w:highlight w:val="yellow"/>
              </w:rPr>
            </w:pPr>
            <w:r w:rsidRPr="00247E29">
              <w:rPr>
                <w:rFonts w:eastAsia="仿宋_GB2312"/>
                <w:color w:val="000000"/>
                <w:kern w:val="0"/>
                <w:sz w:val="28"/>
                <w:szCs w:val="28"/>
                <w:highlight w:val="yellow"/>
              </w:rPr>
              <w:t>第三类医疗器械经营企业是否建立质量管理自查制度</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311"/>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hint="eastAsia"/>
                <w:b/>
                <w:color w:val="000000"/>
                <w:sz w:val="28"/>
                <w:szCs w:val="28"/>
              </w:rPr>
              <w:lastRenderedPageBreak/>
              <w:t>28</w:t>
            </w:r>
          </w:p>
        </w:tc>
        <w:tc>
          <w:tcPr>
            <w:tcW w:w="7530" w:type="dxa"/>
            <w:vAlign w:val="center"/>
          </w:tcPr>
          <w:p w:rsidR="008634D4" w:rsidRPr="00247E29" w:rsidRDefault="008634D4" w:rsidP="00BC123D">
            <w:pPr>
              <w:widowControl/>
              <w:spacing w:line="400" w:lineRule="exact"/>
              <w:jc w:val="left"/>
              <w:rPr>
                <w:rFonts w:eastAsia="仿宋_GB2312"/>
                <w:color w:val="000000"/>
                <w:kern w:val="0"/>
                <w:sz w:val="28"/>
                <w:szCs w:val="28"/>
                <w:highlight w:val="yellow"/>
              </w:rPr>
            </w:pPr>
            <w:r w:rsidRPr="004B5718">
              <w:rPr>
                <w:rFonts w:eastAsia="仿宋_GB2312" w:hint="eastAsia"/>
                <w:color w:val="000000"/>
                <w:kern w:val="0"/>
                <w:sz w:val="28"/>
                <w:szCs w:val="28"/>
                <w:highlight w:val="yellow"/>
              </w:rPr>
              <w:t>第三类医疗器械经营企业是否按照法规要求按时提交年度自查报告。</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29</w:t>
            </w:r>
          </w:p>
        </w:tc>
        <w:tc>
          <w:tcPr>
            <w:tcW w:w="753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进货查验记录和销售记录是否保存至医疗器械有效期后</w:t>
            </w:r>
            <w:r>
              <w:rPr>
                <w:rFonts w:eastAsia="仿宋_GB2312"/>
                <w:color w:val="000000"/>
                <w:kern w:val="0"/>
                <w:sz w:val="28"/>
                <w:szCs w:val="28"/>
              </w:rPr>
              <w:t>2</w:t>
            </w:r>
            <w:r>
              <w:rPr>
                <w:rFonts w:eastAsia="仿宋_GB2312"/>
                <w:color w:val="000000"/>
                <w:kern w:val="0"/>
                <w:sz w:val="28"/>
                <w:szCs w:val="28"/>
              </w:rPr>
              <w:t>年；无有效期的，不得少于</w:t>
            </w:r>
            <w:r>
              <w:rPr>
                <w:rFonts w:eastAsia="仿宋_GB2312"/>
                <w:color w:val="000000"/>
                <w:kern w:val="0"/>
                <w:sz w:val="28"/>
                <w:szCs w:val="28"/>
              </w:rPr>
              <w:t>5</w:t>
            </w:r>
            <w:r>
              <w:rPr>
                <w:rFonts w:eastAsia="仿宋_GB2312"/>
                <w:color w:val="000000"/>
                <w:kern w:val="0"/>
                <w:sz w:val="28"/>
                <w:szCs w:val="28"/>
              </w:rPr>
              <w:t>年。植入类医疗器械进货查验记录和销售记录是否永久保存。</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30</w:t>
            </w:r>
          </w:p>
        </w:tc>
        <w:tc>
          <w:tcPr>
            <w:tcW w:w="753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企业是否具有与经营范围和经营规模相适应、独立的经营场所和库房，经营场所和库房的面积是否满足经营要求。</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31</w:t>
            </w:r>
          </w:p>
        </w:tc>
        <w:tc>
          <w:tcPr>
            <w:tcW w:w="753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库房的选址、设计、布局、建造、改造和维护是否符合医疗器械贮存的要求，能防止医疗器械的混淆、差错或被污损，并具有符合医疗器械产品特性要求的贮存设施、设备。</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33</w:t>
            </w:r>
          </w:p>
        </w:tc>
        <w:tc>
          <w:tcPr>
            <w:tcW w:w="753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对有特殊温湿度贮存要求的医疗器械，是否配备有效调控及监测温湿度的设备或者仪器。</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34</w:t>
            </w:r>
          </w:p>
        </w:tc>
        <w:tc>
          <w:tcPr>
            <w:tcW w:w="753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经营第三类医疗器械的企业，是否具有符合医疗器械经营质量管理要求的计算机信息管理系统，保证经营的产品可追溯。</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35</w:t>
            </w:r>
          </w:p>
        </w:tc>
        <w:tc>
          <w:tcPr>
            <w:tcW w:w="753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企业在采购前是否审核供货者的合法资格、所购入医疗器械的合法性并获取加盖供货者公章的相关证明文件或复印件。</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567"/>
          <w:jc w:val="center"/>
        </w:trPr>
        <w:tc>
          <w:tcPr>
            <w:tcW w:w="800"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36</w:t>
            </w:r>
          </w:p>
        </w:tc>
        <w:tc>
          <w:tcPr>
            <w:tcW w:w="7530" w:type="dxa"/>
            <w:vAlign w:val="center"/>
          </w:tcPr>
          <w:p w:rsidR="008634D4" w:rsidRDefault="008634D4" w:rsidP="00BC123D">
            <w:pPr>
              <w:widowControl/>
              <w:spacing w:line="400" w:lineRule="exact"/>
              <w:jc w:val="left"/>
              <w:rPr>
                <w:color w:val="000000"/>
                <w:kern w:val="0"/>
                <w:sz w:val="22"/>
              </w:rPr>
            </w:pPr>
            <w:r>
              <w:rPr>
                <w:rFonts w:eastAsia="仿宋_GB2312"/>
                <w:color w:val="000000"/>
                <w:kern w:val="0"/>
                <w:sz w:val="28"/>
                <w:szCs w:val="28"/>
              </w:rPr>
              <w:t>企业采购记录是否列明医疗器械的名称、规格（型号）、注册证号或备案凭证号、单位、数量、单价、金额、供货者、购货日期等。</w:t>
            </w:r>
          </w:p>
        </w:tc>
        <w:tc>
          <w:tcPr>
            <w:tcW w:w="1524" w:type="dxa"/>
            <w:vAlign w:val="center"/>
          </w:tcPr>
          <w:p w:rsidR="008634D4" w:rsidRDefault="008634D4" w:rsidP="00BC123D">
            <w:pPr>
              <w:widowControl/>
              <w:spacing w:line="400" w:lineRule="exact"/>
              <w:jc w:val="left"/>
              <w:rPr>
                <w:color w:val="000000"/>
                <w:kern w:val="0"/>
                <w:sz w:val="22"/>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color w:val="000000"/>
                <w:kern w:val="0"/>
                <w:sz w:val="22"/>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color w:val="000000"/>
                <w:kern w:val="0"/>
                <w:sz w:val="22"/>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color w:val="000000"/>
                <w:kern w:val="0"/>
                <w:sz w:val="22"/>
              </w:rPr>
            </w:pPr>
            <w:r>
              <w:rPr>
                <w:rFonts w:eastAsia="仿宋_GB2312"/>
                <w:color w:val="000000"/>
                <w:kern w:val="0"/>
                <w:sz w:val="28"/>
                <w:szCs w:val="28"/>
              </w:rPr>
              <w:t xml:space="preserve">　</w:t>
            </w:r>
          </w:p>
        </w:tc>
      </w:tr>
      <w:tr w:rsidR="008634D4" w:rsidTr="00BC123D">
        <w:trPr>
          <w:trHeight w:val="567"/>
          <w:jc w:val="center"/>
        </w:trPr>
        <w:tc>
          <w:tcPr>
            <w:tcW w:w="791" w:type="dxa"/>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lastRenderedPageBreak/>
              <w:t>37</w:t>
            </w:r>
          </w:p>
        </w:tc>
        <w:tc>
          <w:tcPr>
            <w:tcW w:w="7539" w:type="dxa"/>
            <w:gridSpan w:val="2"/>
            <w:vAlign w:val="center"/>
          </w:tcPr>
          <w:p w:rsidR="008634D4" w:rsidRDefault="008634D4" w:rsidP="00BC123D">
            <w:pPr>
              <w:widowControl/>
              <w:spacing w:line="400" w:lineRule="exact"/>
              <w:jc w:val="left"/>
              <w:rPr>
                <w:rFonts w:eastAsia="仿宋_GB2312"/>
                <w:b/>
                <w:bCs/>
                <w:color w:val="000000"/>
                <w:kern w:val="0"/>
                <w:sz w:val="28"/>
                <w:szCs w:val="28"/>
              </w:rPr>
            </w:pPr>
            <w:r>
              <w:rPr>
                <w:rFonts w:eastAsia="仿宋_GB2312"/>
                <w:color w:val="000000"/>
                <w:kern w:val="0"/>
                <w:sz w:val="28"/>
                <w:szCs w:val="28"/>
              </w:rPr>
              <w:t>验收人员是否对医疗器械的外观、包装、标签以及合格证明文件等进行检查、核对，并做好验收记录。</w:t>
            </w:r>
          </w:p>
        </w:tc>
        <w:tc>
          <w:tcPr>
            <w:tcW w:w="1524" w:type="dxa"/>
            <w:vAlign w:val="center"/>
          </w:tcPr>
          <w:p w:rsidR="008634D4" w:rsidRDefault="008634D4" w:rsidP="00BC123D">
            <w:pPr>
              <w:widowControl/>
              <w:spacing w:line="400" w:lineRule="exact"/>
              <w:jc w:val="left"/>
              <w:rPr>
                <w:rFonts w:eastAsia="仿宋_GB2312"/>
                <w:b/>
                <w:bCs/>
                <w:color w:val="000000"/>
                <w:kern w:val="0"/>
                <w:sz w:val="28"/>
                <w:szCs w:val="28"/>
              </w:rPr>
            </w:pPr>
            <w:r>
              <w:rPr>
                <w:rFonts w:eastAsia="仿宋_GB2312"/>
                <w:color w:val="000000"/>
                <w:kern w:val="0"/>
                <w:sz w:val="28"/>
                <w:szCs w:val="28"/>
              </w:rPr>
              <w:t xml:space="preserve">　</w:t>
            </w:r>
          </w:p>
        </w:tc>
        <w:tc>
          <w:tcPr>
            <w:tcW w:w="1423" w:type="dxa"/>
            <w:vAlign w:val="center"/>
          </w:tcPr>
          <w:p w:rsidR="008634D4" w:rsidRDefault="008634D4" w:rsidP="00BC123D">
            <w:pPr>
              <w:widowControl/>
              <w:spacing w:line="400" w:lineRule="exact"/>
              <w:jc w:val="left"/>
              <w:rPr>
                <w:rFonts w:eastAsia="仿宋_GB2312"/>
                <w:b/>
                <w:bCs/>
                <w:color w:val="000000"/>
                <w:kern w:val="0"/>
                <w:sz w:val="28"/>
                <w:szCs w:val="28"/>
              </w:rPr>
            </w:pPr>
            <w:r>
              <w:rPr>
                <w:rFonts w:eastAsia="仿宋_GB2312"/>
                <w:color w:val="000000"/>
                <w:kern w:val="0"/>
                <w:sz w:val="28"/>
                <w:szCs w:val="28"/>
              </w:rPr>
              <w:t xml:space="preserve">　</w:t>
            </w:r>
          </w:p>
        </w:tc>
        <w:tc>
          <w:tcPr>
            <w:tcW w:w="1417" w:type="dxa"/>
            <w:vAlign w:val="center"/>
          </w:tcPr>
          <w:p w:rsidR="008634D4" w:rsidRDefault="008634D4" w:rsidP="00BC123D">
            <w:pPr>
              <w:widowControl/>
              <w:spacing w:line="400" w:lineRule="exact"/>
              <w:jc w:val="left"/>
              <w:rPr>
                <w:color w:val="000000"/>
                <w:kern w:val="0"/>
                <w:sz w:val="22"/>
              </w:rPr>
            </w:pPr>
            <w:r>
              <w:rPr>
                <w:rFonts w:eastAsia="仿宋_GB2312"/>
                <w:color w:val="000000"/>
                <w:kern w:val="0"/>
                <w:sz w:val="28"/>
                <w:szCs w:val="28"/>
              </w:rPr>
              <w:t xml:space="preserve">　</w:t>
            </w:r>
          </w:p>
        </w:tc>
        <w:tc>
          <w:tcPr>
            <w:tcW w:w="1450" w:type="dxa"/>
            <w:vAlign w:val="center"/>
          </w:tcPr>
          <w:p w:rsidR="008634D4" w:rsidRDefault="008634D4" w:rsidP="00BC123D">
            <w:pPr>
              <w:widowControl/>
              <w:spacing w:line="400" w:lineRule="exact"/>
              <w:jc w:val="left"/>
              <w:rPr>
                <w:color w:val="000000"/>
                <w:kern w:val="0"/>
                <w:sz w:val="22"/>
              </w:rPr>
            </w:pPr>
            <w:r>
              <w:rPr>
                <w:rFonts w:eastAsia="仿宋_GB2312"/>
                <w:color w:val="000000"/>
                <w:kern w:val="0"/>
                <w:sz w:val="28"/>
                <w:szCs w:val="28"/>
              </w:rPr>
              <w:t xml:space="preserve">　</w:t>
            </w:r>
          </w:p>
        </w:tc>
      </w:tr>
      <w:tr w:rsidR="008634D4" w:rsidTr="00BC123D">
        <w:trPr>
          <w:trHeight w:val="567"/>
          <w:jc w:val="center"/>
        </w:trPr>
        <w:tc>
          <w:tcPr>
            <w:tcW w:w="791" w:type="dxa"/>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38</w:t>
            </w:r>
          </w:p>
        </w:tc>
        <w:tc>
          <w:tcPr>
            <w:tcW w:w="7539" w:type="dxa"/>
            <w:gridSpan w:val="2"/>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从事医疗器械批发业务的企业，是否将医疗器械批发销售给合法的购货者，销售前应当对购货者的证明文件、经营范围进行核实，建立购货者档案，保证医疗器械销售流向真实、合法。</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p>
        </w:tc>
      </w:tr>
      <w:tr w:rsidR="008634D4" w:rsidTr="00BC123D">
        <w:trPr>
          <w:trHeight w:val="567"/>
          <w:jc w:val="center"/>
        </w:trPr>
        <w:tc>
          <w:tcPr>
            <w:tcW w:w="791" w:type="dxa"/>
            <w:vAlign w:val="center"/>
          </w:tcPr>
          <w:p w:rsidR="008634D4" w:rsidRDefault="008634D4" w:rsidP="00BC123D">
            <w:pPr>
              <w:spacing w:line="400" w:lineRule="exact"/>
              <w:jc w:val="center"/>
              <w:rPr>
                <w:rFonts w:eastAsia="仿宋_GB2312"/>
                <w:b/>
                <w:color w:val="000000"/>
                <w:sz w:val="28"/>
                <w:szCs w:val="28"/>
              </w:rPr>
            </w:pPr>
            <w:r>
              <w:rPr>
                <w:rFonts w:eastAsia="仿宋_GB2312" w:hint="eastAsia"/>
                <w:b/>
                <w:color w:val="000000"/>
                <w:sz w:val="28"/>
                <w:szCs w:val="28"/>
              </w:rPr>
              <w:t>39</w:t>
            </w:r>
          </w:p>
        </w:tc>
        <w:tc>
          <w:tcPr>
            <w:tcW w:w="7539" w:type="dxa"/>
            <w:gridSpan w:val="2"/>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从事第二、第三类医疗器械批发以及第三类医疗器械零售业务的企业建立的销售记录是否包括以下内容：（一）医疗器械的名称、规格（型号）、注册证号或者备案凭证编号、数量、单价、金额；（二）医疗器械的生产批号或序列号、有效期、销售日期；（三）生产企业和生产企业许可证号（或者备案凭证编号）。</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p>
        </w:tc>
      </w:tr>
      <w:tr w:rsidR="008634D4" w:rsidTr="00BC123D">
        <w:trPr>
          <w:trHeight w:val="567"/>
          <w:jc w:val="center"/>
        </w:trPr>
        <w:tc>
          <w:tcPr>
            <w:tcW w:w="791" w:type="dxa"/>
            <w:vAlign w:val="center"/>
          </w:tcPr>
          <w:p w:rsidR="008634D4" w:rsidRDefault="008634D4" w:rsidP="00BC123D">
            <w:pPr>
              <w:spacing w:line="400" w:lineRule="exact"/>
              <w:jc w:val="center"/>
              <w:rPr>
                <w:rFonts w:eastAsia="仿宋_GB2312"/>
                <w:b/>
                <w:color w:val="000000"/>
                <w:sz w:val="28"/>
                <w:szCs w:val="28"/>
              </w:rPr>
            </w:pPr>
            <w:r>
              <w:rPr>
                <w:rFonts w:eastAsia="仿宋_GB2312" w:hint="eastAsia"/>
                <w:b/>
                <w:color w:val="000000"/>
                <w:sz w:val="28"/>
                <w:szCs w:val="28"/>
              </w:rPr>
              <w:t>40</w:t>
            </w:r>
          </w:p>
        </w:tc>
        <w:tc>
          <w:tcPr>
            <w:tcW w:w="7539" w:type="dxa"/>
            <w:gridSpan w:val="2"/>
            <w:vAlign w:val="center"/>
          </w:tcPr>
          <w:p w:rsidR="008634D4" w:rsidRDefault="008634D4" w:rsidP="00BC123D">
            <w:pPr>
              <w:widowControl/>
              <w:spacing w:line="400" w:lineRule="exact"/>
              <w:jc w:val="left"/>
              <w:rPr>
                <w:rFonts w:eastAsia="仿宋_GB2312"/>
                <w:color w:val="000000"/>
                <w:kern w:val="0"/>
                <w:sz w:val="28"/>
                <w:szCs w:val="28"/>
              </w:rPr>
            </w:pPr>
            <w:r>
              <w:rPr>
                <w:rFonts w:eastAsia="仿宋_GB2312"/>
                <w:color w:val="000000"/>
                <w:kern w:val="0"/>
                <w:sz w:val="28"/>
                <w:szCs w:val="28"/>
              </w:rPr>
              <w:t>从事医疗器械批发业务的企业，销售记录是否包括购货者的名称、经营许可证号（或者备案凭证编号）、经营地址、联系方式。</w:t>
            </w:r>
          </w:p>
        </w:tc>
        <w:tc>
          <w:tcPr>
            <w:tcW w:w="1524" w:type="dxa"/>
            <w:vAlign w:val="center"/>
          </w:tcPr>
          <w:p w:rsidR="008634D4" w:rsidRDefault="008634D4" w:rsidP="00BC123D">
            <w:pPr>
              <w:widowControl/>
              <w:spacing w:line="400" w:lineRule="exact"/>
              <w:jc w:val="left"/>
              <w:rPr>
                <w:rFonts w:eastAsia="仿宋_GB2312"/>
                <w:color w:val="000000"/>
                <w:kern w:val="0"/>
                <w:sz w:val="28"/>
                <w:szCs w:val="28"/>
              </w:rPr>
            </w:pPr>
          </w:p>
        </w:tc>
        <w:tc>
          <w:tcPr>
            <w:tcW w:w="1423" w:type="dxa"/>
            <w:vAlign w:val="center"/>
          </w:tcPr>
          <w:p w:rsidR="008634D4" w:rsidRDefault="008634D4" w:rsidP="00BC123D">
            <w:pPr>
              <w:widowControl/>
              <w:spacing w:line="400" w:lineRule="exact"/>
              <w:jc w:val="left"/>
              <w:rPr>
                <w:rFonts w:eastAsia="仿宋_GB2312"/>
                <w:color w:val="000000"/>
                <w:kern w:val="0"/>
                <w:sz w:val="28"/>
                <w:szCs w:val="28"/>
              </w:rPr>
            </w:pPr>
          </w:p>
        </w:tc>
        <w:tc>
          <w:tcPr>
            <w:tcW w:w="1417" w:type="dxa"/>
            <w:vAlign w:val="center"/>
          </w:tcPr>
          <w:p w:rsidR="008634D4" w:rsidRDefault="008634D4" w:rsidP="00BC123D">
            <w:pPr>
              <w:widowControl/>
              <w:spacing w:line="400" w:lineRule="exact"/>
              <w:jc w:val="left"/>
              <w:rPr>
                <w:rFonts w:eastAsia="仿宋_GB2312"/>
                <w:color w:val="000000"/>
                <w:kern w:val="0"/>
                <w:sz w:val="28"/>
                <w:szCs w:val="28"/>
              </w:rPr>
            </w:pPr>
          </w:p>
        </w:tc>
        <w:tc>
          <w:tcPr>
            <w:tcW w:w="1450" w:type="dxa"/>
            <w:vAlign w:val="center"/>
          </w:tcPr>
          <w:p w:rsidR="008634D4" w:rsidRDefault="008634D4" w:rsidP="00BC123D">
            <w:pPr>
              <w:widowControl/>
              <w:spacing w:line="400" w:lineRule="exact"/>
              <w:jc w:val="left"/>
              <w:rPr>
                <w:rFonts w:eastAsia="仿宋_GB2312"/>
                <w:color w:val="000000"/>
                <w:kern w:val="0"/>
                <w:sz w:val="28"/>
                <w:szCs w:val="28"/>
              </w:rPr>
            </w:pPr>
          </w:p>
        </w:tc>
      </w:tr>
    </w:tbl>
    <w:p w:rsidR="008634D4" w:rsidRDefault="008634D4" w:rsidP="008634D4">
      <w:pPr>
        <w:widowControl/>
        <w:spacing w:line="400" w:lineRule="exact"/>
        <w:rPr>
          <w:rFonts w:eastAsia="仿宋_GB2312"/>
          <w:b/>
          <w:bCs/>
          <w:color w:val="000000"/>
          <w:kern w:val="0"/>
          <w:sz w:val="28"/>
          <w:szCs w:val="28"/>
        </w:rPr>
      </w:pPr>
    </w:p>
    <w:p w:rsidR="008634D4" w:rsidRDefault="008634D4" w:rsidP="008634D4">
      <w:pPr>
        <w:widowControl/>
        <w:spacing w:line="400" w:lineRule="exact"/>
        <w:rPr>
          <w:rFonts w:eastAsia="仿宋_GB2312"/>
          <w:b/>
          <w:bCs/>
          <w:color w:val="000000"/>
          <w:kern w:val="0"/>
          <w:sz w:val="28"/>
          <w:szCs w:val="28"/>
        </w:rPr>
      </w:pPr>
      <w:r>
        <w:rPr>
          <w:rFonts w:eastAsia="仿宋_GB2312"/>
          <w:b/>
          <w:bCs/>
          <w:color w:val="000000"/>
          <w:kern w:val="0"/>
          <w:sz w:val="28"/>
          <w:szCs w:val="28"/>
        </w:rPr>
        <w:t>质量负责人签名：</w:t>
      </w:r>
      <w:r>
        <w:rPr>
          <w:rFonts w:eastAsia="仿宋_GB2312"/>
          <w:b/>
          <w:bCs/>
          <w:color w:val="000000"/>
          <w:kern w:val="0"/>
          <w:sz w:val="28"/>
          <w:szCs w:val="28"/>
        </w:rPr>
        <w:t xml:space="preserve">                                               </w:t>
      </w:r>
      <w:r>
        <w:rPr>
          <w:rFonts w:eastAsia="仿宋_GB2312"/>
          <w:b/>
          <w:bCs/>
          <w:color w:val="000000"/>
          <w:kern w:val="0"/>
          <w:sz w:val="28"/>
          <w:szCs w:val="28"/>
        </w:rPr>
        <w:t>联系方式：</w:t>
      </w:r>
    </w:p>
    <w:p w:rsidR="008634D4" w:rsidRDefault="008634D4" w:rsidP="008634D4">
      <w:pPr>
        <w:widowControl/>
        <w:spacing w:line="400" w:lineRule="exact"/>
        <w:rPr>
          <w:rFonts w:eastAsia="仿宋_GB2312"/>
          <w:b/>
          <w:bCs/>
          <w:color w:val="000000"/>
          <w:kern w:val="0"/>
          <w:sz w:val="28"/>
          <w:szCs w:val="28"/>
        </w:rPr>
      </w:pPr>
    </w:p>
    <w:p w:rsidR="008634D4" w:rsidRDefault="008634D4" w:rsidP="008634D4">
      <w:pPr>
        <w:rPr>
          <w:rFonts w:eastAsia="仿宋_GB2312"/>
          <w:b/>
          <w:bCs/>
          <w:color w:val="000000"/>
          <w:kern w:val="0"/>
          <w:sz w:val="28"/>
          <w:szCs w:val="28"/>
        </w:rPr>
      </w:pPr>
      <w:r>
        <w:rPr>
          <w:rFonts w:eastAsia="仿宋_GB2312"/>
          <w:b/>
          <w:bCs/>
          <w:color w:val="000000"/>
          <w:kern w:val="0"/>
          <w:sz w:val="28"/>
          <w:szCs w:val="28"/>
        </w:rPr>
        <w:t>企业法定代表人或企业负责人签名：</w:t>
      </w:r>
      <w:r>
        <w:rPr>
          <w:rFonts w:eastAsia="仿宋_GB2312"/>
          <w:b/>
          <w:bCs/>
          <w:color w:val="000000"/>
          <w:kern w:val="0"/>
          <w:sz w:val="28"/>
          <w:szCs w:val="28"/>
        </w:rPr>
        <w:t xml:space="preserve">                               </w:t>
      </w:r>
      <w:r>
        <w:rPr>
          <w:rFonts w:eastAsia="仿宋_GB2312"/>
          <w:b/>
          <w:bCs/>
          <w:color w:val="000000"/>
          <w:kern w:val="0"/>
          <w:sz w:val="28"/>
          <w:szCs w:val="28"/>
        </w:rPr>
        <w:t>联系方式：</w:t>
      </w:r>
    </w:p>
    <w:p w:rsidR="008634D4" w:rsidRDefault="008634D4" w:rsidP="008634D4">
      <w:pPr>
        <w:spacing w:line="560" w:lineRule="exact"/>
        <w:rPr>
          <w:rFonts w:eastAsia="黑体"/>
          <w:color w:val="000000"/>
          <w:kern w:val="0"/>
          <w:sz w:val="32"/>
          <w:szCs w:val="32"/>
        </w:rPr>
      </w:pPr>
      <w:r>
        <w:rPr>
          <w:rFonts w:ascii="黑体" w:eastAsia="黑体" w:hAnsi="黑体" w:cs="黑体" w:hint="eastAsia"/>
          <w:color w:val="000000"/>
          <w:kern w:val="0"/>
          <w:sz w:val="32"/>
          <w:szCs w:val="32"/>
        </w:rPr>
        <w:lastRenderedPageBreak/>
        <w:t>附件3</w:t>
      </w:r>
    </w:p>
    <w:p w:rsidR="008634D4" w:rsidRDefault="008634D4" w:rsidP="008634D4">
      <w:pPr>
        <w:spacing w:line="560" w:lineRule="exact"/>
        <w:rPr>
          <w:rFonts w:eastAsia="黑体"/>
          <w:color w:val="000000"/>
          <w:kern w:val="0"/>
          <w:sz w:val="32"/>
          <w:szCs w:val="32"/>
        </w:rPr>
      </w:pPr>
    </w:p>
    <w:p w:rsidR="008634D4" w:rsidRDefault="008634D4" w:rsidP="008634D4">
      <w:pPr>
        <w:spacing w:line="560" w:lineRule="exact"/>
        <w:jc w:val="center"/>
        <w:rPr>
          <w:rFonts w:ascii="方正小标宋简体" w:eastAsia="方正小标宋简体" w:hAnsi="方正小标宋简体" w:cs="方正小标宋简体"/>
          <w:color w:val="000000"/>
          <w:kern w:val="0"/>
          <w:sz w:val="32"/>
          <w:szCs w:val="32"/>
        </w:rPr>
      </w:pPr>
      <w:r>
        <w:rPr>
          <w:rFonts w:ascii="方正小标宋简体" w:eastAsia="方正小标宋简体" w:hAnsi="方正小标宋简体" w:cs="方正小标宋简体" w:hint="eastAsia"/>
          <w:color w:val="000000"/>
          <w:kern w:val="0"/>
          <w:sz w:val="44"/>
          <w:szCs w:val="44"/>
        </w:rPr>
        <w:t>2020年医疗器械使用质量</w:t>
      </w:r>
      <w:proofErr w:type="gramStart"/>
      <w:r>
        <w:rPr>
          <w:rFonts w:ascii="方正小标宋简体" w:eastAsia="方正小标宋简体" w:hAnsi="方正小标宋简体" w:cs="方正小标宋简体" w:hint="eastAsia"/>
          <w:color w:val="000000"/>
          <w:kern w:val="0"/>
          <w:sz w:val="44"/>
          <w:szCs w:val="44"/>
        </w:rPr>
        <w:t>管理自</w:t>
      </w:r>
      <w:proofErr w:type="gramEnd"/>
      <w:r>
        <w:rPr>
          <w:rFonts w:ascii="方正小标宋简体" w:eastAsia="方正小标宋简体" w:hAnsi="方正小标宋简体" w:cs="方正小标宋简体" w:hint="eastAsia"/>
          <w:color w:val="000000"/>
          <w:kern w:val="0"/>
          <w:sz w:val="44"/>
          <w:szCs w:val="44"/>
        </w:rPr>
        <w:t>查表</w:t>
      </w:r>
    </w:p>
    <w:p w:rsidR="008634D4" w:rsidRDefault="008634D4" w:rsidP="008634D4">
      <w:pPr>
        <w:spacing w:line="560" w:lineRule="exact"/>
        <w:rPr>
          <w:rFonts w:eastAsia="楷体_GB2312"/>
          <w:bCs/>
          <w:color w:val="000000"/>
          <w:kern w:val="0"/>
          <w:sz w:val="28"/>
          <w:szCs w:val="28"/>
        </w:rPr>
      </w:pPr>
      <w:r>
        <w:rPr>
          <w:rFonts w:eastAsia="楷体_GB2312"/>
          <w:bCs/>
          <w:color w:val="000000"/>
          <w:kern w:val="0"/>
          <w:sz w:val="28"/>
          <w:szCs w:val="28"/>
        </w:rPr>
        <w:t>单位名称（盖章）：</w:t>
      </w:r>
    </w:p>
    <w:p w:rsidR="008634D4" w:rsidRDefault="008634D4" w:rsidP="008634D4">
      <w:pPr>
        <w:spacing w:line="560" w:lineRule="exact"/>
        <w:rPr>
          <w:rFonts w:eastAsia="楷体_GB2312"/>
        </w:rPr>
      </w:pPr>
      <w:r>
        <w:rPr>
          <w:rFonts w:eastAsia="楷体_GB2312"/>
          <w:bCs/>
          <w:color w:val="000000"/>
          <w:kern w:val="0"/>
          <w:sz w:val="28"/>
          <w:szCs w:val="28"/>
        </w:rPr>
        <w:t>自查人员：</w:t>
      </w:r>
      <w:r>
        <w:rPr>
          <w:rFonts w:eastAsia="楷体_GB2312"/>
          <w:bCs/>
          <w:color w:val="000000"/>
          <w:kern w:val="0"/>
          <w:sz w:val="28"/>
          <w:szCs w:val="28"/>
        </w:rPr>
        <w:t xml:space="preserve">                                                         </w:t>
      </w:r>
      <w:r>
        <w:rPr>
          <w:rFonts w:eastAsia="楷体_GB2312"/>
          <w:bCs/>
          <w:color w:val="000000"/>
          <w:kern w:val="0"/>
          <w:sz w:val="28"/>
          <w:szCs w:val="28"/>
        </w:rPr>
        <w:t>自查日期：</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
        <w:gridCol w:w="7"/>
        <w:gridCol w:w="7244"/>
        <w:gridCol w:w="12"/>
        <w:gridCol w:w="1421"/>
        <w:gridCol w:w="22"/>
        <w:gridCol w:w="1562"/>
        <w:gridCol w:w="1423"/>
        <w:gridCol w:w="1567"/>
      </w:tblGrid>
      <w:tr w:rsidR="008634D4" w:rsidTr="00BC123D">
        <w:trPr>
          <w:trHeight w:val="567"/>
          <w:tblHeader/>
        </w:trPr>
        <w:tc>
          <w:tcPr>
            <w:tcW w:w="891" w:type="dxa"/>
            <w:gridSpan w:val="2"/>
            <w:vAlign w:val="center"/>
          </w:tcPr>
          <w:p w:rsidR="008634D4" w:rsidRDefault="008634D4" w:rsidP="00BC123D">
            <w:pPr>
              <w:widowControl/>
              <w:spacing w:line="360" w:lineRule="exact"/>
              <w:jc w:val="center"/>
              <w:rPr>
                <w:rFonts w:eastAsia="黑体"/>
                <w:bCs/>
                <w:color w:val="000000"/>
                <w:kern w:val="0"/>
                <w:sz w:val="28"/>
                <w:szCs w:val="28"/>
              </w:rPr>
            </w:pPr>
            <w:r>
              <w:rPr>
                <w:rFonts w:eastAsia="黑体"/>
                <w:bCs/>
                <w:color w:val="000000"/>
                <w:kern w:val="0"/>
                <w:sz w:val="28"/>
                <w:szCs w:val="28"/>
              </w:rPr>
              <w:t>序号</w:t>
            </w:r>
          </w:p>
        </w:tc>
        <w:tc>
          <w:tcPr>
            <w:tcW w:w="7256" w:type="dxa"/>
            <w:gridSpan w:val="2"/>
            <w:vAlign w:val="center"/>
          </w:tcPr>
          <w:p w:rsidR="008634D4" w:rsidRDefault="008634D4" w:rsidP="00BC123D">
            <w:pPr>
              <w:widowControl/>
              <w:spacing w:line="360" w:lineRule="exact"/>
              <w:jc w:val="center"/>
              <w:rPr>
                <w:rFonts w:eastAsia="黑体"/>
                <w:bCs/>
                <w:color w:val="000000"/>
                <w:kern w:val="0"/>
                <w:sz w:val="28"/>
                <w:szCs w:val="28"/>
              </w:rPr>
            </w:pPr>
            <w:r>
              <w:rPr>
                <w:rFonts w:eastAsia="黑体"/>
                <w:bCs/>
                <w:color w:val="000000"/>
                <w:kern w:val="0"/>
                <w:sz w:val="28"/>
                <w:szCs w:val="28"/>
              </w:rPr>
              <w:t>自查要点</w:t>
            </w:r>
          </w:p>
        </w:tc>
        <w:tc>
          <w:tcPr>
            <w:tcW w:w="1421" w:type="dxa"/>
            <w:vAlign w:val="center"/>
          </w:tcPr>
          <w:p w:rsidR="008634D4" w:rsidRDefault="008634D4" w:rsidP="00BC123D">
            <w:pPr>
              <w:widowControl/>
              <w:spacing w:line="360" w:lineRule="exact"/>
              <w:jc w:val="center"/>
              <w:rPr>
                <w:rFonts w:eastAsia="黑体"/>
                <w:bCs/>
                <w:color w:val="000000"/>
                <w:kern w:val="0"/>
                <w:sz w:val="28"/>
                <w:szCs w:val="28"/>
              </w:rPr>
            </w:pPr>
            <w:r>
              <w:rPr>
                <w:rFonts w:eastAsia="黑体"/>
                <w:bCs/>
                <w:color w:val="000000"/>
                <w:kern w:val="0"/>
                <w:sz w:val="28"/>
                <w:szCs w:val="28"/>
              </w:rPr>
              <w:t>自查情况</w:t>
            </w:r>
          </w:p>
        </w:tc>
        <w:tc>
          <w:tcPr>
            <w:tcW w:w="1584" w:type="dxa"/>
            <w:gridSpan w:val="2"/>
            <w:vAlign w:val="center"/>
          </w:tcPr>
          <w:p w:rsidR="008634D4" w:rsidRDefault="008634D4" w:rsidP="00BC123D">
            <w:pPr>
              <w:widowControl/>
              <w:spacing w:line="360" w:lineRule="exact"/>
              <w:jc w:val="center"/>
              <w:rPr>
                <w:rFonts w:eastAsia="黑体"/>
                <w:bCs/>
                <w:color w:val="000000"/>
                <w:kern w:val="0"/>
                <w:sz w:val="28"/>
                <w:szCs w:val="28"/>
              </w:rPr>
            </w:pPr>
            <w:r>
              <w:rPr>
                <w:rFonts w:eastAsia="黑体"/>
                <w:bCs/>
                <w:color w:val="000000"/>
                <w:kern w:val="0"/>
                <w:sz w:val="28"/>
                <w:szCs w:val="28"/>
              </w:rPr>
              <w:t>原因分析</w:t>
            </w:r>
          </w:p>
        </w:tc>
        <w:tc>
          <w:tcPr>
            <w:tcW w:w="1423" w:type="dxa"/>
            <w:vAlign w:val="center"/>
          </w:tcPr>
          <w:p w:rsidR="008634D4" w:rsidRDefault="008634D4" w:rsidP="00BC123D">
            <w:pPr>
              <w:widowControl/>
              <w:spacing w:line="360" w:lineRule="exact"/>
              <w:jc w:val="center"/>
              <w:rPr>
                <w:rFonts w:eastAsia="黑体"/>
                <w:bCs/>
                <w:color w:val="000000"/>
                <w:kern w:val="0"/>
                <w:sz w:val="28"/>
                <w:szCs w:val="28"/>
              </w:rPr>
            </w:pPr>
            <w:r>
              <w:rPr>
                <w:rFonts w:eastAsia="黑体"/>
                <w:bCs/>
                <w:color w:val="000000"/>
                <w:kern w:val="0"/>
                <w:sz w:val="28"/>
                <w:szCs w:val="28"/>
              </w:rPr>
              <w:t>整改措施</w:t>
            </w:r>
          </w:p>
        </w:tc>
        <w:tc>
          <w:tcPr>
            <w:tcW w:w="1567" w:type="dxa"/>
            <w:vAlign w:val="center"/>
          </w:tcPr>
          <w:p w:rsidR="008634D4" w:rsidRDefault="008634D4" w:rsidP="00BC123D">
            <w:pPr>
              <w:widowControl/>
              <w:spacing w:line="360" w:lineRule="exact"/>
              <w:jc w:val="center"/>
              <w:rPr>
                <w:rFonts w:eastAsia="黑体"/>
                <w:bCs/>
                <w:color w:val="000000"/>
                <w:kern w:val="0"/>
                <w:sz w:val="28"/>
                <w:szCs w:val="28"/>
              </w:rPr>
            </w:pPr>
            <w:r>
              <w:rPr>
                <w:rFonts w:eastAsia="黑体"/>
                <w:bCs/>
                <w:color w:val="000000"/>
                <w:kern w:val="0"/>
                <w:sz w:val="28"/>
                <w:szCs w:val="28"/>
              </w:rPr>
              <w:t>整改结果</w:t>
            </w:r>
          </w:p>
        </w:tc>
      </w:tr>
      <w:tr w:rsidR="008634D4" w:rsidTr="00BC123D">
        <w:trPr>
          <w:trHeight w:val="826"/>
        </w:trPr>
        <w:tc>
          <w:tcPr>
            <w:tcW w:w="891"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1</w:t>
            </w:r>
          </w:p>
        </w:tc>
        <w:tc>
          <w:tcPr>
            <w:tcW w:w="7256" w:type="dxa"/>
            <w:gridSpan w:val="2"/>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医疗器械使用单位是否配备与其规模相适应的医疗器械质量管理机构或者质量管理人员。</w:t>
            </w:r>
          </w:p>
        </w:tc>
        <w:tc>
          <w:tcPr>
            <w:tcW w:w="1421"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c>
          <w:tcPr>
            <w:tcW w:w="1584" w:type="dxa"/>
            <w:gridSpan w:val="2"/>
            <w:vAlign w:val="center"/>
          </w:tcPr>
          <w:p w:rsidR="008634D4" w:rsidRDefault="008634D4" w:rsidP="00BC123D">
            <w:pPr>
              <w:widowControl/>
              <w:spacing w:line="360" w:lineRule="exact"/>
              <w:jc w:val="left"/>
              <w:rPr>
                <w:color w:val="000000"/>
                <w:kern w:val="0"/>
                <w:sz w:val="28"/>
                <w:szCs w:val="28"/>
              </w:rPr>
            </w:pPr>
            <w:r>
              <w:rPr>
                <w:color w:val="000000"/>
                <w:kern w:val="0"/>
                <w:sz w:val="28"/>
                <w:szCs w:val="28"/>
              </w:rPr>
              <w:t xml:space="preserve">　</w:t>
            </w:r>
          </w:p>
        </w:tc>
        <w:tc>
          <w:tcPr>
            <w:tcW w:w="1423" w:type="dxa"/>
            <w:vAlign w:val="center"/>
          </w:tcPr>
          <w:p w:rsidR="008634D4" w:rsidRDefault="008634D4" w:rsidP="00BC123D">
            <w:pPr>
              <w:widowControl/>
              <w:spacing w:line="360" w:lineRule="exact"/>
              <w:rPr>
                <w:color w:val="000000"/>
                <w:kern w:val="0"/>
                <w:sz w:val="28"/>
                <w:szCs w:val="28"/>
              </w:rPr>
            </w:pPr>
            <w:r>
              <w:rPr>
                <w:color w:val="000000"/>
                <w:kern w:val="0"/>
                <w:sz w:val="28"/>
                <w:szCs w:val="28"/>
              </w:rPr>
              <w:t xml:space="preserve">　</w:t>
            </w:r>
          </w:p>
        </w:tc>
        <w:tc>
          <w:tcPr>
            <w:tcW w:w="1567"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770"/>
        </w:trPr>
        <w:tc>
          <w:tcPr>
            <w:tcW w:w="891"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2</w:t>
            </w:r>
          </w:p>
        </w:tc>
        <w:tc>
          <w:tcPr>
            <w:tcW w:w="7256" w:type="dxa"/>
            <w:gridSpan w:val="2"/>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医疗器械质量管理机构或者质量管理人员是否承担本单位使用医疗器械的质量管理责任。</w:t>
            </w:r>
          </w:p>
        </w:tc>
        <w:tc>
          <w:tcPr>
            <w:tcW w:w="1421"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c>
          <w:tcPr>
            <w:tcW w:w="1584" w:type="dxa"/>
            <w:gridSpan w:val="2"/>
            <w:vAlign w:val="center"/>
          </w:tcPr>
          <w:p w:rsidR="008634D4" w:rsidRDefault="008634D4" w:rsidP="00BC123D">
            <w:pPr>
              <w:widowControl/>
              <w:spacing w:line="360" w:lineRule="exact"/>
              <w:jc w:val="left"/>
              <w:rPr>
                <w:color w:val="000000"/>
                <w:kern w:val="0"/>
                <w:sz w:val="28"/>
                <w:szCs w:val="28"/>
              </w:rPr>
            </w:pPr>
            <w:r>
              <w:rPr>
                <w:color w:val="000000"/>
                <w:kern w:val="0"/>
                <w:sz w:val="28"/>
                <w:szCs w:val="28"/>
              </w:rPr>
              <w:t xml:space="preserve">　</w:t>
            </w:r>
          </w:p>
        </w:tc>
        <w:tc>
          <w:tcPr>
            <w:tcW w:w="1423" w:type="dxa"/>
            <w:vAlign w:val="center"/>
          </w:tcPr>
          <w:p w:rsidR="008634D4" w:rsidRDefault="008634D4" w:rsidP="00BC123D">
            <w:pPr>
              <w:widowControl/>
              <w:spacing w:line="360" w:lineRule="exact"/>
              <w:rPr>
                <w:color w:val="000000"/>
                <w:kern w:val="0"/>
                <w:sz w:val="28"/>
                <w:szCs w:val="28"/>
              </w:rPr>
            </w:pPr>
            <w:r>
              <w:rPr>
                <w:color w:val="000000"/>
                <w:kern w:val="0"/>
                <w:sz w:val="28"/>
                <w:szCs w:val="28"/>
              </w:rPr>
              <w:t xml:space="preserve">　</w:t>
            </w:r>
          </w:p>
        </w:tc>
        <w:tc>
          <w:tcPr>
            <w:tcW w:w="1567"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964"/>
        </w:trPr>
        <w:tc>
          <w:tcPr>
            <w:tcW w:w="891" w:type="dxa"/>
            <w:gridSpan w:val="2"/>
            <w:vAlign w:val="center"/>
          </w:tcPr>
          <w:p w:rsidR="008634D4" w:rsidRDefault="008634D4" w:rsidP="00BC123D">
            <w:pPr>
              <w:spacing w:line="400" w:lineRule="exact"/>
              <w:jc w:val="center"/>
              <w:rPr>
                <w:rFonts w:eastAsia="仿宋_GB2312"/>
                <w:b/>
                <w:color w:val="000000"/>
                <w:sz w:val="28"/>
                <w:szCs w:val="28"/>
              </w:rPr>
            </w:pPr>
            <w:bookmarkStart w:id="1" w:name="RANGE!A9"/>
            <w:r>
              <w:rPr>
                <w:rFonts w:eastAsia="仿宋_GB2312"/>
                <w:b/>
                <w:color w:val="000000"/>
                <w:sz w:val="28"/>
                <w:szCs w:val="28"/>
              </w:rPr>
              <w:t>3</w:t>
            </w:r>
            <w:bookmarkEnd w:id="1"/>
          </w:p>
        </w:tc>
        <w:tc>
          <w:tcPr>
            <w:tcW w:w="7256" w:type="dxa"/>
            <w:gridSpan w:val="2"/>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医疗器械使用单位是否建立覆盖质量管理全过程的使用质量管理制度。</w:t>
            </w:r>
          </w:p>
        </w:tc>
        <w:tc>
          <w:tcPr>
            <w:tcW w:w="1421"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c>
          <w:tcPr>
            <w:tcW w:w="1584" w:type="dxa"/>
            <w:gridSpan w:val="2"/>
            <w:vAlign w:val="center"/>
          </w:tcPr>
          <w:p w:rsidR="008634D4" w:rsidRDefault="008634D4" w:rsidP="00BC123D">
            <w:pPr>
              <w:widowControl/>
              <w:spacing w:line="360" w:lineRule="exact"/>
              <w:jc w:val="left"/>
              <w:rPr>
                <w:color w:val="000000"/>
                <w:kern w:val="0"/>
                <w:sz w:val="28"/>
                <w:szCs w:val="28"/>
              </w:rPr>
            </w:pPr>
            <w:r>
              <w:rPr>
                <w:color w:val="000000"/>
                <w:kern w:val="0"/>
                <w:sz w:val="28"/>
                <w:szCs w:val="28"/>
              </w:rPr>
              <w:t xml:space="preserve">　</w:t>
            </w:r>
          </w:p>
        </w:tc>
        <w:tc>
          <w:tcPr>
            <w:tcW w:w="1423" w:type="dxa"/>
            <w:vAlign w:val="center"/>
          </w:tcPr>
          <w:p w:rsidR="008634D4" w:rsidRDefault="008634D4" w:rsidP="00BC123D">
            <w:pPr>
              <w:widowControl/>
              <w:spacing w:line="360" w:lineRule="exact"/>
              <w:rPr>
                <w:color w:val="000000"/>
                <w:kern w:val="0"/>
                <w:sz w:val="28"/>
                <w:szCs w:val="28"/>
              </w:rPr>
            </w:pPr>
            <w:r>
              <w:rPr>
                <w:color w:val="000000"/>
                <w:kern w:val="0"/>
                <w:sz w:val="28"/>
                <w:szCs w:val="28"/>
              </w:rPr>
              <w:t xml:space="preserve">　</w:t>
            </w:r>
          </w:p>
        </w:tc>
        <w:tc>
          <w:tcPr>
            <w:tcW w:w="1567"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1247"/>
        </w:trPr>
        <w:tc>
          <w:tcPr>
            <w:tcW w:w="891"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4</w:t>
            </w:r>
          </w:p>
        </w:tc>
        <w:tc>
          <w:tcPr>
            <w:tcW w:w="7256" w:type="dxa"/>
            <w:gridSpan w:val="2"/>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医疗器械使用单位发现所使用的医疗器械发生不良事件或者可疑不良事件的，是否按照医疗器械不良事件监测的有关规定报告并处理。</w:t>
            </w:r>
          </w:p>
        </w:tc>
        <w:tc>
          <w:tcPr>
            <w:tcW w:w="1421"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c>
          <w:tcPr>
            <w:tcW w:w="1584" w:type="dxa"/>
            <w:gridSpan w:val="2"/>
            <w:vAlign w:val="center"/>
          </w:tcPr>
          <w:p w:rsidR="008634D4" w:rsidRDefault="008634D4" w:rsidP="00BC123D">
            <w:pPr>
              <w:widowControl/>
              <w:spacing w:line="360" w:lineRule="exact"/>
              <w:jc w:val="left"/>
              <w:rPr>
                <w:color w:val="000000"/>
                <w:kern w:val="0"/>
                <w:sz w:val="28"/>
                <w:szCs w:val="28"/>
              </w:rPr>
            </w:pPr>
            <w:r>
              <w:rPr>
                <w:color w:val="000000"/>
                <w:kern w:val="0"/>
                <w:sz w:val="28"/>
                <w:szCs w:val="28"/>
              </w:rPr>
              <w:t xml:space="preserve">　</w:t>
            </w:r>
          </w:p>
        </w:tc>
        <w:tc>
          <w:tcPr>
            <w:tcW w:w="1423" w:type="dxa"/>
            <w:vAlign w:val="center"/>
          </w:tcPr>
          <w:p w:rsidR="008634D4" w:rsidRDefault="008634D4" w:rsidP="00BC123D">
            <w:pPr>
              <w:widowControl/>
              <w:spacing w:line="360" w:lineRule="exact"/>
              <w:rPr>
                <w:color w:val="000000"/>
                <w:kern w:val="0"/>
                <w:sz w:val="28"/>
                <w:szCs w:val="28"/>
              </w:rPr>
            </w:pPr>
            <w:r>
              <w:rPr>
                <w:color w:val="000000"/>
                <w:kern w:val="0"/>
                <w:sz w:val="28"/>
                <w:szCs w:val="28"/>
              </w:rPr>
              <w:t xml:space="preserve">　</w:t>
            </w:r>
          </w:p>
        </w:tc>
        <w:tc>
          <w:tcPr>
            <w:tcW w:w="1567"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1247"/>
        </w:trPr>
        <w:tc>
          <w:tcPr>
            <w:tcW w:w="891"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5</w:t>
            </w:r>
          </w:p>
        </w:tc>
        <w:tc>
          <w:tcPr>
            <w:tcW w:w="7256" w:type="dxa"/>
            <w:gridSpan w:val="2"/>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医疗器械使用单位是否对医疗器械采购实行统一管理，由其指定的部门或者人员统一采购医疗器械，其他部门或者人员不得自行采购。</w:t>
            </w:r>
          </w:p>
        </w:tc>
        <w:tc>
          <w:tcPr>
            <w:tcW w:w="1421"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c>
          <w:tcPr>
            <w:tcW w:w="1584" w:type="dxa"/>
            <w:gridSpan w:val="2"/>
            <w:vAlign w:val="center"/>
          </w:tcPr>
          <w:p w:rsidR="008634D4" w:rsidRDefault="008634D4" w:rsidP="00BC123D">
            <w:pPr>
              <w:widowControl/>
              <w:spacing w:line="360" w:lineRule="exact"/>
              <w:jc w:val="left"/>
              <w:rPr>
                <w:color w:val="000000"/>
                <w:kern w:val="0"/>
                <w:sz w:val="28"/>
                <w:szCs w:val="28"/>
              </w:rPr>
            </w:pPr>
            <w:r>
              <w:rPr>
                <w:color w:val="000000"/>
                <w:kern w:val="0"/>
                <w:sz w:val="28"/>
                <w:szCs w:val="28"/>
              </w:rPr>
              <w:t xml:space="preserve">　</w:t>
            </w:r>
          </w:p>
        </w:tc>
        <w:tc>
          <w:tcPr>
            <w:tcW w:w="1423" w:type="dxa"/>
            <w:vAlign w:val="center"/>
          </w:tcPr>
          <w:p w:rsidR="008634D4" w:rsidRDefault="008634D4" w:rsidP="00BC123D">
            <w:pPr>
              <w:widowControl/>
              <w:spacing w:line="360" w:lineRule="exact"/>
              <w:rPr>
                <w:color w:val="000000"/>
                <w:kern w:val="0"/>
                <w:sz w:val="28"/>
                <w:szCs w:val="28"/>
              </w:rPr>
            </w:pPr>
            <w:r>
              <w:rPr>
                <w:color w:val="000000"/>
                <w:kern w:val="0"/>
                <w:sz w:val="28"/>
                <w:szCs w:val="28"/>
              </w:rPr>
              <w:t xml:space="preserve">　</w:t>
            </w:r>
          </w:p>
        </w:tc>
        <w:tc>
          <w:tcPr>
            <w:tcW w:w="1567"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2187"/>
        </w:trPr>
        <w:tc>
          <w:tcPr>
            <w:tcW w:w="891"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lastRenderedPageBreak/>
              <w:t>6</w:t>
            </w:r>
          </w:p>
        </w:tc>
        <w:tc>
          <w:tcPr>
            <w:tcW w:w="7256" w:type="dxa"/>
            <w:gridSpan w:val="2"/>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医疗器械使用单位是否从具有资质的医疗器械生产经营企业购进医疗器械，索取、查验供货者资质、医疗器械注册证或者备案凭证等证明文件。对购进的医疗器械应当验明产品合格证明文件，并按规定进行验收。对有特殊储运要求的医疗器械还应当核实储运条件是否符合产品说明书和标签标示的要求。</w:t>
            </w:r>
          </w:p>
        </w:tc>
        <w:tc>
          <w:tcPr>
            <w:tcW w:w="1421"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c>
          <w:tcPr>
            <w:tcW w:w="1584" w:type="dxa"/>
            <w:gridSpan w:val="2"/>
            <w:vAlign w:val="center"/>
          </w:tcPr>
          <w:p w:rsidR="008634D4" w:rsidRDefault="008634D4" w:rsidP="00BC123D">
            <w:pPr>
              <w:widowControl/>
              <w:spacing w:line="360" w:lineRule="exact"/>
              <w:jc w:val="left"/>
              <w:rPr>
                <w:color w:val="000000"/>
                <w:kern w:val="0"/>
                <w:sz w:val="28"/>
                <w:szCs w:val="28"/>
              </w:rPr>
            </w:pPr>
            <w:r>
              <w:rPr>
                <w:color w:val="000000"/>
                <w:kern w:val="0"/>
                <w:sz w:val="28"/>
                <w:szCs w:val="28"/>
              </w:rPr>
              <w:t xml:space="preserve">　</w:t>
            </w:r>
          </w:p>
        </w:tc>
        <w:tc>
          <w:tcPr>
            <w:tcW w:w="1423" w:type="dxa"/>
            <w:vAlign w:val="center"/>
          </w:tcPr>
          <w:p w:rsidR="008634D4" w:rsidRDefault="008634D4" w:rsidP="00BC123D">
            <w:pPr>
              <w:widowControl/>
              <w:spacing w:line="360" w:lineRule="exact"/>
              <w:rPr>
                <w:color w:val="000000"/>
                <w:kern w:val="0"/>
                <w:sz w:val="28"/>
                <w:szCs w:val="28"/>
              </w:rPr>
            </w:pPr>
            <w:r>
              <w:rPr>
                <w:color w:val="000000"/>
                <w:kern w:val="0"/>
                <w:sz w:val="28"/>
                <w:szCs w:val="28"/>
              </w:rPr>
              <w:t xml:space="preserve">　</w:t>
            </w:r>
          </w:p>
        </w:tc>
        <w:tc>
          <w:tcPr>
            <w:tcW w:w="1567"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2268"/>
        </w:trPr>
        <w:tc>
          <w:tcPr>
            <w:tcW w:w="891"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7</w:t>
            </w:r>
          </w:p>
        </w:tc>
        <w:tc>
          <w:tcPr>
            <w:tcW w:w="7256" w:type="dxa"/>
            <w:gridSpan w:val="2"/>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医疗器械使用单位是否真实、完整、准确地记录进货查验情况。进货查验记录是否保存至医疗器械规定使用期限届满后</w:t>
            </w:r>
            <w:r>
              <w:rPr>
                <w:rFonts w:eastAsia="仿宋_GB2312"/>
                <w:color w:val="000000"/>
                <w:kern w:val="0"/>
                <w:sz w:val="28"/>
                <w:szCs w:val="28"/>
              </w:rPr>
              <w:t>2</w:t>
            </w:r>
            <w:r>
              <w:rPr>
                <w:rFonts w:eastAsia="仿宋_GB2312"/>
                <w:color w:val="000000"/>
                <w:kern w:val="0"/>
                <w:sz w:val="28"/>
                <w:szCs w:val="28"/>
              </w:rPr>
              <w:t>年或者使用终止后</w:t>
            </w:r>
            <w:r>
              <w:rPr>
                <w:rFonts w:eastAsia="仿宋_GB2312"/>
                <w:color w:val="000000"/>
                <w:kern w:val="0"/>
                <w:sz w:val="28"/>
                <w:szCs w:val="28"/>
              </w:rPr>
              <w:t>2</w:t>
            </w:r>
            <w:r>
              <w:rPr>
                <w:rFonts w:eastAsia="仿宋_GB2312"/>
                <w:color w:val="000000"/>
                <w:kern w:val="0"/>
                <w:sz w:val="28"/>
                <w:szCs w:val="28"/>
              </w:rPr>
              <w:t>年。大型医疗器械进货查验记录是否保存至医疗器械规定使用期限届满后</w:t>
            </w:r>
            <w:r>
              <w:rPr>
                <w:rFonts w:eastAsia="仿宋_GB2312"/>
                <w:color w:val="000000"/>
                <w:kern w:val="0"/>
                <w:sz w:val="28"/>
                <w:szCs w:val="28"/>
              </w:rPr>
              <w:t>5</w:t>
            </w:r>
            <w:r>
              <w:rPr>
                <w:rFonts w:eastAsia="仿宋_GB2312"/>
                <w:color w:val="000000"/>
                <w:kern w:val="0"/>
                <w:sz w:val="28"/>
                <w:szCs w:val="28"/>
              </w:rPr>
              <w:t>年或者使用终止后</w:t>
            </w:r>
            <w:r>
              <w:rPr>
                <w:rFonts w:eastAsia="仿宋_GB2312"/>
                <w:color w:val="000000"/>
                <w:kern w:val="0"/>
                <w:sz w:val="28"/>
                <w:szCs w:val="28"/>
              </w:rPr>
              <w:t>5</w:t>
            </w:r>
            <w:r>
              <w:rPr>
                <w:rFonts w:eastAsia="仿宋_GB2312"/>
                <w:color w:val="000000"/>
                <w:kern w:val="0"/>
                <w:sz w:val="28"/>
                <w:szCs w:val="28"/>
              </w:rPr>
              <w:t>年；植入性医疗器械进货查验记录是否永久保存。</w:t>
            </w:r>
          </w:p>
        </w:tc>
        <w:tc>
          <w:tcPr>
            <w:tcW w:w="1421"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c>
          <w:tcPr>
            <w:tcW w:w="1584" w:type="dxa"/>
            <w:gridSpan w:val="2"/>
            <w:vAlign w:val="center"/>
          </w:tcPr>
          <w:p w:rsidR="008634D4" w:rsidRDefault="008634D4" w:rsidP="00BC123D">
            <w:pPr>
              <w:widowControl/>
              <w:spacing w:line="360" w:lineRule="exact"/>
              <w:jc w:val="left"/>
              <w:rPr>
                <w:color w:val="000000"/>
                <w:kern w:val="0"/>
                <w:sz w:val="28"/>
                <w:szCs w:val="28"/>
              </w:rPr>
            </w:pPr>
            <w:r>
              <w:rPr>
                <w:color w:val="000000"/>
                <w:kern w:val="0"/>
                <w:sz w:val="28"/>
                <w:szCs w:val="28"/>
              </w:rPr>
              <w:t xml:space="preserve">　</w:t>
            </w:r>
          </w:p>
        </w:tc>
        <w:tc>
          <w:tcPr>
            <w:tcW w:w="1423" w:type="dxa"/>
            <w:vAlign w:val="center"/>
          </w:tcPr>
          <w:p w:rsidR="008634D4" w:rsidRDefault="008634D4" w:rsidP="00BC123D">
            <w:pPr>
              <w:widowControl/>
              <w:spacing w:line="360" w:lineRule="exact"/>
              <w:rPr>
                <w:color w:val="000000"/>
                <w:kern w:val="0"/>
                <w:sz w:val="28"/>
                <w:szCs w:val="28"/>
              </w:rPr>
            </w:pPr>
            <w:r>
              <w:rPr>
                <w:color w:val="000000"/>
                <w:kern w:val="0"/>
                <w:sz w:val="28"/>
                <w:szCs w:val="28"/>
              </w:rPr>
              <w:t xml:space="preserve">　</w:t>
            </w:r>
          </w:p>
        </w:tc>
        <w:tc>
          <w:tcPr>
            <w:tcW w:w="1567"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1304"/>
        </w:trPr>
        <w:tc>
          <w:tcPr>
            <w:tcW w:w="891"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8</w:t>
            </w:r>
          </w:p>
        </w:tc>
        <w:tc>
          <w:tcPr>
            <w:tcW w:w="7256" w:type="dxa"/>
            <w:gridSpan w:val="2"/>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医疗器械使用单位是否妥善保存购入第三类医疗器械的原始资料，确保信息具有可追溯性。</w:t>
            </w:r>
          </w:p>
        </w:tc>
        <w:tc>
          <w:tcPr>
            <w:tcW w:w="1421"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c>
          <w:tcPr>
            <w:tcW w:w="1584" w:type="dxa"/>
            <w:gridSpan w:val="2"/>
            <w:vAlign w:val="center"/>
          </w:tcPr>
          <w:p w:rsidR="008634D4" w:rsidRDefault="008634D4" w:rsidP="00BC123D">
            <w:pPr>
              <w:widowControl/>
              <w:spacing w:line="360" w:lineRule="exact"/>
              <w:jc w:val="left"/>
              <w:rPr>
                <w:color w:val="000000"/>
                <w:kern w:val="0"/>
                <w:sz w:val="28"/>
                <w:szCs w:val="28"/>
              </w:rPr>
            </w:pPr>
            <w:r>
              <w:rPr>
                <w:color w:val="000000"/>
                <w:kern w:val="0"/>
                <w:sz w:val="28"/>
                <w:szCs w:val="28"/>
              </w:rPr>
              <w:t xml:space="preserve">　</w:t>
            </w:r>
          </w:p>
        </w:tc>
        <w:tc>
          <w:tcPr>
            <w:tcW w:w="1423" w:type="dxa"/>
            <w:vAlign w:val="center"/>
          </w:tcPr>
          <w:p w:rsidR="008634D4" w:rsidRDefault="008634D4" w:rsidP="00BC123D">
            <w:pPr>
              <w:widowControl/>
              <w:spacing w:line="360" w:lineRule="exact"/>
              <w:rPr>
                <w:color w:val="000000"/>
                <w:kern w:val="0"/>
                <w:sz w:val="28"/>
                <w:szCs w:val="28"/>
              </w:rPr>
            </w:pPr>
            <w:r>
              <w:rPr>
                <w:color w:val="000000"/>
                <w:kern w:val="0"/>
                <w:sz w:val="28"/>
                <w:szCs w:val="28"/>
              </w:rPr>
              <w:t xml:space="preserve">　</w:t>
            </w:r>
          </w:p>
        </w:tc>
        <w:tc>
          <w:tcPr>
            <w:tcW w:w="1567"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2154"/>
        </w:trPr>
        <w:tc>
          <w:tcPr>
            <w:tcW w:w="891"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9</w:t>
            </w:r>
          </w:p>
        </w:tc>
        <w:tc>
          <w:tcPr>
            <w:tcW w:w="7256" w:type="dxa"/>
            <w:gridSpan w:val="2"/>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医疗器械使用单位贮存医疗器械的场所、设施及条件是否与医疗器械品种、数量相适应，符合产品说明书、标签标示的要求及使用安全、有效的需要；对温度、湿度等环境条件有特殊要求的，是否监测和记录贮存区域的温度、湿度等数据。</w:t>
            </w:r>
          </w:p>
        </w:tc>
        <w:tc>
          <w:tcPr>
            <w:tcW w:w="1421"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c>
          <w:tcPr>
            <w:tcW w:w="1584" w:type="dxa"/>
            <w:gridSpan w:val="2"/>
            <w:vAlign w:val="center"/>
          </w:tcPr>
          <w:p w:rsidR="008634D4" w:rsidRDefault="008634D4" w:rsidP="00BC123D">
            <w:pPr>
              <w:widowControl/>
              <w:spacing w:line="360" w:lineRule="exact"/>
              <w:jc w:val="left"/>
              <w:rPr>
                <w:color w:val="000000"/>
                <w:kern w:val="0"/>
                <w:sz w:val="28"/>
                <w:szCs w:val="28"/>
              </w:rPr>
            </w:pPr>
            <w:r>
              <w:rPr>
                <w:color w:val="000000"/>
                <w:kern w:val="0"/>
                <w:sz w:val="28"/>
                <w:szCs w:val="28"/>
              </w:rPr>
              <w:t xml:space="preserve">　</w:t>
            </w:r>
          </w:p>
        </w:tc>
        <w:tc>
          <w:tcPr>
            <w:tcW w:w="1423" w:type="dxa"/>
            <w:vAlign w:val="center"/>
          </w:tcPr>
          <w:p w:rsidR="008634D4" w:rsidRDefault="008634D4" w:rsidP="00BC123D">
            <w:pPr>
              <w:widowControl/>
              <w:spacing w:line="360" w:lineRule="exact"/>
              <w:rPr>
                <w:color w:val="000000"/>
                <w:kern w:val="0"/>
                <w:sz w:val="28"/>
                <w:szCs w:val="28"/>
              </w:rPr>
            </w:pPr>
            <w:r>
              <w:rPr>
                <w:color w:val="000000"/>
                <w:kern w:val="0"/>
                <w:sz w:val="28"/>
                <w:szCs w:val="28"/>
              </w:rPr>
              <w:t xml:space="preserve">　</w:t>
            </w:r>
          </w:p>
        </w:tc>
        <w:tc>
          <w:tcPr>
            <w:tcW w:w="1567"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1134"/>
        </w:trPr>
        <w:tc>
          <w:tcPr>
            <w:tcW w:w="891"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10</w:t>
            </w:r>
          </w:p>
        </w:tc>
        <w:tc>
          <w:tcPr>
            <w:tcW w:w="7256" w:type="dxa"/>
            <w:gridSpan w:val="2"/>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医疗器械使用单位应当按照贮存条件、医疗器械有效期限等要求对贮存的医疗器械进行定期检查并记录。</w:t>
            </w:r>
          </w:p>
        </w:tc>
        <w:tc>
          <w:tcPr>
            <w:tcW w:w="1421"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c>
          <w:tcPr>
            <w:tcW w:w="1584" w:type="dxa"/>
            <w:gridSpan w:val="2"/>
            <w:vAlign w:val="center"/>
          </w:tcPr>
          <w:p w:rsidR="008634D4" w:rsidRDefault="008634D4" w:rsidP="00BC123D">
            <w:pPr>
              <w:widowControl/>
              <w:spacing w:line="360" w:lineRule="exact"/>
              <w:jc w:val="left"/>
              <w:rPr>
                <w:color w:val="000000"/>
                <w:kern w:val="0"/>
                <w:sz w:val="28"/>
                <w:szCs w:val="28"/>
              </w:rPr>
            </w:pPr>
            <w:r>
              <w:rPr>
                <w:color w:val="000000"/>
                <w:kern w:val="0"/>
                <w:sz w:val="28"/>
                <w:szCs w:val="28"/>
              </w:rPr>
              <w:t xml:space="preserve">　</w:t>
            </w:r>
          </w:p>
        </w:tc>
        <w:tc>
          <w:tcPr>
            <w:tcW w:w="1423" w:type="dxa"/>
            <w:vAlign w:val="center"/>
          </w:tcPr>
          <w:p w:rsidR="008634D4" w:rsidRDefault="008634D4" w:rsidP="00BC123D">
            <w:pPr>
              <w:widowControl/>
              <w:spacing w:line="360" w:lineRule="exact"/>
              <w:rPr>
                <w:color w:val="000000"/>
                <w:kern w:val="0"/>
                <w:sz w:val="28"/>
                <w:szCs w:val="28"/>
              </w:rPr>
            </w:pPr>
            <w:r>
              <w:rPr>
                <w:color w:val="000000"/>
                <w:kern w:val="0"/>
                <w:sz w:val="28"/>
                <w:szCs w:val="28"/>
              </w:rPr>
              <w:t xml:space="preserve">　</w:t>
            </w:r>
          </w:p>
        </w:tc>
        <w:tc>
          <w:tcPr>
            <w:tcW w:w="1567"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940"/>
        </w:trPr>
        <w:tc>
          <w:tcPr>
            <w:tcW w:w="891"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11</w:t>
            </w:r>
          </w:p>
        </w:tc>
        <w:tc>
          <w:tcPr>
            <w:tcW w:w="7256" w:type="dxa"/>
            <w:gridSpan w:val="2"/>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医疗器械使用单位不得购进和使用未依法注册或者备案、无合格证明文件以及过期、失效、淘汰的医疗器械。</w:t>
            </w:r>
          </w:p>
        </w:tc>
        <w:tc>
          <w:tcPr>
            <w:tcW w:w="1421"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c>
          <w:tcPr>
            <w:tcW w:w="1584" w:type="dxa"/>
            <w:gridSpan w:val="2"/>
            <w:vAlign w:val="center"/>
          </w:tcPr>
          <w:p w:rsidR="008634D4" w:rsidRDefault="008634D4" w:rsidP="00BC123D">
            <w:pPr>
              <w:widowControl/>
              <w:spacing w:line="360" w:lineRule="exact"/>
              <w:jc w:val="left"/>
              <w:rPr>
                <w:color w:val="000000"/>
                <w:kern w:val="0"/>
                <w:sz w:val="28"/>
                <w:szCs w:val="28"/>
              </w:rPr>
            </w:pPr>
            <w:r>
              <w:rPr>
                <w:color w:val="000000"/>
                <w:kern w:val="0"/>
                <w:sz w:val="28"/>
                <w:szCs w:val="28"/>
              </w:rPr>
              <w:t xml:space="preserve">　</w:t>
            </w:r>
          </w:p>
        </w:tc>
        <w:tc>
          <w:tcPr>
            <w:tcW w:w="1423" w:type="dxa"/>
            <w:vAlign w:val="center"/>
          </w:tcPr>
          <w:p w:rsidR="008634D4" w:rsidRDefault="008634D4" w:rsidP="00BC123D">
            <w:pPr>
              <w:widowControl/>
              <w:spacing w:line="360" w:lineRule="exact"/>
              <w:rPr>
                <w:color w:val="000000"/>
                <w:kern w:val="0"/>
                <w:sz w:val="28"/>
                <w:szCs w:val="28"/>
              </w:rPr>
            </w:pPr>
            <w:r>
              <w:rPr>
                <w:color w:val="000000"/>
                <w:kern w:val="0"/>
                <w:sz w:val="28"/>
                <w:szCs w:val="28"/>
              </w:rPr>
              <w:t xml:space="preserve">　</w:t>
            </w:r>
          </w:p>
        </w:tc>
        <w:tc>
          <w:tcPr>
            <w:tcW w:w="1567"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2031"/>
        </w:trPr>
        <w:tc>
          <w:tcPr>
            <w:tcW w:w="891"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12</w:t>
            </w:r>
          </w:p>
        </w:tc>
        <w:tc>
          <w:tcPr>
            <w:tcW w:w="7256" w:type="dxa"/>
            <w:gridSpan w:val="2"/>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医疗器械使用单位应当建立医疗器械使用前质量检查制度。在使用医疗器械前，应当按照产品说明书的有关要求进行检查。使用无菌医疗器械前，应当检查直接接触医疗器械的包装及其有效期限。包装破损、标示不清、超过有效期限或者可能影响使用安全、有效的，不得使用。</w:t>
            </w:r>
          </w:p>
        </w:tc>
        <w:tc>
          <w:tcPr>
            <w:tcW w:w="1421"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c>
          <w:tcPr>
            <w:tcW w:w="1584" w:type="dxa"/>
            <w:gridSpan w:val="2"/>
            <w:vAlign w:val="center"/>
          </w:tcPr>
          <w:p w:rsidR="008634D4" w:rsidRDefault="008634D4" w:rsidP="00BC123D">
            <w:pPr>
              <w:widowControl/>
              <w:spacing w:line="360" w:lineRule="exact"/>
              <w:jc w:val="left"/>
              <w:rPr>
                <w:color w:val="000000"/>
                <w:kern w:val="0"/>
                <w:sz w:val="28"/>
                <w:szCs w:val="28"/>
              </w:rPr>
            </w:pPr>
            <w:r>
              <w:rPr>
                <w:color w:val="000000"/>
                <w:kern w:val="0"/>
                <w:sz w:val="28"/>
                <w:szCs w:val="28"/>
              </w:rPr>
              <w:t xml:space="preserve">　</w:t>
            </w:r>
          </w:p>
        </w:tc>
        <w:tc>
          <w:tcPr>
            <w:tcW w:w="1423" w:type="dxa"/>
            <w:vAlign w:val="center"/>
          </w:tcPr>
          <w:p w:rsidR="008634D4" w:rsidRDefault="008634D4" w:rsidP="00BC123D">
            <w:pPr>
              <w:widowControl/>
              <w:spacing w:line="360" w:lineRule="exact"/>
              <w:rPr>
                <w:color w:val="000000"/>
                <w:kern w:val="0"/>
                <w:sz w:val="28"/>
                <w:szCs w:val="28"/>
              </w:rPr>
            </w:pPr>
            <w:r>
              <w:rPr>
                <w:color w:val="000000"/>
                <w:kern w:val="0"/>
                <w:sz w:val="28"/>
                <w:szCs w:val="28"/>
              </w:rPr>
              <w:t xml:space="preserve">　</w:t>
            </w:r>
          </w:p>
        </w:tc>
        <w:tc>
          <w:tcPr>
            <w:tcW w:w="1567"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1417"/>
        </w:trPr>
        <w:tc>
          <w:tcPr>
            <w:tcW w:w="891"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13</w:t>
            </w:r>
          </w:p>
        </w:tc>
        <w:tc>
          <w:tcPr>
            <w:tcW w:w="7256" w:type="dxa"/>
            <w:gridSpan w:val="2"/>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医疗器械使用单位对植入和介入类医疗器械是否建立使用记录，植入性医疗器械使用记录永久保存，相关资料是否纳入信息化管理系统，确保信息可追溯。</w:t>
            </w:r>
          </w:p>
        </w:tc>
        <w:tc>
          <w:tcPr>
            <w:tcW w:w="1421"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c>
          <w:tcPr>
            <w:tcW w:w="1584" w:type="dxa"/>
            <w:gridSpan w:val="2"/>
            <w:vAlign w:val="center"/>
          </w:tcPr>
          <w:p w:rsidR="008634D4" w:rsidRDefault="008634D4" w:rsidP="00BC123D">
            <w:pPr>
              <w:widowControl/>
              <w:spacing w:line="360" w:lineRule="exact"/>
              <w:jc w:val="left"/>
              <w:rPr>
                <w:color w:val="000000"/>
                <w:kern w:val="0"/>
                <w:sz w:val="28"/>
                <w:szCs w:val="28"/>
              </w:rPr>
            </w:pPr>
            <w:r>
              <w:rPr>
                <w:color w:val="000000"/>
                <w:kern w:val="0"/>
                <w:sz w:val="28"/>
                <w:szCs w:val="28"/>
              </w:rPr>
              <w:t xml:space="preserve">　</w:t>
            </w:r>
          </w:p>
        </w:tc>
        <w:tc>
          <w:tcPr>
            <w:tcW w:w="1423" w:type="dxa"/>
            <w:vAlign w:val="center"/>
          </w:tcPr>
          <w:p w:rsidR="008634D4" w:rsidRDefault="008634D4" w:rsidP="00BC123D">
            <w:pPr>
              <w:widowControl/>
              <w:spacing w:line="360" w:lineRule="exact"/>
              <w:rPr>
                <w:color w:val="000000"/>
                <w:kern w:val="0"/>
                <w:sz w:val="28"/>
                <w:szCs w:val="28"/>
              </w:rPr>
            </w:pPr>
            <w:r>
              <w:rPr>
                <w:color w:val="000000"/>
                <w:kern w:val="0"/>
                <w:sz w:val="28"/>
                <w:szCs w:val="28"/>
              </w:rPr>
              <w:t xml:space="preserve">　</w:t>
            </w:r>
          </w:p>
        </w:tc>
        <w:tc>
          <w:tcPr>
            <w:tcW w:w="1567"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2324"/>
        </w:trPr>
        <w:tc>
          <w:tcPr>
            <w:tcW w:w="891"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14</w:t>
            </w:r>
          </w:p>
        </w:tc>
        <w:tc>
          <w:tcPr>
            <w:tcW w:w="7256" w:type="dxa"/>
            <w:gridSpan w:val="2"/>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医疗器械使用单位是否建立医疗器械维护维修管理制度。对需要定期检查、检验、校准、保养、维护的医疗器械，是否按照产品说明书的要求进行检查、检验、校准、保养、维护并记录，及时进行分析、评估，确保医疗器械处于良好状态。</w:t>
            </w:r>
          </w:p>
        </w:tc>
        <w:tc>
          <w:tcPr>
            <w:tcW w:w="1421"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c>
          <w:tcPr>
            <w:tcW w:w="1584" w:type="dxa"/>
            <w:gridSpan w:val="2"/>
            <w:vAlign w:val="center"/>
          </w:tcPr>
          <w:p w:rsidR="008634D4" w:rsidRDefault="008634D4" w:rsidP="00BC123D">
            <w:pPr>
              <w:widowControl/>
              <w:spacing w:line="360" w:lineRule="exact"/>
              <w:jc w:val="left"/>
              <w:rPr>
                <w:color w:val="000000"/>
                <w:kern w:val="0"/>
                <w:sz w:val="28"/>
                <w:szCs w:val="28"/>
              </w:rPr>
            </w:pPr>
            <w:r>
              <w:rPr>
                <w:color w:val="000000"/>
                <w:kern w:val="0"/>
                <w:sz w:val="28"/>
                <w:szCs w:val="28"/>
              </w:rPr>
              <w:t xml:space="preserve">　</w:t>
            </w:r>
          </w:p>
        </w:tc>
        <w:tc>
          <w:tcPr>
            <w:tcW w:w="1423" w:type="dxa"/>
            <w:vAlign w:val="center"/>
          </w:tcPr>
          <w:p w:rsidR="008634D4" w:rsidRDefault="008634D4" w:rsidP="00BC123D">
            <w:pPr>
              <w:widowControl/>
              <w:spacing w:line="360" w:lineRule="exact"/>
              <w:rPr>
                <w:color w:val="000000"/>
                <w:kern w:val="0"/>
                <w:sz w:val="28"/>
                <w:szCs w:val="28"/>
              </w:rPr>
            </w:pPr>
            <w:r>
              <w:rPr>
                <w:color w:val="000000"/>
                <w:kern w:val="0"/>
                <w:sz w:val="28"/>
                <w:szCs w:val="28"/>
              </w:rPr>
              <w:t xml:space="preserve">　</w:t>
            </w:r>
          </w:p>
        </w:tc>
        <w:tc>
          <w:tcPr>
            <w:tcW w:w="1567"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1587"/>
        </w:trPr>
        <w:tc>
          <w:tcPr>
            <w:tcW w:w="891" w:type="dxa"/>
            <w:gridSpan w:val="2"/>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15</w:t>
            </w:r>
          </w:p>
        </w:tc>
        <w:tc>
          <w:tcPr>
            <w:tcW w:w="7256" w:type="dxa"/>
            <w:gridSpan w:val="2"/>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对使用期限长的大型</w:t>
            </w:r>
            <w:r>
              <w:rPr>
                <w:rFonts w:eastAsia="仿宋_GB2312"/>
                <w:color w:val="000000"/>
                <w:kern w:val="0"/>
                <w:sz w:val="28"/>
                <w:szCs w:val="28"/>
              </w:rPr>
              <w:lastRenderedPageBreak/>
              <w:t>医疗器械，是否逐台建立使用档案，记录其使用、维护等情况。记录保存期限是否符合不得少于医疗器械规定使用期限届满后</w:t>
            </w:r>
            <w:r>
              <w:rPr>
                <w:rFonts w:eastAsia="仿宋_GB2312"/>
                <w:color w:val="000000"/>
                <w:kern w:val="0"/>
                <w:sz w:val="28"/>
                <w:szCs w:val="28"/>
              </w:rPr>
              <w:t>5</w:t>
            </w:r>
            <w:r>
              <w:rPr>
                <w:rFonts w:eastAsia="仿宋_GB2312"/>
                <w:color w:val="000000"/>
                <w:kern w:val="0"/>
                <w:sz w:val="28"/>
                <w:szCs w:val="28"/>
              </w:rPr>
              <w:t>年或者使用终止后</w:t>
            </w:r>
            <w:r>
              <w:rPr>
                <w:rFonts w:eastAsia="仿宋_GB2312"/>
                <w:color w:val="000000"/>
                <w:kern w:val="0"/>
                <w:sz w:val="28"/>
                <w:szCs w:val="28"/>
              </w:rPr>
              <w:t>5</w:t>
            </w:r>
            <w:r>
              <w:rPr>
                <w:rFonts w:eastAsia="仿宋_GB2312"/>
                <w:color w:val="000000"/>
                <w:kern w:val="0"/>
                <w:sz w:val="28"/>
                <w:szCs w:val="28"/>
              </w:rPr>
              <w:t>年的要求。</w:t>
            </w:r>
          </w:p>
        </w:tc>
        <w:tc>
          <w:tcPr>
            <w:tcW w:w="1421"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c>
          <w:tcPr>
            <w:tcW w:w="1584" w:type="dxa"/>
            <w:gridSpan w:val="2"/>
            <w:vAlign w:val="center"/>
          </w:tcPr>
          <w:p w:rsidR="008634D4" w:rsidRDefault="008634D4" w:rsidP="00BC123D">
            <w:pPr>
              <w:widowControl/>
              <w:spacing w:line="360" w:lineRule="exact"/>
              <w:jc w:val="left"/>
              <w:rPr>
                <w:color w:val="000000"/>
                <w:kern w:val="0"/>
                <w:sz w:val="28"/>
                <w:szCs w:val="28"/>
              </w:rPr>
            </w:pPr>
            <w:r>
              <w:rPr>
                <w:color w:val="000000"/>
                <w:kern w:val="0"/>
                <w:sz w:val="28"/>
                <w:szCs w:val="28"/>
              </w:rPr>
              <w:t xml:space="preserve">　</w:t>
            </w:r>
          </w:p>
        </w:tc>
        <w:tc>
          <w:tcPr>
            <w:tcW w:w="1423" w:type="dxa"/>
            <w:vAlign w:val="center"/>
          </w:tcPr>
          <w:p w:rsidR="008634D4" w:rsidRDefault="008634D4" w:rsidP="00BC123D">
            <w:pPr>
              <w:widowControl/>
              <w:spacing w:line="360" w:lineRule="exact"/>
              <w:rPr>
                <w:color w:val="000000"/>
                <w:kern w:val="0"/>
                <w:sz w:val="28"/>
                <w:szCs w:val="28"/>
              </w:rPr>
            </w:pPr>
            <w:r>
              <w:rPr>
                <w:color w:val="000000"/>
                <w:kern w:val="0"/>
                <w:sz w:val="28"/>
                <w:szCs w:val="28"/>
              </w:rPr>
              <w:t xml:space="preserve">　</w:t>
            </w:r>
          </w:p>
        </w:tc>
        <w:tc>
          <w:tcPr>
            <w:tcW w:w="1567" w:type="dxa"/>
            <w:vAlign w:val="center"/>
          </w:tcPr>
          <w:p w:rsidR="008634D4" w:rsidRDefault="008634D4" w:rsidP="00BC123D">
            <w:pPr>
              <w:widowControl/>
              <w:spacing w:line="360" w:lineRule="exact"/>
              <w:rPr>
                <w:rFonts w:eastAsia="仿宋_GB2312"/>
                <w:color w:val="000000"/>
                <w:kern w:val="0"/>
                <w:sz w:val="28"/>
                <w:szCs w:val="28"/>
              </w:rPr>
            </w:pPr>
            <w:r>
              <w:rPr>
                <w:rFonts w:eastAsia="仿宋_GB2312"/>
                <w:color w:val="000000"/>
                <w:kern w:val="0"/>
                <w:sz w:val="28"/>
                <w:szCs w:val="28"/>
              </w:rPr>
              <w:t xml:space="preserve">　</w:t>
            </w:r>
          </w:p>
        </w:tc>
      </w:tr>
      <w:tr w:rsidR="008634D4" w:rsidTr="00BC123D">
        <w:trPr>
          <w:trHeight w:val="2328"/>
        </w:trPr>
        <w:tc>
          <w:tcPr>
            <w:tcW w:w="884" w:type="dxa"/>
            <w:vAlign w:val="center"/>
          </w:tcPr>
          <w:p w:rsidR="008634D4" w:rsidRDefault="008634D4" w:rsidP="00BC123D">
            <w:pPr>
              <w:widowControl/>
              <w:spacing w:line="360" w:lineRule="exact"/>
              <w:jc w:val="center"/>
              <w:rPr>
                <w:rFonts w:eastAsia="仿宋_GB2312"/>
                <w:b/>
                <w:bCs/>
                <w:color w:val="000000"/>
                <w:kern w:val="0"/>
                <w:sz w:val="28"/>
                <w:szCs w:val="28"/>
              </w:rPr>
            </w:pPr>
            <w:r>
              <w:rPr>
                <w:rFonts w:eastAsia="仿宋_GB2312"/>
                <w:b/>
                <w:color w:val="000000"/>
                <w:sz w:val="28"/>
                <w:szCs w:val="28"/>
              </w:rPr>
              <w:t>16</w:t>
            </w:r>
          </w:p>
        </w:tc>
        <w:tc>
          <w:tcPr>
            <w:tcW w:w="7263" w:type="dxa"/>
            <w:gridSpan w:val="3"/>
            <w:vAlign w:val="center"/>
          </w:tcPr>
          <w:p w:rsidR="008634D4" w:rsidRDefault="008634D4" w:rsidP="00BC123D">
            <w:pPr>
              <w:widowControl/>
              <w:spacing w:line="360" w:lineRule="exact"/>
              <w:jc w:val="left"/>
              <w:rPr>
                <w:rFonts w:eastAsia="仿宋_GB2312"/>
                <w:b/>
                <w:bCs/>
                <w:color w:val="000000"/>
                <w:kern w:val="0"/>
                <w:sz w:val="28"/>
                <w:szCs w:val="28"/>
              </w:rPr>
            </w:pPr>
            <w:r>
              <w:rPr>
                <w:rFonts w:eastAsia="仿宋_GB2312"/>
                <w:color w:val="000000"/>
                <w:kern w:val="0"/>
                <w:sz w:val="28"/>
                <w:szCs w:val="28"/>
              </w:rPr>
              <w:t>由医疗器械生产经营企业或者维修服务机构对医疗器械进行维护维修的，是否在合同中约定明确的质量要求、维修要求等相关事项，医疗器械使用单位是否在每次维护维修后索取并保存相关记录；医疗器械使用单位自行对医疗器械进行维护维修的，是否加强对从事医疗器械维护维修的技术人员的培训考核，并建立培训档案。</w:t>
            </w:r>
          </w:p>
        </w:tc>
        <w:tc>
          <w:tcPr>
            <w:tcW w:w="1421" w:type="dxa"/>
            <w:vAlign w:val="center"/>
          </w:tcPr>
          <w:p w:rsidR="008634D4" w:rsidRDefault="008634D4" w:rsidP="00BC123D">
            <w:pPr>
              <w:widowControl/>
              <w:spacing w:line="360" w:lineRule="exact"/>
              <w:jc w:val="left"/>
              <w:rPr>
                <w:rFonts w:eastAsia="仿宋_GB2312"/>
                <w:b/>
                <w:bCs/>
                <w:color w:val="000000"/>
                <w:kern w:val="0"/>
                <w:sz w:val="28"/>
                <w:szCs w:val="28"/>
              </w:rPr>
            </w:pPr>
            <w:r>
              <w:rPr>
                <w:rFonts w:eastAsia="仿宋_GB2312"/>
                <w:color w:val="000000"/>
                <w:kern w:val="0"/>
                <w:sz w:val="28"/>
                <w:szCs w:val="28"/>
              </w:rPr>
              <w:t xml:space="preserve">　</w:t>
            </w:r>
          </w:p>
        </w:tc>
        <w:tc>
          <w:tcPr>
            <w:tcW w:w="1584" w:type="dxa"/>
            <w:gridSpan w:val="2"/>
            <w:vAlign w:val="center"/>
          </w:tcPr>
          <w:p w:rsidR="008634D4" w:rsidRDefault="008634D4" w:rsidP="00BC123D">
            <w:pPr>
              <w:widowControl/>
              <w:spacing w:line="360" w:lineRule="exact"/>
              <w:jc w:val="left"/>
              <w:rPr>
                <w:rFonts w:eastAsia="仿宋_GB2312"/>
                <w:b/>
                <w:bCs/>
                <w:color w:val="000000"/>
                <w:kern w:val="0"/>
                <w:sz w:val="28"/>
                <w:szCs w:val="28"/>
              </w:rPr>
            </w:pPr>
            <w:r>
              <w:rPr>
                <w:color w:val="000000"/>
                <w:kern w:val="0"/>
                <w:sz w:val="28"/>
                <w:szCs w:val="28"/>
              </w:rPr>
              <w:t xml:space="preserve">　</w:t>
            </w:r>
          </w:p>
        </w:tc>
        <w:tc>
          <w:tcPr>
            <w:tcW w:w="1423" w:type="dxa"/>
            <w:vAlign w:val="center"/>
          </w:tcPr>
          <w:p w:rsidR="008634D4" w:rsidRDefault="008634D4" w:rsidP="00BC123D">
            <w:pPr>
              <w:widowControl/>
              <w:spacing w:line="360" w:lineRule="exact"/>
              <w:jc w:val="left"/>
              <w:rPr>
                <w:color w:val="000000"/>
                <w:kern w:val="0"/>
                <w:sz w:val="22"/>
              </w:rPr>
            </w:pPr>
            <w:r>
              <w:rPr>
                <w:color w:val="000000"/>
                <w:kern w:val="0"/>
                <w:sz w:val="28"/>
                <w:szCs w:val="28"/>
              </w:rPr>
              <w:t xml:space="preserve">　</w:t>
            </w:r>
          </w:p>
        </w:tc>
        <w:tc>
          <w:tcPr>
            <w:tcW w:w="1567" w:type="dxa"/>
            <w:vAlign w:val="center"/>
          </w:tcPr>
          <w:p w:rsidR="008634D4" w:rsidRDefault="008634D4" w:rsidP="00BC123D">
            <w:pPr>
              <w:widowControl/>
              <w:spacing w:line="360" w:lineRule="exact"/>
              <w:jc w:val="left"/>
              <w:rPr>
                <w:color w:val="000000"/>
                <w:kern w:val="0"/>
                <w:sz w:val="22"/>
              </w:rPr>
            </w:pPr>
            <w:r>
              <w:rPr>
                <w:rFonts w:eastAsia="仿宋_GB2312"/>
                <w:color w:val="000000"/>
                <w:kern w:val="0"/>
                <w:sz w:val="28"/>
                <w:szCs w:val="28"/>
              </w:rPr>
              <w:t xml:space="preserve">　</w:t>
            </w:r>
          </w:p>
        </w:tc>
      </w:tr>
      <w:tr w:rsidR="008634D4" w:rsidTr="00BC123D">
        <w:trPr>
          <w:trHeight w:val="1417"/>
        </w:trPr>
        <w:tc>
          <w:tcPr>
            <w:tcW w:w="884" w:type="dxa"/>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17</w:t>
            </w:r>
          </w:p>
        </w:tc>
        <w:tc>
          <w:tcPr>
            <w:tcW w:w="7263" w:type="dxa"/>
            <w:gridSpan w:val="3"/>
            <w:vAlign w:val="center"/>
          </w:tcPr>
          <w:p w:rsidR="008634D4" w:rsidRDefault="008634D4" w:rsidP="00BC123D">
            <w:pPr>
              <w:widowControl/>
              <w:spacing w:line="360" w:lineRule="exact"/>
              <w:jc w:val="left"/>
              <w:rPr>
                <w:rFonts w:eastAsia="仿宋_GB2312"/>
                <w:b/>
                <w:bCs/>
                <w:color w:val="000000"/>
                <w:kern w:val="0"/>
                <w:sz w:val="28"/>
                <w:szCs w:val="28"/>
              </w:rPr>
            </w:pPr>
            <w:r>
              <w:rPr>
                <w:rFonts w:eastAsia="仿宋_GB2312"/>
                <w:color w:val="000000"/>
                <w:kern w:val="0"/>
                <w:sz w:val="28"/>
                <w:szCs w:val="28"/>
              </w:rPr>
              <w:t>医疗器械使用单位发现使用的医疗器械存在安全隐患的，是否立即停止使用，通知检修；经</w:t>
            </w:r>
            <w:proofErr w:type="gramStart"/>
            <w:r>
              <w:rPr>
                <w:rFonts w:eastAsia="仿宋_GB2312"/>
                <w:color w:val="000000"/>
                <w:kern w:val="0"/>
                <w:sz w:val="28"/>
                <w:szCs w:val="28"/>
              </w:rPr>
              <w:t>检修仍</w:t>
            </w:r>
            <w:proofErr w:type="gramEnd"/>
            <w:r>
              <w:rPr>
                <w:rFonts w:eastAsia="仿宋_GB2312"/>
                <w:color w:val="000000"/>
                <w:kern w:val="0"/>
                <w:sz w:val="28"/>
                <w:szCs w:val="28"/>
              </w:rPr>
              <w:t>不能达到使用安全标准的，是否停止使用，并按照有关规定处置。</w:t>
            </w:r>
          </w:p>
        </w:tc>
        <w:tc>
          <w:tcPr>
            <w:tcW w:w="1421" w:type="dxa"/>
            <w:vAlign w:val="center"/>
          </w:tcPr>
          <w:p w:rsidR="008634D4" w:rsidRDefault="008634D4" w:rsidP="00BC123D">
            <w:pPr>
              <w:widowControl/>
              <w:spacing w:line="360" w:lineRule="exact"/>
              <w:jc w:val="left"/>
              <w:rPr>
                <w:rFonts w:eastAsia="仿宋_GB2312"/>
                <w:b/>
                <w:bCs/>
                <w:color w:val="000000"/>
                <w:kern w:val="0"/>
                <w:sz w:val="28"/>
                <w:szCs w:val="28"/>
              </w:rPr>
            </w:pPr>
          </w:p>
        </w:tc>
        <w:tc>
          <w:tcPr>
            <w:tcW w:w="1584" w:type="dxa"/>
            <w:gridSpan w:val="2"/>
            <w:vAlign w:val="center"/>
          </w:tcPr>
          <w:p w:rsidR="008634D4" w:rsidRDefault="008634D4" w:rsidP="00BC123D">
            <w:pPr>
              <w:widowControl/>
              <w:spacing w:line="360" w:lineRule="exact"/>
              <w:jc w:val="left"/>
              <w:rPr>
                <w:rFonts w:eastAsia="仿宋_GB2312"/>
                <w:b/>
                <w:bCs/>
                <w:color w:val="000000"/>
                <w:kern w:val="0"/>
                <w:sz w:val="28"/>
                <w:szCs w:val="28"/>
              </w:rPr>
            </w:pPr>
          </w:p>
        </w:tc>
        <w:tc>
          <w:tcPr>
            <w:tcW w:w="1423" w:type="dxa"/>
            <w:vAlign w:val="center"/>
          </w:tcPr>
          <w:p w:rsidR="008634D4" w:rsidRDefault="008634D4" w:rsidP="00BC123D">
            <w:pPr>
              <w:widowControl/>
              <w:spacing w:line="360" w:lineRule="exact"/>
              <w:jc w:val="left"/>
              <w:rPr>
                <w:color w:val="000000"/>
                <w:kern w:val="0"/>
                <w:sz w:val="22"/>
              </w:rPr>
            </w:pPr>
          </w:p>
        </w:tc>
        <w:tc>
          <w:tcPr>
            <w:tcW w:w="1567" w:type="dxa"/>
            <w:vAlign w:val="center"/>
          </w:tcPr>
          <w:p w:rsidR="008634D4" w:rsidRDefault="008634D4" w:rsidP="00BC123D">
            <w:pPr>
              <w:widowControl/>
              <w:spacing w:line="360" w:lineRule="exact"/>
              <w:jc w:val="left"/>
              <w:rPr>
                <w:color w:val="000000"/>
                <w:kern w:val="0"/>
                <w:sz w:val="22"/>
              </w:rPr>
            </w:pPr>
          </w:p>
        </w:tc>
      </w:tr>
      <w:tr w:rsidR="008634D4" w:rsidTr="00BC123D">
        <w:trPr>
          <w:trHeight w:val="2528"/>
        </w:trPr>
        <w:tc>
          <w:tcPr>
            <w:tcW w:w="884" w:type="dxa"/>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18</w:t>
            </w:r>
          </w:p>
        </w:tc>
        <w:tc>
          <w:tcPr>
            <w:tcW w:w="7251" w:type="dxa"/>
            <w:gridSpan w:val="2"/>
            <w:vAlign w:val="center"/>
          </w:tcPr>
          <w:p w:rsidR="008634D4" w:rsidRDefault="008634D4" w:rsidP="00BC123D">
            <w:pPr>
              <w:widowControl/>
              <w:spacing w:line="360" w:lineRule="exact"/>
              <w:jc w:val="left"/>
              <w:rPr>
                <w:rFonts w:eastAsia="仿宋_GB2312"/>
                <w:b/>
                <w:bCs/>
                <w:color w:val="000000"/>
                <w:kern w:val="0"/>
                <w:sz w:val="28"/>
                <w:szCs w:val="28"/>
              </w:rPr>
            </w:pPr>
            <w:r>
              <w:rPr>
                <w:rFonts w:eastAsia="仿宋_GB2312"/>
                <w:color w:val="000000"/>
                <w:kern w:val="0"/>
                <w:sz w:val="28"/>
                <w:szCs w:val="28"/>
              </w:rPr>
              <w:t>医疗器械使用单位之间转让在用医疗器械，转让方是否确保所转让的医疗器械安全、有效，并提供产品合法证明文件。转让双</w:t>
            </w:r>
            <w:r>
              <w:rPr>
                <w:rFonts w:eastAsia="仿宋_GB2312"/>
                <w:color w:val="000000"/>
                <w:kern w:val="0"/>
                <w:sz w:val="28"/>
                <w:szCs w:val="28"/>
              </w:rPr>
              <w:lastRenderedPageBreak/>
              <w:t>方是否签订协议，移交产品说明书、使用和维修记录档案复印件等资料，并经有资质的检验机构检验合格后方可转让。受让方是否进行查验，符合要求后使用。是否转让未依法注册或者备案、无合格证明文件或者检验不合格，以及过期、失效、淘汰的医疗器械。</w:t>
            </w:r>
          </w:p>
        </w:tc>
        <w:tc>
          <w:tcPr>
            <w:tcW w:w="1455" w:type="dxa"/>
            <w:gridSpan w:val="3"/>
            <w:vAlign w:val="center"/>
          </w:tcPr>
          <w:p w:rsidR="008634D4" w:rsidRDefault="008634D4" w:rsidP="00BC123D">
            <w:pPr>
              <w:widowControl/>
              <w:spacing w:line="360" w:lineRule="exact"/>
              <w:jc w:val="left"/>
              <w:rPr>
                <w:rFonts w:eastAsia="仿宋_GB2312"/>
                <w:b/>
                <w:bCs/>
                <w:color w:val="000000"/>
                <w:kern w:val="0"/>
                <w:sz w:val="28"/>
                <w:szCs w:val="28"/>
              </w:rPr>
            </w:pPr>
          </w:p>
        </w:tc>
        <w:tc>
          <w:tcPr>
            <w:tcW w:w="1562" w:type="dxa"/>
            <w:vAlign w:val="center"/>
          </w:tcPr>
          <w:p w:rsidR="008634D4" w:rsidRDefault="008634D4" w:rsidP="00BC123D">
            <w:pPr>
              <w:widowControl/>
              <w:spacing w:line="360" w:lineRule="exact"/>
              <w:jc w:val="left"/>
              <w:rPr>
                <w:rFonts w:eastAsia="仿宋_GB2312"/>
                <w:b/>
                <w:bCs/>
                <w:color w:val="000000"/>
                <w:kern w:val="0"/>
                <w:sz w:val="28"/>
                <w:szCs w:val="28"/>
              </w:rPr>
            </w:pPr>
          </w:p>
        </w:tc>
        <w:tc>
          <w:tcPr>
            <w:tcW w:w="1423" w:type="dxa"/>
            <w:vAlign w:val="center"/>
          </w:tcPr>
          <w:p w:rsidR="008634D4" w:rsidRDefault="008634D4" w:rsidP="00BC123D">
            <w:pPr>
              <w:widowControl/>
              <w:spacing w:line="360" w:lineRule="exact"/>
              <w:jc w:val="left"/>
              <w:rPr>
                <w:color w:val="000000"/>
                <w:kern w:val="0"/>
                <w:sz w:val="22"/>
              </w:rPr>
            </w:pPr>
          </w:p>
        </w:tc>
        <w:tc>
          <w:tcPr>
            <w:tcW w:w="1567" w:type="dxa"/>
            <w:vAlign w:val="center"/>
          </w:tcPr>
          <w:p w:rsidR="008634D4" w:rsidRDefault="008634D4" w:rsidP="00BC123D">
            <w:pPr>
              <w:widowControl/>
              <w:spacing w:line="360" w:lineRule="exact"/>
              <w:jc w:val="left"/>
              <w:rPr>
                <w:rFonts w:eastAsia="仿宋_GB2312"/>
                <w:color w:val="000000"/>
                <w:kern w:val="0"/>
                <w:sz w:val="28"/>
                <w:szCs w:val="28"/>
              </w:rPr>
            </w:pPr>
          </w:p>
        </w:tc>
      </w:tr>
      <w:tr w:rsidR="008634D4" w:rsidTr="00BC123D">
        <w:trPr>
          <w:trHeight w:val="20"/>
        </w:trPr>
        <w:tc>
          <w:tcPr>
            <w:tcW w:w="884" w:type="dxa"/>
            <w:vAlign w:val="center"/>
          </w:tcPr>
          <w:p w:rsidR="008634D4" w:rsidRDefault="008634D4" w:rsidP="00BC123D">
            <w:pPr>
              <w:spacing w:line="400" w:lineRule="exact"/>
              <w:jc w:val="center"/>
              <w:rPr>
                <w:rFonts w:eastAsia="仿宋_GB2312"/>
                <w:b/>
                <w:color w:val="000000"/>
                <w:sz w:val="28"/>
                <w:szCs w:val="28"/>
              </w:rPr>
            </w:pPr>
            <w:r>
              <w:rPr>
                <w:rFonts w:eastAsia="仿宋_GB2312"/>
                <w:b/>
                <w:color w:val="000000"/>
                <w:sz w:val="28"/>
                <w:szCs w:val="28"/>
              </w:rPr>
              <w:t>19</w:t>
            </w:r>
          </w:p>
        </w:tc>
        <w:tc>
          <w:tcPr>
            <w:tcW w:w="7251" w:type="dxa"/>
            <w:gridSpan w:val="2"/>
            <w:vAlign w:val="center"/>
          </w:tcPr>
          <w:p w:rsidR="008634D4" w:rsidRDefault="008634D4" w:rsidP="00BC123D">
            <w:pPr>
              <w:widowControl/>
              <w:spacing w:line="360" w:lineRule="exact"/>
              <w:jc w:val="left"/>
              <w:rPr>
                <w:rFonts w:eastAsia="仿宋_GB2312"/>
                <w:b/>
                <w:bCs/>
                <w:color w:val="000000"/>
                <w:kern w:val="0"/>
                <w:sz w:val="28"/>
                <w:szCs w:val="28"/>
              </w:rPr>
            </w:pPr>
            <w:r>
              <w:rPr>
                <w:rFonts w:eastAsia="仿宋_GB2312"/>
                <w:color w:val="000000"/>
                <w:kern w:val="0"/>
                <w:sz w:val="28"/>
                <w:szCs w:val="28"/>
              </w:rPr>
              <w:t>医疗器械使用单位接受医疗器械生产经营企业或者其他机构、个人捐赠医疗器械的，捐赠方是否提供医疗器械的相关合法证明文件，受赠方是</w:t>
            </w:r>
            <w:r>
              <w:rPr>
                <w:rFonts w:eastAsia="仿宋_GB2312"/>
                <w:color w:val="000000"/>
                <w:kern w:val="0"/>
                <w:sz w:val="28"/>
                <w:szCs w:val="28"/>
              </w:rPr>
              <w:lastRenderedPageBreak/>
              <w:t>否进行查验，符合要求后使用。是否捐赠未依法注册或者备案、无合格证明文件或者检验不合格，以及过期、失效、淘汰的医疗器械。</w:t>
            </w:r>
          </w:p>
        </w:tc>
        <w:tc>
          <w:tcPr>
            <w:tcW w:w="1455" w:type="dxa"/>
            <w:gridSpan w:val="3"/>
            <w:vAlign w:val="center"/>
          </w:tcPr>
          <w:p w:rsidR="008634D4" w:rsidRDefault="008634D4" w:rsidP="00BC123D">
            <w:pPr>
              <w:widowControl/>
              <w:spacing w:line="360" w:lineRule="exact"/>
              <w:jc w:val="left"/>
              <w:rPr>
                <w:rFonts w:eastAsia="仿宋_GB2312"/>
                <w:b/>
                <w:bCs/>
                <w:color w:val="000000"/>
                <w:kern w:val="0"/>
                <w:sz w:val="28"/>
                <w:szCs w:val="28"/>
              </w:rPr>
            </w:pPr>
          </w:p>
        </w:tc>
        <w:tc>
          <w:tcPr>
            <w:tcW w:w="1562" w:type="dxa"/>
            <w:vAlign w:val="center"/>
          </w:tcPr>
          <w:p w:rsidR="008634D4" w:rsidRDefault="008634D4" w:rsidP="00BC123D">
            <w:pPr>
              <w:widowControl/>
              <w:spacing w:line="360" w:lineRule="exact"/>
              <w:jc w:val="left"/>
              <w:rPr>
                <w:rFonts w:eastAsia="仿宋_GB2312"/>
                <w:b/>
                <w:bCs/>
                <w:color w:val="000000"/>
                <w:kern w:val="0"/>
                <w:sz w:val="28"/>
                <w:szCs w:val="28"/>
              </w:rPr>
            </w:pPr>
          </w:p>
        </w:tc>
        <w:tc>
          <w:tcPr>
            <w:tcW w:w="1423" w:type="dxa"/>
            <w:vAlign w:val="center"/>
          </w:tcPr>
          <w:p w:rsidR="008634D4" w:rsidRDefault="008634D4" w:rsidP="00BC123D">
            <w:pPr>
              <w:widowControl/>
              <w:spacing w:line="360" w:lineRule="exact"/>
              <w:jc w:val="left"/>
              <w:rPr>
                <w:color w:val="000000"/>
                <w:kern w:val="0"/>
                <w:sz w:val="22"/>
              </w:rPr>
            </w:pPr>
          </w:p>
        </w:tc>
        <w:tc>
          <w:tcPr>
            <w:tcW w:w="1567" w:type="dxa"/>
            <w:vAlign w:val="center"/>
          </w:tcPr>
          <w:p w:rsidR="008634D4" w:rsidRDefault="008634D4" w:rsidP="00BC123D">
            <w:pPr>
              <w:widowControl/>
              <w:spacing w:line="360" w:lineRule="exact"/>
              <w:jc w:val="left"/>
              <w:rPr>
                <w:rFonts w:eastAsia="仿宋_GB2312"/>
                <w:color w:val="000000"/>
                <w:kern w:val="0"/>
                <w:sz w:val="28"/>
                <w:szCs w:val="28"/>
              </w:rPr>
            </w:pPr>
          </w:p>
        </w:tc>
      </w:tr>
    </w:tbl>
    <w:p w:rsidR="008634D4" w:rsidRDefault="008634D4" w:rsidP="008634D4">
      <w:pPr>
        <w:rPr>
          <w:rFonts w:eastAsia="仿宋_GB2312"/>
          <w:b/>
          <w:bCs/>
          <w:color w:val="000000"/>
          <w:kern w:val="0"/>
          <w:sz w:val="28"/>
          <w:szCs w:val="28"/>
        </w:rPr>
      </w:pPr>
    </w:p>
    <w:p w:rsidR="008634D4" w:rsidRDefault="008634D4" w:rsidP="008634D4">
      <w:pPr>
        <w:rPr>
          <w:color w:val="000000"/>
        </w:rPr>
      </w:pPr>
      <w:r>
        <w:rPr>
          <w:rFonts w:eastAsia="仿宋_GB2312"/>
          <w:b/>
          <w:bCs/>
          <w:color w:val="000000"/>
          <w:kern w:val="0"/>
          <w:sz w:val="28"/>
          <w:szCs w:val="28"/>
        </w:rPr>
        <w:t>质量负责人签名：</w:t>
      </w:r>
      <w:r>
        <w:rPr>
          <w:rFonts w:eastAsia="仿宋_GB2312"/>
          <w:b/>
          <w:bCs/>
          <w:color w:val="000000"/>
          <w:kern w:val="0"/>
          <w:sz w:val="28"/>
          <w:szCs w:val="28"/>
        </w:rPr>
        <w:t xml:space="preserve">                                               </w:t>
      </w:r>
      <w:r>
        <w:rPr>
          <w:rFonts w:eastAsia="仿宋_GB2312"/>
          <w:b/>
          <w:bCs/>
          <w:color w:val="000000"/>
          <w:kern w:val="0"/>
          <w:sz w:val="28"/>
          <w:szCs w:val="28"/>
        </w:rPr>
        <w:t>联系方式：</w:t>
      </w:r>
    </w:p>
    <w:p w:rsidR="008634D4" w:rsidRDefault="008634D4" w:rsidP="008634D4">
      <w:pPr>
        <w:rPr>
          <w:rFonts w:eastAsia="仿宋_GB2312"/>
          <w:b/>
          <w:bCs/>
          <w:color w:val="000000"/>
          <w:kern w:val="0"/>
          <w:sz w:val="28"/>
          <w:szCs w:val="28"/>
        </w:rPr>
      </w:pPr>
    </w:p>
    <w:p w:rsidR="008634D4" w:rsidRDefault="008634D4" w:rsidP="008634D4">
      <w:pPr>
        <w:rPr>
          <w:color w:val="000000"/>
        </w:rPr>
      </w:pPr>
      <w:r>
        <w:rPr>
          <w:rFonts w:eastAsia="仿宋_GB2312"/>
          <w:b/>
          <w:bCs/>
          <w:color w:val="000000"/>
          <w:kern w:val="0"/>
          <w:sz w:val="28"/>
          <w:szCs w:val="28"/>
        </w:rPr>
        <w:t>单位法定代表人或负责人签名：</w:t>
      </w:r>
      <w:r>
        <w:rPr>
          <w:rFonts w:eastAsia="仿宋_GB2312"/>
          <w:b/>
          <w:bCs/>
          <w:color w:val="000000"/>
          <w:kern w:val="0"/>
          <w:sz w:val="28"/>
          <w:szCs w:val="28"/>
        </w:rPr>
        <w:t xml:space="preserve">                                   </w:t>
      </w:r>
      <w:r>
        <w:rPr>
          <w:rFonts w:eastAsia="仿宋_GB2312"/>
          <w:b/>
          <w:bCs/>
          <w:color w:val="000000"/>
          <w:kern w:val="0"/>
          <w:sz w:val="28"/>
          <w:szCs w:val="28"/>
        </w:rPr>
        <w:t>联系方式：</w:t>
      </w:r>
    </w:p>
    <w:p w:rsidR="008634D4" w:rsidRDefault="008634D4" w:rsidP="008634D4">
      <w:pPr>
        <w:spacing w:line="560" w:lineRule="exact"/>
        <w:jc w:val="left"/>
        <w:rPr>
          <w:rFonts w:eastAsia="仿宋_GB2312"/>
          <w:sz w:val="28"/>
          <w:szCs w:val="28"/>
        </w:rPr>
      </w:pPr>
    </w:p>
    <w:p w:rsidR="008634D4" w:rsidRPr="008634D4" w:rsidRDefault="008634D4" w:rsidP="008634D4">
      <w:pPr>
        <w:spacing w:line="560" w:lineRule="exact"/>
        <w:rPr>
          <w:rFonts w:eastAsia="仿宋_GB2312"/>
          <w:sz w:val="28"/>
          <w:szCs w:val="28"/>
        </w:rPr>
      </w:pPr>
    </w:p>
    <w:p w:rsidR="00054882" w:rsidRPr="008634D4" w:rsidRDefault="00054882" w:rsidP="003A0237">
      <w:pPr>
        <w:rPr>
          <w:rFonts w:ascii="仿宋_GB2312" w:eastAsia="仿宋_GB2312"/>
          <w:color w:val="000000"/>
          <w:sz w:val="28"/>
          <w:szCs w:val="28"/>
        </w:rPr>
      </w:pPr>
    </w:p>
    <w:p w:rsidR="00FC6EC1" w:rsidRDefault="00FC6EC1" w:rsidP="003A0237">
      <w:pPr>
        <w:rPr>
          <w:szCs w:val="28"/>
        </w:rPr>
      </w:pPr>
    </w:p>
    <w:p w:rsidR="00BE3714" w:rsidRDefault="00BE3714" w:rsidP="003A0237">
      <w:pPr>
        <w:rPr>
          <w:szCs w:val="28"/>
        </w:rPr>
      </w:pPr>
    </w:p>
    <w:p w:rsidR="00BE3714" w:rsidRDefault="00BE3714" w:rsidP="003A0237">
      <w:pPr>
        <w:rPr>
          <w:szCs w:val="28"/>
        </w:rPr>
      </w:pPr>
    </w:p>
    <w:p w:rsidR="00BE3714" w:rsidRDefault="00BE3714" w:rsidP="003A0237">
      <w:pPr>
        <w:rPr>
          <w:szCs w:val="28"/>
        </w:rPr>
      </w:pPr>
    </w:p>
    <w:p w:rsidR="00BE3714" w:rsidRDefault="00BE3714" w:rsidP="003A0237">
      <w:pPr>
        <w:rPr>
          <w:szCs w:val="28"/>
        </w:rPr>
      </w:pPr>
    </w:p>
    <w:p w:rsidR="00BE3714" w:rsidRDefault="00BE3714" w:rsidP="003A0237">
      <w:pPr>
        <w:rPr>
          <w:szCs w:val="28"/>
        </w:rPr>
      </w:pPr>
    </w:p>
    <w:p w:rsidR="00BE3714" w:rsidRDefault="00BE3714" w:rsidP="003A0237">
      <w:pPr>
        <w:rPr>
          <w:szCs w:val="28"/>
        </w:rPr>
      </w:pPr>
    </w:p>
    <w:p w:rsidR="00BE3714" w:rsidRDefault="00BE3714" w:rsidP="003A0237">
      <w:pPr>
        <w:rPr>
          <w:szCs w:val="28"/>
        </w:rPr>
      </w:pPr>
    </w:p>
    <w:p w:rsidR="00BE3714" w:rsidRDefault="00BE3714" w:rsidP="003A0237">
      <w:pPr>
        <w:rPr>
          <w:szCs w:val="28"/>
        </w:rPr>
      </w:pPr>
    </w:p>
    <w:p w:rsidR="00BE3714" w:rsidRDefault="00BE3714" w:rsidP="003A0237">
      <w:pPr>
        <w:rPr>
          <w:szCs w:val="28"/>
        </w:rPr>
      </w:pPr>
    </w:p>
    <w:p w:rsidR="00BE3714" w:rsidRDefault="00BE3714" w:rsidP="003A0237">
      <w:pPr>
        <w:rPr>
          <w:szCs w:val="28"/>
        </w:rPr>
      </w:pPr>
    </w:p>
    <w:p w:rsidR="00BE3714" w:rsidRDefault="00BE3714" w:rsidP="003A0237">
      <w:pPr>
        <w:rPr>
          <w:szCs w:val="28"/>
        </w:rPr>
      </w:pPr>
    </w:p>
    <w:p w:rsidR="00BE3714" w:rsidRDefault="00BE3714" w:rsidP="003A0237">
      <w:pPr>
        <w:rPr>
          <w:szCs w:val="28"/>
        </w:rPr>
      </w:pPr>
    </w:p>
    <w:p w:rsidR="00BE3714" w:rsidRDefault="00BE3714" w:rsidP="003A0237">
      <w:pPr>
        <w:rPr>
          <w:szCs w:val="28"/>
        </w:rPr>
      </w:pPr>
    </w:p>
    <w:p w:rsidR="00BE3714" w:rsidRPr="00CC5B7A" w:rsidRDefault="00BE3714" w:rsidP="00BE3714">
      <w:pPr>
        <w:spacing w:line="560" w:lineRule="exact"/>
        <w:jc w:val="left"/>
        <w:rPr>
          <w:rFonts w:ascii="黑体" w:eastAsia="黑体" w:hAnsi="黑体" w:cs="黑体"/>
          <w:color w:val="000000"/>
          <w:sz w:val="32"/>
          <w:szCs w:val="32"/>
        </w:rPr>
      </w:pPr>
      <w:r>
        <w:rPr>
          <w:rFonts w:ascii="黑体" w:eastAsia="黑体" w:hAnsi="黑体" w:cs="黑体" w:hint="eastAsia"/>
          <w:color w:val="000000"/>
          <w:sz w:val="32"/>
          <w:szCs w:val="32"/>
        </w:rPr>
        <w:t>附件4</w:t>
      </w:r>
    </w:p>
    <w:p w:rsidR="00BE3714" w:rsidRPr="00F94CD8" w:rsidRDefault="00BE3714" w:rsidP="00BE3714">
      <w:pPr>
        <w:spacing w:line="560" w:lineRule="exact"/>
        <w:jc w:val="center"/>
        <w:rPr>
          <w:rFonts w:ascii="方正小标宋简体" w:eastAsia="方正小标宋简体" w:hAnsi="方正小标宋简体" w:cs="方正小标宋简体"/>
          <w:color w:val="000000"/>
          <w:sz w:val="44"/>
          <w:szCs w:val="40"/>
        </w:rPr>
      </w:pPr>
      <w:r>
        <w:rPr>
          <w:rFonts w:ascii="方正小标宋简体" w:eastAsia="方正小标宋简体" w:hAnsi="方正小标宋简体" w:cs="方正小标宋简体" w:hint="eastAsia"/>
          <w:color w:val="000000"/>
          <w:sz w:val="44"/>
          <w:szCs w:val="40"/>
        </w:rPr>
        <w:t>2020年无菌和植入性医疗器械生产企业监督检查情况汇总表</w:t>
      </w:r>
    </w:p>
    <w:p w:rsidR="00BE3714" w:rsidRDefault="00BE3714" w:rsidP="00BE3714">
      <w:pPr>
        <w:widowControl/>
        <w:spacing w:line="560" w:lineRule="exact"/>
        <w:ind w:firstLineChars="100" w:firstLine="240"/>
        <w:rPr>
          <w:color w:val="000000"/>
          <w:szCs w:val="21"/>
        </w:rPr>
      </w:pPr>
      <w:r>
        <w:rPr>
          <w:rFonts w:eastAsia="仿宋_GB2312"/>
          <w:color w:val="000000"/>
          <w:kern w:val="0"/>
          <w:sz w:val="24"/>
        </w:rPr>
        <w:t>上报单位（公章）：</w:t>
      </w:r>
    </w:p>
    <w:tbl>
      <w:tblPr>
        <w:tblW w:w="1616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754"/>
        <w:gridCol w:w="708"/>
        <w:gridCol w:w="702"/>
        <w:gridCol w:w="739"/>
        <w:gridCol w:w="686"/>
        <w:gridCol w:w="709"/>
        <w:gridCol w:w="851"/>
        <w:gridCol w:w="850"/>
        <w:gridCol w:w="709"/>
        <w:gridCol w:w="709"/>
        <w:gridCol w:w="708"/>
        <w:gridCol w:w="850"/>
        <w:gridCol w:w="850"/>
        <w:gridCol w:w="709"/>
        <w:gridCol w:w="709"/>
        <w:gridCol w:w="708"/>
        <w:gridCol w:w="709"/>
        <w:gridCol w:w="709"/>
        <w:gridCol w:w="567"/>
        <w:gridCol w:w="567"/>
        <w:gridCol w:w="426"/>
      </w:tblGrid>
      <w:tr w:rsidR="00BE3714" w:rsidTr="001D5819">
        <w:trPr>
          <w:trHeight w:val="1050"/>
        </w:trPr>
        <w:tc>
          <w:tcPr>
            <w:tcW w:w="1231" w:type="dxa"/>
            <w:vMerge w:val="restart"/>
            <w:vAlign w:val="center"/>
          </w:tcPr>
          <w:p w:rsidR="00BE3714" w:rsidRDefault="00BE3714" w:rsidP="00BC123D">
            <w:pPr>
              <w:widowControl/>
              <w:jc w:val="center"/>
              <w:rPr>
                <w:color w:val="000000"/>
                <w:kern w:val="0"/>
                <w:sz w:val="24"/>
              </w:rPr>
            </w:pPr>
          </w:p>
        </w:tc>
        <w:tc>
          <w:tcPr>
            <w:tcW w:w="754" w:type="dxa"/>
            <w:vMerge w:val="restart"/>
            <w:vAlign w:val="center"/>
          </w:tcPr>
          <w:p w:rsidR="00BE3714" w:rsidRPr="004E5A3E" w:rsidRDefault="00BE3714" w:rsidP="00BC123D">
            <w:pPr>
              <w:widowControl/>
              <w:jc w:val="center"/>
              <w:rPr>
                <w:rFonts w:eastAsia="仿宋_GB2312"/>
                <w:color w:val="000000"/>
                <w:kern w:val="0"/>
                <w:szCs w:val="21"/>
              </w:rPr>
            </w:pPr>
            <w:r w:rsidRPr="004E5A3E">
              <w:rPr>
                <w:rFonts w:eastAsia="仿宋_GB2312"/>
                <w:color w:val="000000"/>
                <w:kern w:val="0"/>
                <w:szCs w:val="21"/>
              </w:rPr>
              <w:t>无菌和植入性医疗器械生产企业数</w:t>
            </w:r>
          </w:p>
        </w:tc>
        <w:tc>
          <w:tcPr>
            <w:tcW w:w="708" w:type="dxa"/>
            <w:vMerge w:val="restart"/>
            <w:vAlign w:val="center"/>
          </w:tcPr>
          <w:p w:rsidR="00BE3714" w:rsidRPr="004E5A3E" w:rsidRDefault="00BE3714" w:rsidP="00BC123D">
            <w:pPr>
              <w:widowControl/>
              <w:jc w:val="center"/>
              <w:rPr>
                <w:rFonts w:eastAsia="仿宋_GB2312"/>
                <w:color w:val="000000"/>
                <w:kern w:val="0"/>
                <w:szCs w:val="21"/>
              </w:rPr>
            </w:pPr>
            <w:r w:rsidRPr="004E5A3E">
              <w:rPr>
                <w:rFonts w:eastAsia="仿宋_GB2312"/>
                <w:color w:val="000000"/>
                <w:kern w:val="0"/>
                <w:szCs w:val="21"/>
              </w:rPr>
              <w:t>检查前企业停产数</w:t>
            </w:r>
          </w:p>
        </w:tc>
        <w:tc>
          <w:tcPr>
            <w:tcW w:w="702" w:type="dxa"/>
            <w:vMerge w:val="restart"/>
            <w:vAlign w:val="center"/>
          </w:tcPr>
          <w:p w:rsidR="00BE3714" w:rsidRPr="004E5A3E" w:rsidRDefault="00BE3714" w:rsidP="00BC123D">
            <w:pPr>
              <w:widowControl/>
              <w:jc w:val="center"/>
              <w:rPr>
                <w:rFonts w:eastAsia="仿宋_GB2312"/>
                <w:color w:val="000000"/>
                <w:kern w:val="0"/>
                <w:szCs w:val="21"/>
              </w:rPr>
            </w:pPr>
            <w:r w:rsidRPr="004E5A3E">
              <w:rPr>
                <w:rFonts w:eastAsia="仿宋_GB2312"/>
                <w:color w:val="000000"/>
                <w:kern w:val="0"/>
                <w:szCs w:val="21"/>
              </w:rPr>
              <w:t>通过检查的企业数</w:t>
            </w:r>
          </w:p>
        </w:tc>
        <w:tc>
          <w:tcPr>
            <w:tcW w:w="739" w:type="dxa"/>
            <w:vMerge w:val="restart"/>
            <w:vAlign w:val="center"/>
          </w:tcPr>
          <w:p w:rsidR="00BE3714" w:rsidRPr="004E5A3E" w:rsidRDefault="00BE3714" w:rsidP="00BC123D">
            <w:pPr>
              <w:widowControl/>
              <w:jc w:val="center"/>
              <w:rPr>
                <w:rFonts w:eastAsia="仿宋_GB2312"/>
                <w:color w:val="000000"/>
                <w:kern w:val="0"/>
                <w:szCs w:val="21"/>
              </w:rPr>
            </w:pPr>
            <w:r w:rsidRPr="004E5A3E">
              <w:rPr>
                <w:rFonts w:eastAsia="仿宋_GB2312"/>
                <w:color w:val="000000"/>
                <w:kern w:val="0"/>
                <w:szCs w:val="21"/>
              </w:rPr>
              <w:t>未通过检查的企业数</w:t>
            </w:r>
          </w:p>
        </w:tc>
        <w:tc>
          <w:tcPr>
            <w:tcW w:w="686" w:type="dxa"/>
            <w:vMerge w:val="restart"/>
            <w:vAlign w:val="center"/>
          </w:tcPr>
          <w:p w:rsidR="00BE3714" w:rsidRPr="004E5A3E" w:rsidRDefault="00BE3714" w:rsidP="00BC123D">
            <w:pPr>
              <w:widowControl/>
              <w:jc w:val="center"/>
              <w:rPr>
                <w:rFonts w:eastAsia="仿宋_GB2312"/>
                <w:color w:val="000000"/>
                <w:kern w:val="0"/>
                <w:szCs w:val="21"/>
              </w:rPr>
            </w:pPr>
            <w:r w:rsidRPr="004E5A3E">
              <w:rPr>
                <w:rFonts w:eastAsia="仿宋_GB2312"/>
                <w:color w:val="000000"/>
                <w:kern w:val="0"/>
                <w:szCs w:val="21"/>
              </w:rPr>
              <w:t>无菌医疗器械生产企业</w:t>
            </w:r>
            <w:r w:rsidRPr="004E5A3E">
              <w:rPr>
                <w:rFonts w:eastAsia="仿宋_GB2312" w:hint="eastAsia"/>
                <w:color w:val="000000"/>
                <w:kern w:val="0"/>
                <w:szCs w:val="21"/>
              </w:rPr>
              <w:t>抽样涉及企业数量</w:t>
            </w:r>
          </w:p>
        </w:tc>
        <w:tc>
          <w:tcPr>
            <w:tcW w:w="709" w:type="dxa"/>
            <w:vMerge w:val="restart"/>
            <w:vAlign w:val="center"/>
          </w:tcPr>
          <w:p w:rsidR="00BE3714" w:rsidRPr="004E5A3E" w:rsidRDefault="00BE3714" w:rsidP="00BC123D">
            <w:pPr>
              <w:widowControl/>
              <w:jc w:val="center"/>
              <w:rPr>
                <w:rFonts w:eastAsia="仿宋_GB2312"/>
                <w:color w:val="000000"/>
                <w:kern w:val="0"/>
                <w:szCs w:val="21"/>
              </w:rPr>
            </w:pPr>
            <w:r w:rsidRPr="004E5A3E">
              <w:rPr>
                <w:rFonts w:eastAsia="仿宋_GB2312"/>
                <w:color w:val="000000"/>
                <w:kern w:val="0"/>
                <w:szCs w:val="21"/>
              </w:rPr>
              <w:t>无菌医疗器械生产企业</w:t>
            </w:r>
          </w:p>
          <w:p w:rsidR="00BE3714" w:rsidRPr="004E5A3E" w:rsidRDefault="00BE3714" w:rsidP="00BC123D">
            <w:pPr>
              <w:widowControl/>
              <w:jc w:val="center"/>
              <w:rPr>
                <w:rFonts w:eastAsia="仿宋_GB2312"/>
                <w:color w:val="000000"/>
                <w:kern w:val="0"/>
                <w:szCs w:val="21"/>
              </w:rPr>
            </w:pPr>
            <w:r w:rsidRPr="004E5A3E">
              <w:rPr>
                <w:rFonts w:eastAsia="仿宋_GB2312" w:hint="eastAsia"/>
                <w:color w:val="000000"/>
                <w:kern w:val="0"/>
                <w:szCs w:val="21"/>
              </w:rPr>
              <w:t>抽样产品批次数量</w:t>
            </w:r>
          </w:p>
        </w:tc>
        <w:tc>
          <w:tcPr>
            <w:tcW w:w="851" w:type="dxa"/>
            <w:vMerge w:val="restart"/>
            <w:vAlign w:val="center"/>
          </w:tcPr>
          <w:p w:rsidR="00BE3714" w:rsidRPr="004E5A3E" w:rsidRDefault="00BE3714" w:rsidP="00BC123D">
            <w:pPr>
              <w:widowControl/>
              <w:jc w:val="center"/>
              <w:rPr>
                <w:rFonts w:eastAsia="仿宋_GB2312"/>
                <w:color w:val="000000"/>
                <w:kern w:val="0"/>
                <w:szCs w:val="21"/>
              </w:rPr>
            </w:pPr>
            <w:r w:rsidRPr="004E5A3E">
              <w:rPr>
                <w:rFonts w:eastAsia="仿宋_GB2312"/>
                <w:color w:val="000000"/>
                <w:kern w:val="0"/>
                <w:szCs w:val="21"/>
              </w:rPr>
              <w:t>无菌医疗器械生产企业</w:t>
            </w:r>
          </w:p>
          <w:p w:rsidR="00BE3714" w:rsidRPr="004E5A3E" w:rsidRDefault="00BE3714" w:rsidP="00BC123D">
            <w:pPr>
              <w:widowControl/>
              <w:jc w:val="center"/>
              <w:rPr>
                <w:rFonts w:eastAsia="仿宋_GB2312"/>
                <w:color w:val="000000"/>
                <w:kern w:val="0"/>
                <w:szCs w:val="21"/>
              </w:rPr>
            </w:pPr>
            <w:r w:rsidRPr="004E5A3E">
              <w:rPr>
                <w:rFonts w:eastAsia="仿宋_GB2312" w:hint="eastAsia"/>
                <w:color w:val="000000"/>
                <w:kern w:val="0"/>
                <w:szCs w:val="21"/>
              </w:rPr>
              <w:t>抽样产品检验合格数量</w:t>
            </w:r>
          </w:p>
        </w:tc>
        <w:tc>
          <w:tcPr>
            <w:tcW w:w="850" w:type="dxa"/>
            <w:vMerge w:val="restart"/>
            <w:vAlign w:val="center"/>
          </w:tcPr>
          <w:p w:rsidR="00BE3714" w:rsidRPr="004E5A3E" w:rsidRDefault="00BE3714" w:rsidP="00BC123D">
            <w:pPr>
              <w:widowControl/>
              <w:jc w:val="center"/>
              <w:rPr>
                <w:rFonts w:eastAsia="仿宋_GB2312"/>
                <w:color w:val="000000"/>
                <w:kern w:val="0"/>
                <w:szCs w:val="21"/>
              </w:rPr>
            </w:pPr>
            <w:r w:rsidRPr="004E5A3E">
              <w:rPr>
                <w:rFonts w:eastAsia="仿宋_GB2312"/>
                <w:color w:val="000000"/>
                <w:kern w:val="0"/>
                <w:szCs w:val="21"/>
              </w:rPr>
              <w:t>无菌医疗器械生产企业</w:t>
            </w:r>
            <w:r w:rsidRPr="004E5A3E">
              <w:rPr>
                <w:rFonts w:eastAsia="仿宋_GB2312" w:hint="eastAsia"/>
                <w:color w:val="000000"/>
                <w:kern w:val="0"/>
                <w:szCs w:val="21"/>
              </w:rPr>
              <w:t>抽样产品检验不合格数量</w:t>
            </w:r>
          </w:p>
        </w:tc>
        <w:tc>
          <w:tcPr>
            <w:tcW w:w="709" w:type="dxa"/>
            <w:vMerge w:val="restart"/>
            <w:vAlign w:val="center"/>
          </w:tcPr>
          <w:p w:rsidR="00BE3714" w:rsidRPr="004E5A3E" w:rsidRDefault="00BE3714" w:rsidP="00BC123D">
            <w:pPr>
              <w:widowControl/>
              <w:jc w:val="center"/>
              <w:rPr>
                <w:rFonts w:eastAsia="仿宋_GB2312"/>
                <w:color w:val="000000"/>
                <w:kern w:val="0"/>
                <w:szCs w:val="21"/>
              </w:rPr>
            </w:pPr>
            <w:r w:rsidRPr="004E5A3E">
              <w:rPr>
                <w:rFonts w:eastAsia="仿宋_GB2312"/>
                <w:color w:val="000000"/>
                <w:kern w:val="0"/>
                <w:szCs w:val="21"/>
              </w:rPr>
              <w:t>累计出动检查人次</w:t>
            </w:r>
          </w:p>
        </w:tc>
        <w:tc>
          <w:tcPr>
            <w:tcW w:w="709" w:type="dxa"/>
            <w:vMerge w:val="restart"/>
            <w:vAlign w:val="center"/>
          </w:tcPr>
          <w:p w:rsidR="00BE3714" w:rsidRPr="004E5A3E" w:rsidRDefault="00BE3714" w:rsidP="00BC123D">
            <w:pPr>
              <w:widowControl/>
              <w:jc w:val="center"/>
              <w:rPr>
                <w:rFonts w:eastAsia="仿宋_GB2312"/>
                <w:color w:val="000000"/>
                <w:kern w:val="0"/>
                <w:szCs w:val="21"/>
              </w:rPr>
            </w:pPr>
            <w:r w:rsidRPr="004E5A3E">
              <w:rPr>
                <w:rFonts w:eastAsia="仿宋_GB2312"/>
                <w:color w:val="000000"/>
                <w:kern w:val="0"/>
                <w:szCs w:val="21"/>
              </w:rPr>
              <w:t>累计检查次数</w:t>
            </w:r>
          </w:p>
        </w:tc>
        <w:tc>
          <w:tcPr>
            <w:tcW w:w="708" w:type="dxa"/>
            <w:vMerge w:val="restart"/>
            <w:vAlign w:val="center"/>
          </w:tcPr>
          <w:p w:rsidR="00BE3714" w:rsidRPr="004E5A3E" w:rsidRDefault="00BE3714" w:rsidP="00BC123D">
            <w:pPr>
              <w:widowControl/>
              <w:jc w:val="center"/>
              <w:rPr>
                <w:rFonts w:eastAsia="仿宋_GB2312"/>
                <w:color w:val="000000"/>
                <w:kern w:val="0"/>
                <w:szCs w:val="21"/>
              </w:rPr>
            </w:pPr>
            <w:r w:rsidRPr="004E5A3E">
              <w:rPr>
                <w:rFonts w:eastAsia="仿宋_GB2312"/>
                <w:color w:val="000000"/>
                <w:kern w:val="0"/>
                <w:szCs w:val="21"/>
              </w:rPr>
              <w:t>复查企业家数</w:t>
            </w:r>
          </w:p>
        </w:tc>
        <w:tc>
          <w:tcPr>
            <w:tcW w:w="850" w:type="dxa"/>
            <w:vMerge w:val="restart"/>
            <w:vAlign w:val="center"/>
          </w:tcPr>
          <w:p w:rsidR="00BE3714" w:rsidRPr="004E5A3E" w:rsidRDefault="00BE3714" w:rsidP="00BC123D">
            <w:pPr>
              <w:widowControl/>
              <w:jc w:val="center"/>
              <w:rPr>
                <w:rFonts w:eastAsia="仿宋_GB2312"/>
                <w:color w:val="000000"/>
                <w:kern w:val="0"/>
                <w:szCs w:val="21"/>
              </w:rPr>
            </w:pPr>
            <w:r w:rsidRPr="004E5A3E">
              <w:rPr>
                <w:rFonts w:eastAsia="仿宋_GB2312"/>
                <w:color w:val="000000"/>
                <w:kern w:val="0"/>
                <w:szCs w:val="21"/>
              </w:rPr>
              <w:t>复查企业家数占行政区域内无菌、植入性医疗器械生产企业数比例</w:t>
            </w:r>
          </w:p>
        </w:tc>
        <w:tc>
          <w:tcPr>
            <w:tcW w:w="850" w:type="dxa"/>
            <w:vMerge w:val="restart"/>
            <w:vAlign w:val="center"/>
          </w:tcPr>
          <w:p w:rsidR="00BE3714" w:rsidRPr="004E5A3E" w:rsidRDefault="00BE3714" w:rsidP="00BC123D">
            <w:pPr>
              <w:widowControl/>
              <w:jc w:val="center"/>
              <w:rPr>
                <w:rFonts w:eastAsia="仿宋_GB2312"/>
                <w:color w:val="000000"/>
                <w:kern w:val="0"/>
                <w:szCs w:val="21"/>
              </w:rPr>
            </w:pPr>
            <w:r w:rsidRPr="004E5A3E">
              <w:rPr>
                <w:rFonts w:eastAsia="仿宋_GB2312"/>
                <w:color w:val="000000"/>
                <w:kern w:val="0"/>
                <w:szCs w:val="21"/>
              </w:rPr>
              <w:t>累计查处违法违规企业数</w:t>
            </w:r>
          </w:p>
        </w:tc>
        <w:tc>
          <w:tcPr>
            <w:tcW w:w="709" w:type="dxa"/>
            <w:vMerge w:val="restart"/>
            <w:vAlign w:val="center"/>
          </w:tcPr>
          <w:p w:rsidR="00BE3714" w:rsidRPr="004E5A3E" w:rsidRDefault="00BE3714" w:rsidP="00BC123D">
            <w:pPr>
              <w:widowControl/>
              <w:jc w:val="center"/>
              <w:rPr>
                <w:rFonts w:eastAsia="仿宋_GB2312"/>
                <w:color w:val="000000"/>
                <w:kern w:val="0"/>
                <w:szCs w:val="21"/>
              </w:rPr>
            </w:pPr>
            <w:r w:rsidRPr="004E5A3E">
              <w:rPr>
                <w:rFonts w:eastAsia="仿宋_GB2312"/>
                <w:color w:val="000000"/>
                <w:kern w:val="0"/>
                <w:szCs w:val="21"/>
              </w:rPr>
              <w:t>责令改正（家次）</w:t>
            </w:r>
          </w:p>
        </w:tc>
        <w:tc>
          <w:tcPr>
            <w:tcW w:w="1417" w:type="dxa"/>
            <w:gridSpan w:val="2"/>
            <w:vAlign w:val="center"/>
          </w:tcPr>
          <w:p w:rsidR="00BE3714" w:rsidRPr="004E5A3E" w:rsidRDefault="00BE3714" w:rsidP="00BC123D">
            <w:pPr>
              <w:widowControl/>
              <w:jc w:val="center"/>
              <w:rPr>
                <w:rFonts w:eastAsia="仿宋_GB2312"/>
                <w:color w:val="000000"/>
                <w:kern w:val="0"/>
                <w:szCs w:val="21"/>
              </w:rPr>
            </w:pPr>
            <w:r w:rsidRPr="004E5A3E">
              <w:rPr>
                <w:rFonts w:eastAsia="仿宋_GB2312"/>
                <w:color w:val="000000"/>
                <w:kern w:val="0"/>
                <w:szCs w:val="21"/>
              </w:rPr>
              <w:t>累计查处违法违规情况</w:t>
            </w:r>
          </w:p>
        </w:tc>
        <w:tc>
          <w:tcPr>
            <w:tcW w:w="2552" w:type="dxa"/>
            <w:gridSpan w:val="4"/>
            <w:vAlign w:val="center"/>
          </w:tcPr>
          <w:p w:rsidR="00BE3714" w:rsidRPr="004E5A3E" w:rsidRDefault="00BE3714" w:rsidP="00BC123D">
            <w:pPr>
              <w:widowControl/>
              <w:jc w:val="center"/>
              <w:rPr>
                <w:rFonts w:eastAsia="仿宋_GB2312"/>
                <w:color w:val="000000"/>
                <w:kern w:val="0"/>
                <w:szCs w:val="21"/>
              </w:rPr>
            </w:pPr>
            <w:r w:rsidRPr="004E5A3E">
              <w:rPr>
                <w:rFonts w:eastAsia="仿宋_GB2312"/>
                <w:color w:val="000000"/>
                <w:kern w:val="0"/>
                <w:szCs w:val="21"/>
              </w:rPr>
              <w:t>累计处罚情况</w:t>
            </w:r>
          </w:p>
        </w:tc>
        <w:tc>
          <w:tcPr>
            <w:tcW w:w="426" w:type="dxa"/>
            <w:vMerge w:val="restart"/>
            <w:vAlign w:val="center"/>
          </w:tcPr>
          <w:p w:rsidR="00BE3714" w:rsidRDefault="00BE3714" w:rsidP="00BC123D">
            <w:pPr>
              <w:widowControl/>
              <w:jc w:val="center"/>
              <w:rPr>
                <w:color w:val="000000"/>
                <w:kern w:val="0"/>
                <w:sz w:val="24"/>
              </w:rPr>
            </w:pPr>
            <w:r>
              <w:rPr>
                <w:rFonts w:eastAsia="仿宋_GB2312"/>
                <w:color w:val="000000"/>
                <w:kern w:val="0"/>
                <w:sz w:val="24"/>
              </w:rPr>
              <w:t>累计移送公安机关件数</w:t>
            </w:r>
          </w:p>
        </w:tc>
      </w:tr>
      <w:tr w:rsidR="00BE3714" w:rsidTr="001D5819">
        <w:trPr>
          <w:trHeight w:val="1568"/>
        </w:trPr>
        <w:tc>
          <w:tcPr>
            <w:tcW w:w="1231" w:type="dxa"/>
            <w:vMerge/>
            <w:vAlign w:val="center"/>
          </w:tcPr>
          <w:p w:rsidR="00BE3714" w:rsidRDefault="00BE3714" w:rsidP="00BC123D">
            <w:pPr>
              <w:widowControl/>
              <w:jc w:val="center"/>
              <w:rPr>
                <w:color w:val="000000"/>
                <w:kern w:val="0"/>
                <w:sz w:val="24"/>
              </w:rPr>
            </w:pPr>
          </w:p>
        </w:tc>
        <w:tc>
          <w:tcPr>
            <w:tcW w:w="754" w:type="dxa"/>
            <w:vMerge/>
            <w:vAlign w:val="center"/>
          </w:tcPr>
          <w:p w:rsidR="00BE3714" w:rsidRPr="004E5A3E" w:rsidRDefault="00BE3714" w:rsidP="00BC123D">
            <w:pPr>
              <w:widowControl/>
              <w:jc w:val="center"/>
              <w:rPr>
                <w:rFonts w:eastAsia="仿宋_GB2312"/>
                <w:color w:val="000000"/>
                <w:kern w:val="0"/>
                <w:szCs w:val="21"/>
              </w:rPr>
            </w:pPr>
          </w:p>
        </w:tc>
        <w:tc>
          <w:tcPr>
            <w:tcW w:w="708" w:type="dxa"/>
            <w:vMerge/>
            <w:vAlign w:val="center"/>
          </w:tcPr>
          <w:p w:rsidR="00BE3714" w:rsidRPr="004E5A3E" w:rsidRDefault="00BE3714" w:rsidP="00BC123D">
            <w:pPr>
              <w:widowControl/>
              <w:jc w:val="center"/>
              <w:rPr>
                <w:rFonts w:eastAsia="仿宋_GB2312"/>
                <w:color w:val="000000"/>
                <w:kern w:val="0"/>
                <w:szCs w:val="21"/>
              </w:rPr>
            </w:pPr>
          </w:p>
        </w:tc>
        <w:tc>
          <w:tcPr>
            <w:tcW w:w="702" w:type="dxa"/>
            <w:vMerge/>
            <w:vAlign w:val="center"/>
          </w:tcPr>
          <w:p w:rsidR="00BE3714" w:rsidRPr="004E5A3E" w:rsidRDefault="00BE3714" w:rsidP="00BC123D">
            <w:pPr>
              <w:widowControl/>
              <w:jc w:val="center"/>
              <w:rPr>
                <w:rFonts w:eastAsia="仿宋_GB2312"/>
                <w:color w:val="000000"/>
                <w:kern w:val="0"/>
                <w:szCs w:val="21"/>
              </w:rPr>
            </w:pPr>
          </w:p>
        </w:tc>
        <w:tc>
          <w:tcPr>
            <w:tcW w:w="739" w:type="dxa"/>
            <w:vMerge/>
            <w:vAlign w:val="center"/>
          </w:tcPr>
          <w:p w:rsidR="00BE3714" w:rsidRPr="004E5A3E" w:rsidRDefault="00BE3714" w:rsidP="00BC123D">
            <w:pPr>
              <w:widowControl/>
              <w:jc w:val="center"/>
              <w:rPr>
                <w:rFonts w:eastAsia="仿宋_GB2312"/>
                <w:color w:val="000000"/>
                <w:kern w:val="0"/>
                <w:szCs w:val="21"/>
              </w:rPr>
            </w:pPr>
          </w:p>
        </w:tc>
        <w:tc>
          <w:tcPr>
            <w:tcW w:w="686" w:type="dxa"/>
            <w:vMerge/>
          </w:tcPr>
          <w:p w:rsidR="00BE3714" w:rsidRPr="004E5A3E" w:rsidRDefault="00BE3714" w:rsidP="00BC123D">
            <w:pPr>
              <w:widowControl/>
              <w:jc w:val="center"/>
              <w:rPr>
                <w:rFonts w:eastAsia="仿宋_GB2312"/>
                <w:color w:val="000000"/>
                <w:kern w:val="0"/>
                <w:szCs w:val="21"/>
              </w:rPr>
            </w:pPr>
          </w:p>
        </w:tc>
        <w:tc>
          <w:tcPr>
            <w:tcW w:w="709" w:type="dxa"/>
            <w:vMerge/>
          </w:tcPr>
          <w:p w:rsidR="00BE3714" w:rsidRPr="004E5A3E" w:rsidRDefault="00BE3714" w:rsidP="00BC123D">
            <w:pPr>
              <w:widowControl/>
              <w:jc w:val="center"/>
              <w:rPr>
                <w:rFonts w:eastAsia="仿宋_GB2312"/>
                <w:color w:val="000000"/>
                <w:kern w:val="0"/>
                <w:szCs w:val="21"/>
              </w:rPr>
            </w:pPr>
          </w:p>
        </w:tc>
        <w:tc>
          <w:tcPr>
            <w:tcW w:w="851" w:type="dxa"/>
            <w:vMerge/>
          </w:tcPr>
          <w:p w:rsidR="00BE3714" w:rsidRPr="004E5A3E" w:rsidRDefault="00BE3714" w:rsidP="00BC123D">
            <w:pPr>
              <w:widowControl/>
              <w:jc w:val="center"/>
              <w:rPr>
                <w:rFonts w:eastAsia="仿宋_GB2312"/>
                <w:color w:val="000000"/>
                <w:kern w:val="0"/>
                <w:szCs w:val="21"/>
              </w:rPr>
            </w:pPr>
          </w:p>
        </w:tc>
        <w:tc>
          <w:tcPr>
            <w:tcW w:w="850" w:type="dxa"/>
            <w:vMerge/>
          </w:tcPr>
          <w:p w:rsidR="00BE3714" w:rsidRPr="004E5A3E" w:rsidRDefault="00BE3714" w:rsidP="00BC123D">
            <w:pPr>
              <w:widowControl/>
              <w:jc w:val="center"/>
              <w:rPr>
                <w:rFonts w:eastAsia="仿宋_GB2312"/>
                <w:color w:val="000000"/>
                <w:kern w:val="0"/>
                <w:szCs w:val="21"/>
              </w:rPr>
            </w:pPr>
          </w:p>
        </w:tc>
        <w:tc>
          <w:tcPr>
            <w:tcW w:w="709" w:type="dxa"/>
            <w:vMerge/>
            <w:vAlign w:val="center"/>
          </w:tcPr>
          <w:p w:rsidR="00BE3714" w:rsidRPr="004E5A3E" w:rsidRDefault="00BE3714" w:rsidP="00BC123D">
            <w:pPr>
              <w:widowControl/>
              <w:jc w:val="center"/>
              <w:rPr>
                <w:rFonts w:eastAsia="仿宋_GB2312"/>
                <w:color w:val="000000"/>
                <w:kern w:val="0"/>
                <w:szCs w:val="21"/>
              </w:rPr>
            </w:pPr>
          </w:p>
        </w:tc>
        <w:tc>
          <w:tcPr>
            <w:tcW w:w="709" w:type="dxa"/>
            <w:vMerge/>
            <w:vAlign w:val="center"/>
          </w:tcPr>
          <w:p w:rsidR="00BE3714" w:rsidRPr="004E5A3E" w:rsidRDefault="00BE3714" w:rsidP="00BC123D">
            <w:pPr>
              <w:widowControl/>
              <w:jc w:val="center"/>
              <w:rPr>
                <w:rFonts w:eastAsia="仿宋_GB2312"/>
                <w:color w:val="000000"/>
                <w:kern w:val="0"/>
                <w:szCs w:val="21"/>
              </w:rPr>
            </w:pPr>
          </w:p>
        </w:tc>
        <w:tc>
          <w:tcPr>
            <w:tcW w:w="708" w:type="dxa"/>
            <w:vMerge/>
            <w:vAlign w:val="center"/>
          </w:tcPr>
          <w:p w:rsidR="00BE3714" w:rsidRPr="004E5A3E" w:rsidRDefault="00BE3714" w:rsidP="00BC123D">
            <w:pPr>
              <w:widowControl/>
              <w:jc w:val="center"/>
              <w:rPr>
                <w:rFonts w:eastAsia="仿宋_GB2312"/>
                <w:color w:val="000000"/>
                <w:kern w:val="0"/>
                <w:szCs w:val="21"/>
              </w:rPr>
            </w:pPr>
          </w:p>
        </w:tc>
        <w:tc>
          <w:tcPr>
            <w:tcW w:w="850" w:type="dxa"/>
            <w:vMerge/>
            <w:vAlign w:val="center"/>
          </w:tcPr>
          <w:p w:rsidR="00BE3714" w:rsidRPr="004E5A3E" w:rsidRDefault="00BE3714" w:rsidP="00BC123D">
            <w:pPr>
              <w:widowControl/>
              <w:jc w:val="center"/>
              <w:rPr>
                <w:rFonts w:eastAsia="仿宋_GB2312"/>
                <w:color w:val="000000"/>
                <w:kern w:val="0"/>
                <w:szCs w:val="21"/>
              </w:rPr>
            </w:pPr>
          </w:p>
        </w:tc>
        <w:tc>
          <w:tcPr>
            <w:tcW w:w="850" w:type="dxa"/>
            <w:vMerge/>
            <w:vAlign w:val="center"/>
          </w:tcPr>
          <w:p w:rsidR="00BE3714" w:rsidRPr="004E5A3E" w:rsidRDefault="00BE3714" w:rsidP="00BC123D">
            <w:pPr>
              <w:widowControl/>
              <w:jc w:val="center"/>
              <w:rPr>
                <w:rFonts w:eastAsia="仿宋_GB2312"/>
                <w:color w:val="000000"/>
                <w:kern w:val="0"/>
                <w:szCs w:val="21"/>
              </w:rPr>
            </w:pPr>
          </w:p>
        </w:tc>
        <w:tc>
          <w:tcPr>
            <w:tcW w:w="709" w:type="dxa"/>
            <w:vMerge/>
            <w:vAlign w:val="center"/>
          </w:tcPr>
          <w:p w:rsidR="00BE3714" w:rsidRPr="004E5A3E" w:rsidRDefault="00BE3714" w:rsidP="00BC123D">
            <w:pPr>
              <w:widowControl/>
              <w:jc w:val="center"/>
              <w:rPr>
                <w:rFonts w:eastAsia="仿宋_GB2312"/>
                <w:color w:val="000000"/>
                <w:kern w:val="0"/>
                <w:szCs w:val="21"/>
              </w:rPr>
            </w:pPr>
          </w:p>
        </w:tc>
        <w:tc>
          <w:tcPr>
            <w:tcW w:w="709" w:type="dxa"/>
            <w:vAlign w:val="center"/>
          </w:tcPr>
          <w:p w:rsidR="00BE3714" w:rsidRPr="004E5A3E" w:rsidRDefault="00BE3714" w:rsidP="00BC123D">
            <w:pPr>
              <w:widowControl/>
              <w:jc w:val="center"/>
              <w:rPr>
                <w:rFonts w:eastAsia="仿宋_GB2312"/>
                <w:color w:val="000000"/>
                <w:kern w:val="0"/>
                <w:szCs w:val="21"/>
              </w:rPr>
            </w:pPr>
            <w:r w:rsidRPr="004E5A3E">
              <w:rPr>
                <w:rFonts w:eastAsia="仿宋_GB2312"/>
                <w:color w:val="000000"/>
                <w:kern w:val="0"/>
                <w:szCs w:val="21"/>
              </w:rPr>
              <w:t>数量</w:t>
            </w:r>
          </w:p>
          <w:p w:rsidR="00BE3714" w:rsidRPr="004E5A3E" w:rsidRDefault="00BE3714" w:rsidP="00BC123D">
            <w:pPr>
              <w:jc w:val="center"/>
              <w:rPr>
                <w:rFonts w:eastAsia="仿宋_GB2312"/>
                <w:color w:val="000000"/>
                <w:kern w:val="0"/>
                <w:szCs w:val="21"/>
              </w:rPr>
            </w:pPr>
            <w:r w:rsidRPr="004E5A3E">
              <w:rPr>
                <w:rFonts w:eastAsia="仿宋_GB2312"/>
                <w:color w:val="000000"/>
                <w:kern w:val="0"/>
                <w:szCs w:val="21"/>
              </w:rPr>
              <w:t>（件）</w:t>
            </w:r>
          </w:p>
        </w:tc>
        <w:tc>
          <w:tcPr>
            <w:tcW w:w="708" w:type="dxa"/>
            <w:vAlign w:val="center"/>
          </w:tcPr>
          <w:p w:rsidR="00BE3714" w:rsidRPr="004E5A3E" w:rsidRDefault="00BE3714" w:rsidP="00BC123D">
            <w:pPr>
              <w:widowControl/>
              <w:jc w:val="center"/>
              <w:rPr>
                <w:rFonts w:eastAsia="仿宋_GB2312"/>
                <w:color w:val="000000"/>
                <w:kern w:val="0"/>
                <w:szCs w:val="21"/>
              </w:rPr>
            </w:pPr>
            <w:r w:rsidRPr="004E5A3E">
              <w:rPr>
                <w:rFonts w:eastAsia="仿宋_GB2312"/>
                <w:color w:val="000000"/>
                <w:kern w:val="0"/>
                <w:szCs w:val="21"/>
              </w:rPr>
              <w:t>货值</w:t>
            </w:r>
          </w:p>
          <w:p w:rsidR="00BE3714" w:rsidRPr="004E5A3E" w:rsidRDefault="00BE3714" w:rsidP="00BC123D">
            <w:pPr>
              <w:jc w:val="center"/>
              <w:rPr>
                <w:rFonts w:eastAsia="仿宋_GB2312"/>
                <w:color w:val="000000"/>
                <w:kern w:val="0"/>
                <w:szCs w:val="21"/>
              </w:rPr>
            </w:pPr>
            <w:r w:rsidRPr="004E5A3E">
              <w:rPr>
                <w:rFonts w:eastAsia="仿宋_GB2312"/>
                <w:color w:val="000000"/>
                <w:spacing w:val="-6"/>
                <w:kern w:val="0"/>
                <w:szCs w:val="21"/>
              </w:rPr>
              <w:t>（万元</w:t>
            </w:r>
            <w:r w:rsidRPr="004E5A3E">
              <w:rPr>
                <w:rFonts w:eastAsia="仿宋_GB2312"/>
                <w:color w:val="000000"/>
                <w:kern w:val="0"/>
                <w:szCs w:val="21"/>
              </w:rPr>
              <w:t>）</w:t>
            </w:r>
          </w:p>
        </w:tc>
        <w:tc>
          <w:tcPr>
            <w:tcW w:w="709" w:type="dxa"/>
            <w:vAlign w:val="center"/>
          </w:tcPr>
          <w:p w:rsidR="00BE3714" w:rsidRPr="004E5A3E" w:rsidRDefault="00BE3714" w:rsidP="00BC123D">
            <w:pPr>
              <w:widowControl/>
              <w:jc w:val="center"/>
              <w:rPr>
                <w:rFonts w:eastAsia="仿宋_GB2312"/>
                <w:color w:val="000000"/>
                <w:kern w:val="0"/>
                <w:szCs w:val="21"/>
              </w:rPr>
            </w:pPr>
            <w:r w:rsidRPr="004E5A3E">
              <w:rPr>
                <w:rFonts w:eastAsia="仿宋_GB2312"/>
                <w:color w:val="000000"/>
                <w:kern w:val="0"/>
                <w:szCs w:val="21"/>
              </w:rPr>
              <w:t>警告</w:t>
            </w:r>
          </w:p>
          <w:p w:rsidR="00BE3714" w:rsidRPr="004E5A3E" w:rsidRDefault="00BE3714" w:rsidP="00BC123D">
            <w:pPr>
              <w:jc w:val="center"/>
              <w:rPr>
                <w:rFonts w:eastAsia="仿宋_GB2312"/>
                <w:color w:val="000000"/>
                <w:kern w:val="0"/>
                <w:szCs w:val="21"/>
              </w:rPr>
            </w:pPr>
            <w:r w:rsidRPr="004E5A3E">
              <w:rPr>
                <w:rFonts w:eastAsia="仿宋_GB2312"/>
                <w:color w:val="000000"/>
                <w:kern w:val="0"/>
                <w:szCs w:val="21"/>
              </w:rPr>
              <w:t>（家）</w:t>
            </w:r>
          </w:p>
        </w:tc>
        <w:tc>
          <w:tcPr>
            <w:tcW w:w="709" w:type="dxa"/>
            <w:vAlign w:val="center"/>
          </w:tcPr>
          <w:p w:rsidR="00BE3714" w:rsidRPr="004E5A3E" w:rsidRDefault="00BE3714" w:rsidP="00BC123D">
            <w:pPr>
              <w:widowControl/>
              <w:jc w:val="center"/>
              <w:rPr>
                <w:rFonts w:eastAsia="仿宋_GB2312"/>
                <w:color w:val="000000"/>
                <w:kern w:val="0"/>
                <w:szCs w:val="21"/>
              </w:rPr>
            </w:pPr>
            <w:r w:rsidRPr="004E5A3E">
              <w:rPr>
                <w:rFonts w:eastAsia="仿宋_GB2312"/>
                <w:color w:val="000000"/>
                <w:kern w:val="0"/>
                <w:szCs w:val="21"/>
              </w:rPr>
              <w:t>立案（家）</w:t>
            </w:r>
          </w:p>
        </w:tc>
        <w:tc>
          <w:tcPr>
            <w:tcW w:w="567" w:type="dxa"/>
            <w:vAlign w:val="center"/>
          </w:tcPr>
          <w:p w:rsidR="00BE3714" w:rsidRPr="004E5A3E" w:rsidRDefault="00BE3714" w:rsidP="00BC123D">
            <w:pPr>
              <w:widowControl/>
              <w:jc w:val="center"/>
              <w:rPr>
                <w:rFonts w:eastAsia="仿宋_GB2312"/>
                <w:color w:val="000000"/>
                <w:kern w:val="0"/>
                <w:szCs w:val="21"/>
              </w:rPr>
            </w:pPr>
            <w:r w:rsidRPr="004E5A3E">
              <w:rPr>
                <w:rFonts w:eastAsia="仿宋_GB2312"/>
                <w:color w:val="000000"/>
                <w:kern w:val="0"/>
                <w:szCs w:val="21"/>
              </w:rPr>
              <w:t>罚没款金额（万元）</w:t>
            </w:r>
          </w:p>
        </w:tc>
        <w:tc>
          <w:tcPr>
            <w:tcW w:w="567" w:type="dxa"/>
            <w:vAlign w:val="center"/>
          </w:tcPr>
          <w:p w:rsidR="00BE3714" w:rsidRDefault="00BE3714" w:rsidP="00BC123D">
            <w:pPr>
              <w:widowControl/>
              <w:jc w:val="center"/>
              <w:rPr>
                <w:rFonts w:eastAsia="仿宋_GB2312"/>
                <w:color w:val="000000"/>
                <w:kern w:val="0"/>
                <w:sz w:val="24"/>
              </w:rPr>
            </w:pPr>
            <w:r>
              <w:rPr>
                <w:rFonts w:eastAsia="仿宋_GB2312"/>
                <w:color w:val="000000"/>
                <w:kern w:val="0"/>
                <w:sz w:val="24"/>
              </w:rPr>
              <w:t>吊销许可证（家）</w:t>
            </w:r>
          </w:p>
        </w:tc>
        <w:tc>
          <w:tcPr>
            <w:tcW w:w="426" w:type="dxa"/>
            <w:vMerge/>
            <w:vAlign w:val="center"/>
          </w:tcPr>
          <w:p w:rsidR="00BE3714" w:rsidRDefault="00BE3714" w:rsidP="00BC123D">
            <w:pPr>
              <w:jc w:val="center"/>
              <w:rPr>
                <w:rFonts w:eastAsia="仿宋_GB2312"/>
                <w:color w:val="000000"/>
                <w:kern w:val="0"/>
                <w:sz w:val="24"/>
              </w:rPr>
            </w:pPr>
          </w:p>
        </w:tc>
      </w:tr>
      <w:tr w:rsidR="00BE3714" w:rsidTr="001D5819">
        <w:trPr>
          <w:trHeight w:val="745"/>
        </w:trPr>
        <w:tc>
          <w:tcPr>
            <w:tcW w:w="1231" w:type="dxa"/>
            <w:vAlign w:val="center"/>
          </w:tcPr>
          <w:p w:rsidR="00BE3714" w:rsidRDefault="00BE3714" w:rsidP="00BC123D">
            <w:pPr>
              <w:widowControl/>
              <w:jc w:val="center"/>
              <w:rPr>
                <w:rFonts w:eastAsia="仿宋_GB2312"/>
                <w:color w:val="000000"/>
                <w:kern w:val="0"/>
                <w:sz w:val="24"/>
              </w:rPr>
            </w:pPr>
            <w:r>
              <w:rPr>
                <w:rFonts w:eastAsia="仿宋_GB2312"/>
                <w:color w:val="000000"/>
                <w:kern w:val="0"/>
                <w:sz w:val="24"/>
              </w:rPr>
              <w:t>无菌医疗器械（</w:t>
            </w:r>
            <w:r>
              <w:rPr>
                <w:color w:val="000000"/>
                <w:kern w:val="0"/>
                <w:sz w:val="24"/>
              </w:rPr>
              <w:t>Ⅱ</w:t>
            </w:r>
            <w:r>
              <w:rPr>
                <w:rFonts w:eastAsia="仿宋_GB2312"/>
                <w:color w:val="000000"/>
                <w:kern w:val="0"/>
                <w:sz w:val="24"/>
              </w:rPr>
              <w:t>）</w:t>
            </w:r>
          </w:p>
        </w:tc>
        <w:tc>
          <w:tcPr>
            <w:tcW w:w="754" w:type="dxa"/>
            <w:vAlign w:val="center"/>
          </w:tcPr>
          <w:p w:rsidR="00BE3714" w:rsidRDefault="00BE3714" w:rsidP="00BC123D">
            <w:pPr>
              <w:widowControl/>
              <w:jc w:val="center"/>
              <w:rPr>
                <w:color w:val="000000"/>
                <w:kern w:val="0"/>
                <w:sz w:val="24"/>
              </w:rPr>
            </w:pPr>
          </w:p>
        </w:tc>
        <w:tc>
          <w:tcPr>
            <w:tcW w:w="708" w:type="dxa"/>
            <w:vAlign w:val="center"/>
          </w:tcPr>
          <w:p w:rsidR="00BE3714" w:rsidRDefault="00BE3714" w:rsidP="00BC123D">
            <w:pPr>
              <w:widowControl/>
              <w:jc w:val="center"/>
              <w:rPr>
                <w:color w:val="000000"/>
                <w:kern w:val="0"/>
                <w:sz w:val="24"/>
              </w:rPr>
            </w:pPr>
          </w:p>
        </w:tc>
        <w:tc>
          <w:tcPr>
            <w:tcW w:w="702" w:type="dxa"/>
            <w:vAlign w:val="center"/>
          </w:tcPr>
          <w:p w:rsidR="00BE3714" w:rsidRDefault="00BE3714" w:rsidP="00BC123D">
            <w:pPr>
              <w:widowControl/>
              <w:jc w:val="center"/>
              <w:rPr>
                <w:color w:val="000000"/>
                <w:kern w:val="0"/>
                <w:sz w:val="24"/>
              </w:rPr>
            </w:pPr>
          </w:p>
        </w:tc>
        <w:tc>
          <w:tcPr>
            <w:tcW w:w="739" w:type="dxa"/>
            <w:vAlign w:val="center"/>
          </w:tcPr>
          <w:p w:rsidR="00BE3714" w:rsidRDefault="00BE3714" w:rsidP="00BC123D">
            <w:pPr>
              <w:widowControl/>
              <w:jc w:val="center"/>
              <w:rPr>
                <w:color w:val="000000"/>
                <w:kern w:val="0"/>
                <w:sz w:val="24"/>
              </w:rPr>
            </w:pPr>
          </w:p>
        </w:tc>
        <w:tc>
          <w:tcPr>
            <w:tcW w:w="686" w:type="dxa"/>
          </w:tcPr>
          <w:p w:rsidR="00BE3714" w:rsidRDefault="00BE3714" w:rsidP="00BC123D">
            <w:pPr>
              <w:widowControl/>
              <w:jc w:val="center"/>
              <w:rPr>
                <w:color w:val="000000"/>
                <w:kern w:val="0"/>
                <w:sz w:val="24"/>
              </w:rPr>
            </w:pPr>
          </w:p>
        </w:tc>
        <w:tc>
          <w:tcPr>
            <w:tcW w:w="709" w:type="dxa"/>
          </w:tcPr>
          <w:p w:rsidR="00BE3714" w:rsidRDefault="00BE3714" w:rsidP="00BC123D">
            <w:pPr>
              <w:widowControl/>
              <w:jc w:val="center"/>
              <w:rPr>
                <w:color w:val="000000"/>
                <w:kern w:val="0"/>
                <w:sz w:val="24"/>
              </w:rPr>
            </w:pPr>
          </w:p>
        </w:tc>
        <w:tc>
          <w:tcPr>
            <w:tcW w:w="851" w:type="dxa"/>
          </w:tcPr>
          <w:p w:rsidR="00BE3714" w:rsidRDefault="00BE3714" w:rsidP="00BC123D">
            <w:pPr>
              <w:widowControl/>
              <w:jc w:val="center"/>
              <w:rPr>
                <w:color w:val="000000"/>
                <w:kern w:val="0"/>
                <w:sz w:val="24"/>
              </w:rPr>
            </w:pPr>
          </w:p>
        </w:tc>
        <w:tc>
          <w:tcPr>
            <w:tcW w:w="850" w:type="dxa"/>
          </w:tcPr>
          <w:p w:rsidR="00BE3714" w:rsidRDefault="00BE3714" w:rsidP="00BC123D">
            <w:pPr>
              <w:widowControl/>
              <w:jc w:val="center"/>
              <w:rPr>
                <w:color w:val="000000"/>
                <w:kern w:val="0"/>
                <w:sz w:val="24"/>
              </w:rPr>
            </w:pPr>
          </w:p>
        </w:tc>
        <w:tc>
          <w:tcPr>
            <w:tcW w:w="709" w:type="dxa"/>
            <w:vAlign w:val="center"/>
          </w:tcPr>
          <w:p w:rsidR="00BE3714" w:rsidRDefault="00BE3714" w:rsidP="00BC123D">
            <w:pPr>
              <w:widowControl/>
              <w:jc w:val="center"/>
              <w:rPr>
                <w:color w:val="000000"/>
                <w:kern w:val="0"/>
                <w:sz w:val="24"/>
              </w:rPr>
            </w:pPr>
          </w:p>
        </w:tc>
        <w:tc>
          <w:tcPr>
            <w:tcW w:w="709" w:type="dxa"/>
            <w:vAlign w:val="center"/>
          </w:tcPr>
          <w:p w:rsidR="00BE3714" w:rsidRDefault="00BE3714" w:rsidP="00BC123D">
            <w:pPr>
              <w:widowControl/>
              <w:jc w:val="center"/>
              <w:rPr>
                <w:color w:val="000000"/>
                <w:kern w:val="0"/>
                <w:sz w:val="24"/>
              </w:rPr>
            </w:pPr>
          </w:p>
        </w:tc>
        <w:tc>
          <w:tcPr>
            <w:tcW w:w="708" w:type="dxa"/>
            <w:vAlign w:val="center"/>
          </w:tcPr>
          <w:p w:rsidR="00BE3714" w:rsidRDefault="00BE3714" w:rsidP="00BC123D">
            <w:pPr>
              <w:widowControl/>
              <w:jc w:val="center"/>
              <w:rPr>
                <w:color w:val="000000"/>
                <w:kern w:val="0"/>
                <w:sz w:val="24"/>
              </w:rPr>
            </w:pPr>
          </w:p>
        </w:tc>
        <w:tc>
          <w:tcPr>
            <w:tcW w:w="850" w:type="dxa"/>
            <w:vAlign w:val="center"/>
          </w:tcPr>
          <w:p w:rsidR="00BE3714" w:rsidRDefault="00BE3714" w:rsidP="00BC123D">
            <w:pPr>
              <w:widowControl/>
              <w:jc w:val="center"/>
              <w:rPr>
                <w:color w:val="000000"/>
                <w:kern w:val="0"/>
                <w:sz w:val="24"/>
              </w:rPr>
            </w:pPr>
          </w:p>
        </w:tc>
        <w:tc>
          <w:tcPr>
            <w:tcW w:w="850" w:type="dxa"/>
            <w:vAlign w:val="center"/>
          </w:tcPr>
          <w:p w:rsidR="00BE3714" w:rsidRDefault="00BE3714" w:rsidP="00BC123D">
            <w:pPr>
              <w:widowControl/>
              <w:jc w:val="center"/>
              <w:rPr>
                <w:color w:val="000000"/>
                <w:kern w:val="0"/>
                <w:sz w:val="24"/>
              </w:rPr>
            </w:pPr>
          </w:p>
        </w:tc>
        <w:tc>
          <w:tcPr>
            <w:tcW w:w="709" w:type="dxa"/>
            <w:vAlign w:val="center"/>
          </w:tcPr>
          <w:p w:rsidR="00BE3714" w:rsidRDefault="00BE3714" w:rsidP="00BC123D">
            <w:pPr>
              <w:widowControl/>
              <w:jc w:val="center"/>
              <w:rPr>
                <w:color w:val="000000"/>
                <w:kern w:val="0"/>
                <w:sz w:val="24"/>
              </w:rPr>
            </w:pPr>
          </w:p>
        </w:tc>
        <w:tc>
          <w:tcPr>
            <w:tcW w:w="709" w:type="dxa"/>
            <w:vAlign w:val="center"/>
          </w:tcPr>
          <w:p w:rsidR="00BE3714" w:rsidRDefault="00BE3714" w:rsidP="00BC123D">
            <w:pPr>
              <w:widowControl/>
              <w:jc w:val="center"/>
              <w:rPr>
                <w:color w:val="000000"/>
                <w:kern w:val="0"/>
                <w:sz w:val="24"/>
              </w:rPr>
            </w:pPr>
          </w:p>
        </w:tc>
        <w:tc>
          <w:tcPr>
            <w:tcW w:w="708" w:type="dxa"/>
            <w:vAlign w:val="center"/>
          </w:tcPr>
          <w:p w:rsidR="00BE3714" w:rsidRDefault="00BE3714" w:rsidP="00BC123D">
            <w:pPr>
              <w:widowControl/>
              <w:jc w:val="center"/>
              <w:rPr>
                <w:color w:val="000000"/>
                <w:kern w:val="0"/>
                <w:sz w:val="24"/>
              </w:rPr>
            </w:pPr>
          </w:p>
        </w:tc>
        <w:tc>
          <w:tcPr>
            <w:tcW w:w="709" w:type="dxa"/>
            <w:vAlign w:val="center"/>
          </w:tcPr>
          <w:p w:rsidR="00BE3714" w:rsidRDefault="00BE3714" w:rsidP="00BC123D">
            <w:pPr>
              <w:widowControl/>
              <w:jc w:val="center"/>
              <w:rPr>
                <w:color w:val="000000"/>
                <w:kern w:val="0"/>
                <w:sz w:val="24"/>
              </w:rPr>
            </w:pPr>
          </w:p>
        </w:tc>
        <w:tc>
          <w:tcPr>
            <w:tcW w:w="709" w:type="dxa"/>
            <w:vAlign w:val="center"/>
          </w:tcPr>
          <w:p w:rsidR="00BE3714" w:rsidRDefault="00BE3714" w:rsidP="00BC123D">
            <w:pPr>
              <w:widowControl/>
              <w:jc w:val="center"/>
              <w:rPr>
                <w:color w:val="000000"/>
                <w:kern w:val="0"/>
                <w:sz w:val="24"/>
              </w:rPr>
            </w:pPr>
          </w:p>
        </w:tc>
        <w:tc>
          <w:tcPr>
            <w:tcW w:w="567" w:type="dxa"/>
            <w:vAlign w:val="center"/>
          </w:tcPr>
          <w:p w:rsidR="00BE3714" w:rsidRDefault="00BE3714" w:rsidP="00BC123D">
            <w:pPr>
              <w:widowControl/>
              <w:jc w:val="center"/>
              <w:rPr>
                <w:color w:val="000000"/>
                <w:kern w:val="0"/>
                <w:sz w:val="24"/>
              </w:rPr>
            </w:pPr>
          </w:p>
        </w:tc>
        <w:tc>
          <w:tcPr>
            <w:tcW w:w="567" w:type="dxa"/>
            <w:vAlign w:val="center"/>
          </w:tcPr>
          <w:p w:rsidR="00BE3714" w:rsidRDefault="00BE3714" w:rsidP="00BC123D">
            <w:pPr>
              <w:widowControl/>
              <w:jc w:val="center"/>
              <w:rPr>
                <w:color w:val="000000"/>
                <w:kern w:val="0"/>
                <w:sz w:val="24"/>
              </w:rPr>
            </w:pPr>
          </w:p>
        </w:tc>
        <w:tc>
          <w:tcPr>
            <w:tcW w:w="426" w:type="dxa"/>
            <w:vAlign w:val="center"/>
          </w:tcPr>
          <w:p w:rsidR="00BE3714" w:rsidRDefault="00BE3714" w:rsidP="00BC123D">
            <w:pPr>
              <w:widowControl/>
              <w:jc w:val="center"/>
              <w:rPr>
                <w:color w:val="000000"/>
                <w:kern w:val="0"/>
                <w:sz w:val="24"/>
              </w:rPr>
            </w:pPr>
          </w:p>
        </w:tc>
      </w:tr>
      <w:tr w:rsidR="00BE3714" w:rsidTr="001D5819">
        <w:trPr>
          <w:trHeight w:val="745"/>
        </w:trPr>
        <w:tc>
          <w:tcPr>
            <w:tcW w:w="1231" w:type="dxa"/>
            <w:vAlign w:val="center"/>
          </w:tcPr>
          <w:p w:rsidR="00BE3714" w:rsidRDefault="00BE3714" w:rsidP="00BC123D">
            <w:pPr>
              <w:widowControl/>
              <w:jc w:val="center"/>
              <w:rPr>
                <w:rFonts w:eastAsia="仿宋_GB2312"/>
                <w:color w:val="000000"/>
                <w:kern w:val="0"/>
                <w:sz w:val="24"/>
              </w:rPr>
            </w:pPr>
            <w:r>
              <w:rPr>
                <w:rFonts w:eastAsia="仿宋_GB2312"/>
                <w:color w:val="000000"/>
                <w:kern w:val="0"/>
                <w:sz w:val="24"/>
              </w:rPr>
              <w:t>无菌医疗器械（</w:t>
            </w:r>
            <w:r>
              <w:rPr>
                <w:color w:val="000000"/>
                <w:kern w:val="0"/>
                <w:sz w:val="24"/>
              </w:rPr>
              <w:t>Ⅲ</w:t>
            </w:r>
            <w:r>
              <w:rPr>
                <w:rFonts w:eastAsia="仿宋_GB2312"/>
                <w:color w:val="000000"/>
                <w:kern w:val="0"/>
                <w:sz w:val="24"/>
              </w:rPr>
              <w:t>）</w:t>
            </w:r>
          </w:p>
        </w:tc>
        <w:tc>
          <w:tcPr>
            <w:tcW w:w="754" w:type="dxa"/>
            <w:vAlign w:val="center"/>
          </w:tcPr>
          <w:p w:rsidR="00BE3714" w:rsidRDefault="00BE3714" w:rsidP="00BC123D">
            <w:pPr>
              <w:widowControl/>
              <w:jc w:val="center"/>
              <w:rPr>
                <w:color w:val="000000"/>
                <w:kern w:val="0"/>
                <w:sz w:val="24"/>
              </w:rPr>
            </w:pPr>
          </w:p>
        </w:tc>
        <w:tc>
          <w:tcPr>
            <w:tcW w:w="708" w:type="dxa"/>
            <w:vAlign w:val="center"/>
          </w:tcPr>
          <w:p w:rsidR="00BE3714" w:rsidRDefault="00BE3714" w:rsidP="00BC123D">
            <w:pPr>
              <w:widowControl/>
              <w:jc w:val="center"/>
              <w:rPr>
                <w:color w:val="000000"/>
                <w:kern w:val="0"/>
                <w:sz w:val="24"/>
              </w:rPr>
            </w:pPr>
          </w:p>
        </w:tc>
        <w:tc>
          <w:tcPr>
            <w:tcW w:w="702" w:type="dxa"/>
            <w:vAlign w:val="center"/>
          </w:tcPr>
          <w:p w:rsidR="00BE3714" w:rsidRDefault="00BE3714" w:rsidP="00BC123D">
            <w:pPr>
              <w:widowControl/>
              <w:jc w:val="center"/>
              <w:rPr>
                <w:color w:val="000000"/>
                <w:kern w:val="0"/>
                <w:sz w:val="24"/>
              </w:rPr>
            </w:pPr>
          </w:p>
        </w:tc>
        <w:tc>
          <w:tcPr>
            <w:tcW w:w="739" w:type="dxa"/>
            <w:vAlign w:val="center"/>
          </w:tcPr>
          <w:p w:rsidR="00BE3714" w:rsidRDefault="00BE3714" w:rsidP="00BC123D">
            <w:pPr>
              <w:widowControl/>
              <w:jc w:val="center"/>
              <w:rPr>
                <w:color w:val="000000"/>
                <w:kern w:val="0"/>
                <w:sz w:val="24"/>
              </w:rPr>
            </w:pPr>
          </w:p>
        </w:tc>
        <w:tc>
          <w:tcPr>
            <w:tcW w:w="686" w:type="dxa"/>
          </w:tcPr>
          <w:p w:rsidR="00BE3714" w:rsidRDefault="00BE3714" w:rsidP="00BC123D">
            <w:pPr>
              <w:widowControl/>
              <w:jc w:val="center"/>
              <w:rPr>
                <w:color w:val="000000"/>
                <w:kern w:val="0"/>
                <w:sz w:val="24"/>
              </w:rPr>
            </w:pPr>
          </w:p>
        </w:tc>
        <w:tc>
          <w:tcPr>
            <w:tcW w:w="709" w:type="dxa"/>
          </w:tcPr>
          <w:p w:rsidR="00BE3714" w:rsidRDefault="00BE3714" w:rsidP="00BC123D">
            <w:pPr>
              <w:widowControl/>
              <w:jc w:val="center"/>
              <w:rPr>
                <w:color w:val="000000"/>
                <w:kern w:val="0"/>
                <w:sz w:val="24"/>
              </w:rPr>
            </w:pPr>
          </w:p>
        </w:tc>
        <w:tc>
          <w:tcPr>
            <w:tcW w:w="851" w:type="dxa"/>
          </w:tcPr>
          <w:p w:rsidR="00BE3714" w:rsidRDefault="00BE3714" w:rsidP="00BC123D">
            <w:pPr>
              <w:widowControl/>
              <w:jc w:val="center"/>
              <w:rPr>
                <w:color w:val="000000"/>
                <w:kern w:val="0"/>
                <w:sz w:val="24"/>
              </w:rPr>
            </w:pPr>
          </w:p>
        </w:tc>
        <w:tc>
          <w:tcPr>
            <w:tcW w:w="850" w:type="dxa"/>
          </w:tcPr>
          <w:p w:rsidR="00BE3714" w:rsidRDefault="00BE3714" w:rsidP="00BC123D">
            <w:pPr>
              <w:widowControl/>
              <w:jc w:val="center"/>
              <w:rPr>
                <w:color w:val="000000"/>
                <w:kern w:val="0"/>
                <w:sz w:val="24"/>
              </w:rPr>
            </w:pPr>
          </w:p>
        </w:tc>
        <w:tc>
          <w:tcPr>
            <w:tcW w:w="709" w:type="dxa"/>
            <w:vAlign w:val="center"/>
          </w:tcPr>
          <w:p w:rsidR="00BE3714" w:rsidRDefault="00BE3714" w:rsidP="00BC123D">
            <w:pPr>
              <w:widowControl/>
              <w:jc w:val="center"/>
              <w:rPr>
                <w:color w:val="000000"/>
                <w:kern w:val="0"/>
                <w:sz w:val="24"/>
              </w:rPr>
            </w:pPr>
          </w:p>
        </w:tc>
        <w:tc>
          <w:tcPr>
            <w:tcW w:w="709" w:type="dxa"/>
            <w:vAlign w:val="center"/>
          </w:tcPr>
          <w:p w:rsidR="00BE3714" w:rsidRDefault="00BE3714" w:rsidP="00BC123D">
            <w:pPr>
              <w:widowControl/>
              <w:jc w:val="center"/>
              <w:rPr>
                <w:color w:val="000000"/>
                <w:kern w:val="0"/>
                <w:sz w:val="24"/>
              </w:rPr>
            </w:pPr>
          </w:p>
        </w:tc>
        <w:tc>
          <w:tcPr>
            <w:tcW w:w="708" w:type="dxa"/>
            <w:vAlign w:val="center"/>
          </w:tcPr>
          <w:p w:rsidR="00BE3714" w:rsidRDefault="00BE3714" w:rsidP="00BC123D">
            <w:pPr>
              <w:widowControl/>
              <w:jc w:val="center"/>
              <w:rPr>
                <w:color w:val="000000"/>
                <w:kern w:val="0"/>
                <w:sz w:val="24"/>
              </w:rPr>
            </w:pPr>
          </w:p>
        </w:tc>
        <w:tc>
          <w:tcPr>
            <w:tcW w:w="850" w:type="dxa"/>
            <w:vAlign w:val="center"/>
          </w:tcPr>
          <w:p w:rsidR="00BE3714" w:rsidRDefault="00BE3714" w:rsidP="00BC123D">
            <w:pPr>
              <w:widowControl/>
              <w:jc w:val="center"/>
              <w:rPr>
                <w:color w:val="000000"/>
                <w:kern w:val="0"/>
                <w:sz w:val="24"/>
              </w:rPr>
            </w:pPr>
          </w:p>
        </w:tc>
        <w:tc>
          <w:tcPr>
            <w:tcW w:w="850" w:type="dxa"/>
            <w:vAlign w:val="center"/>
          </w:tcPr>
          <w:p w:rsidR="00BE3714" w:rsidRDefault="00BE3714" w:rsidP="00BC123D">
            <w:pPr>
              <w:widowControl/>
              <w:jc w:val="center"/>
              <w:rPr>
                <w:color w:val="000000"/>
                <w:kern w:val="0"/>
                <w:sz w:val="24"/>
              </w:rPr>
            </w:pPr>
          </w:p>
        </w:tc>
        <w:tc>
          <w:tcPr>
            <w:tcW w:w="709" w:type="dxa"/>
            <w:vAlign w:val="center"/>
          </w:tcPr>
          <w:p w:rsidR="00BE3714" w:rsidRDefault="00BE3714" w:rsidP="00BC123D">
            <w:pPr>
              <w:widowControl/>
              <w:jc w:val="center"/>
              <w:rPr>
                <w:color w:val="000000"/>
                <w:kern w:val="0"/>
                <w:sz w:val="24"/>
              </w:rPr>
            </w:pPr>
          </w:p>
        </w:tc>
        <w:tc>
          <w:tcPr>
            <w:tcW w:w="709" w:type="dxa"/>
            <w:vAlign w:val="center"/>
          </w:tcPr>
          <w:p w:rsidR="00BE3714" w:rsidRDefault="00BE3714" w:rsidP="00BC123D">
            <w:pPr>
              <w:widowControl/>
              <w:jc w:val="center"/>
              <w:rPr>
                <w:color w:val="000000"/>
                <w:kern w:val="0"/>
                <w:sz w:val="24"/>
              </w:rPr>
            </w:pPr>
          </w:p>
        </w:tc>
        <w:tc>
          <w:tcPr>
            <w:tcW w:w="708" w:type="dxa"/>
            <w:vAlign w:val="center"/>
          </w:tcPr>
          <w:p w:rsidR="00BE3714" w:rsidRDefault="00BE3714" w:rsidP="00BC123D">
            <w:pPr>
              <w:widowControl/>
              <w:jc w:val="center"/>
              <w:rPr>
                <w:color w:val="000000"/>
                <w:kern w:val="0"/>
                <w:sz w:val="24"/>
              </w:rPr>
            </w:pPr>
          </w:p>
        </w:tc>
        <w:tc>
          <w:tcPr>
            <w:tcW w:w="709" w:type="dxa"/>
            <w:vAlign w:val="center"/>
          </w:tcPr>
          <w:p w:rsidR="00BE3714" w:rsidRDefault="00BE3714" w:rsidP="00BC123D">
            <w:pPr>
              <w:widowControl/>
              <w:jc w:val="center"/>
              <w:rPr>
                <w:color w:val="000000"/>
                <w:kern w:val="0"/>
                <w:sz w:val="24"/>
              </w:rPr>
            </w:pPr>
          </w:p>
        </w:tc>
        <w:tc>
          <w:tcPr>
            <w:tcW w:w="709" w:type="dxa"/>
            <w:vAlign w:val="center"/>
          </w:tcPr>
          <w:p w:rsidR="00BE3714" w:rsidRDefault="00BE3714" w:rsidP="00BC123D">
            <w:pPr>
              <w:widowControl/>
              <w:jc w:val="center"/>
              <w:rPr>
                <w:color w:val="000000"/>
                <w:kern w:val="0"/>
                <w:sz w:val="24"/>
              </w:rPr>
            </w:pPr>
          </w:p>
        </w:tc>
        <w:tc>
          <w:tcPr>
            <w:tcW w:w="567" w:type="dxa"/>
            <w:vAlign w:val="center"/>
          </w:tcPr>
          <w:p w:rsidR="00BE3714" w:rsidRDefault="00BE3714" w:rsidP="00BC123D">
            <w:pPr>
              <w:widowControl/>
              <w:jc w:val="center"/>
              <w:rPr>
                <w:color w:val="000000"/>
                <w:kern w:val="0"/>
                <w:sz w:val="24"/>
              </w:rPr>
            </w:pPr>
          </w:p>
        </w:tc>
        <w:tc>
          <w:tcPr>
            <w:tcW w:w="567" w:type="dxa"/>
            <w:vAlign w:val="center"/>
          </w:tcPr>
          <w:p w:rsidR="00BE3714" w:rsidRDefault="00BE3714" w:rsidP="00BC123D">
            <w:pPr>
              <w:widowControl/>
              <w:jc w:val="center"/>
              <w:rPr>
                <w:color w:val="000000"/>
                <w:kern w:val="0"/>
                <w:sz w:val="24"/>
              </w:rPr>
            </w:pPr>
          </w:p>
        </w:tc>
        <w:tc>
          <w:tcPr>
            <w:tcW w:w="426" w:type="dxa"/>
            <w:vAlign w:val="center"/>
          </w:tcPr>
          <w:p w:rsidR="00BE3714" w:rsidRDefault="00BE3714" w:rsidP="00BC123D">
            <w:pPr>
              <w:widowControl/>
              <w:jc w:val="center"/>
              <w:rPr>
                <w:color w:val="000000"/>
                <w:kern w:val="0"/>
                <w:sz w:val="24"/>
              </w:rPr>
            </w:pPr>
          </w:p>
        </w:tc>
      </w:tr>
      <w:tr w:rsidR="00BE3714" w:rsidTr="001D5819">
        <w:trPr>
          <w:trHeight w:val="745"/>
        </w:trPr>
        <w:tc>
          <w:tcPr>
            <w:tcW w:w="1231" w:type="dxa"/>
            <w:vAlign w:val="center"/>
          </w:tcPr>
          <w:p w:rsidR="00BE3714" w:rsidRDefault="00BE3714" w:rsidP="00BC123D">
            <w:pPr>
              <w:widowControl/>
              <w:jc w:val="center"/>
              <w:rPr>
                <w:rFonts w:eastAsia="仿宋_GB2312"/>
                <w:color w:val="000000"/>
                <w:kern w:val="0"/>
                <w:sz w:val="24"/>
              </w:rPr>
            </w:pPr>
            <w:r>
              <w:rPr>
                <w:rFonts w:eastAsia="仿宋_GB2312"/>
                <w:color w:val="000000"/>
                <w:kern w:val="0"/>
                <w:sz w:val="24"/>
              </w:rPr>
              <w:t>植入性医疗器械</w:t>
            </w:r>
          </w:p>
        </w:tc>
        <w:tc>
          <w:tcPr>
            <w:tcW w:w="754" w:type="dxa"/>
            <w:vAlign w:val="center"/>
          </w:tcPr>
          <w:p w:rsidR="00BE3714" w:rsidRDefault="00BE3714" w:rsidP="00BC123D">
            <w:pPr>
              <w:widowControl/>
              <w:jc w:val="center"/>
              <w:rPr>
                <w:color w:val="000000"/>
                <w:kern w:val="0"/>
                <w:sz w:val="24"/>
              </w:rPr>
            </w:pPr>
          </w:p>
        </w:tc>
        <w:tc>
          <w:tcPr>
            <w:tcW w:w="708" w:type="dxa"/>
            <w:vAlign w:val="center"/>
          </w:tcPr>
          <w:p w:rsidR="00BE3714" w:rsidRDefault="00BE3714" w:rsidP="00BC123D">
            <w:pPr>
              <w:widowControl/>
              <w:jc w:val="center"/>
              <w:rPr>
                <w:color w:val="000000"/>
                <w:kern w:val="0"/>
                <w:sz w:val="24"/>
              </w:rPr>
            </w:pPr>
          </w:p>
        </w:tc>
        <w:tc>
          <w:tcPr>
            <w:tcW w:w="702" w:type="dxa"/>
            <w:vAlign w:val="center"/>
          </w:tcPr>
          <w:p w:rsidR="00BE3714" w:rsidRDefault="00BE3714" w:rsidP="00BC123D">
            <w:pPr>
              <w:widowControl/>
              <w:jc w:val="center"/>
              <w:rPr>
                <w:color w:val="000000"/>
                <w:kern w:val="0"/>
                <w:sz w:val="24"/>
              </w:rPr>
            </w:pPr>
          </w:p>
        </w:tc>
        <w:tc>
          <w:tcPr>
            <w:tcW w:w="739" w:type="dxa"/>
            <w:vAlign w:val="center"/>
          </w:tcPr>
          <w:p w:rsidR="00BE3714" w:rsidRDefault="00BE3714" w:rsidP="00BC123D">
            <w:pPr>
              <w:widowControl/>
              <w:jc w:val="center"/>
              <w:rPr>
                <w:color w:val="000000"/>
                <w:kern w:val="0"/>
                <w:sz w:val="24"/>
              </w:rPr>
            </w:pPr>
          </w:p>
        </w:tc>
        <w:tc>
          <w:tcPr>
            <w:tcW w:w="686" w:type="dxa"/>
          </w:tcPr>
          <w:p w:rsidR="00BE3714" w:rsidRDefault="00BE3714" w:rsidP="00BC123D">
            <w:pPr>
              <w:widowControl/>
              <w:jc w:val="center"/>
              <w:rPr>
                <w:color w:val="000000"/>
                <w:kern w:val="0"/>
                <w:sz w:val="24"/>
              </w:rPr>
            </w:pPr>
          </w:p>
        </w:tc>
        <w:tc>
          <w:tcPr>
            <w:tcW w:w="709" w:type="dxa"/>
          </w:tcPr>
          <w:p w:rsidR="00BE3714" w:rsidRDefault="00BE3714" w:rsidP="00BC123D">
            <w:pPr>
              <w:widowControl/>
              <w:jc w:val="center"/>
              <w:rPr>
                <w:color w:val="000000"/>
                <w:kern w:val="0"/>
                <w:sz w:val="24"/>
              </w:rPr>
            </w:pPr>
          </w:p>
        </w:tc>
        <w:tc>
          <w:tcPr>
            <w:tcW w:w="851" w:type="dxa"/>
          </w:tcPr>
          <w:p w:rsidR="00BE3714" w:rsidRDefault="00BE3714" w:rsidP="00BC123D">
            <w:pPr>
              <w:widowControl/>
              <w:jc w:val="center"/>
              <w:rPr>
                <w:color w:val="000000"/>
                <w:kern w:val="0"/>
                <w:sz w:val="24"/>
              </w:rPr>
            </w:pPr>
          </w:p>
        </w:tc>
        <w:tc>
          <w:tcPr>
            <w:tcW w:w="850" w:type="dxa"/>
          </w:tcPr>
          <w:p w:rsidR="00BE3714" w:rsidRDefault="00BE3714" w:rsidP="00BC123D">
            <w:pPr>
              <w:widowControl/>
              <w:jc w:val="center"/>
              <w:rPr>
                <w:color w:val="000000"/>
                <w:kern w:val="0"/>
                <w:sz w:val="24"/>
              </w:rPr>
            </w:pPr>
          </w:p>
        </w:tc>
        <w:tc>
          <w:tcPr>
            <w:tcW w:w="709" w:type="dxa"/>
            <w:vAlign w:val="center"/>
          </w:tcPr>
          <w:p w:rsidR="00BE3714" w:rsidRDefault="00BE3714" w:rsidP="00BC123D">
            <w:pPr>
              <w:widowControl/>
              <w:jc w:val="center"/>
              <w:rPr>
                <w:color w:val="000000"/>
                <w:kern w:val="0"/>
                <w:sz w:val="24"/>
              </w:rPr>
            </w:pPr>
          </w:p>
        </w:tc>
        <w:tc>
          <w:tcPr>
            <w:tcW w:w="709" w:type="dxa"/>
            <w:vAlign w:val="center"/>
          </w:tcPr>
          <w:p w:rsidR="00BE3714" w:rsidRDefault="00BE3714" w:rsidP="00BC123D">
            <w:pPr>
              <w:widowControl/>
              <w:jc w:val="center"/>
              <w:rPr>
                <w:color w:val="000000"/>
                <w:kern w:val="0"/>
                <w:sz w:val="24"/>
              </w:rPr>
            </w:pPr>
          </w:p>
        </w:tc>
        <w:tc>
          <w:tcPr>
            <w:tcW w:w="708" w:type="dxa"/>
            <w:vAlign w:val="center"/>
          </w:tcPr>
          <w:p w:rsidR="00BE3714" w:rsidRDefault="00BE3714" w:rsidP="00BC123D">
            <w:pPr>
              <w:widowControl/>
              <w:jc w:val="center"/>
              <w:rPr>
                <w:color w:val="000000"/>
                <w:kern w:val="0"/>
                <w:sz w:val="24"/>
              </w:rPr>
            </w:pPr>
          </w:p>
        </w:tc>
        <w:tc>
          <w:tcPr>
            <w:tcW w:w="850" w:type="dxa"/>
            <w:vAlign w:val="center"/>
          </w:tcPr>
          <w:p w:rsidR="00BE3714" w:rsidRDefault="00BE3714" w:rsidP="00BC123D">
            <w:pPr>
              <w:widowControl/>
              <w:jc w:val="center"/>
              <w:rPr>
                <w:color w:val="000000"/>
                <w:kern w:val="0"/>
                <w:sz w:val="24"/>
              </w:rPr>
            </w:pPr>
          </w:p>
        </w:tc>
        <w:tc>
          <w:tcPr>
            <w:tcW w:w="850" w:type="dxa"/>
            <w:vAlign w:val="center"/>
          </w:tcPr>
          <w:p w:rsidR="00BE3714" w:rsidRDefault="00BE3714" w:rsidP="00BC123D">
            <w:pPr>
              <w:widowControl/>
              <w:jc w:val="center"/>
              <w:rPr>
                <w:color w:val="000000"/>
                <w:kern w:val="0"/>
                <w:sz w:val="24"/>
              </w:rPr>
            </w:pPr>
          </w:p>
        </w:tc>
        <w:tc>
          <w:tcPr>
            <w:tcW w:w="709" w:type="dxa"/>
            <w:vAlign w:val="center"/>
          </w:tcPr>
          <w:p w:rsidR="00BE3714" w:rsidRDefault="00BE3714" w:rsidP="00BC123D">
            <w:pPr>
              <w:widowControl/>
              <w:jc w:val="center"/>
              <w:rPr>
                <w:color w:val="000000"/>
                <w:kern w:val="0"/>
                <w:sz w:val="24"/>
              </w:rPr>
            </w:pPr>
          </w:p>
        </w:tc>
        <w:tc>
          <w:tcPr>
            <w:tcW w:w="709" w:type="dxa"/>
            <w:vAlign w:val="center"/>
          </w:tcPr>
          <w:p w:rsidR="00BE3714" w:rsidRDefault="00BE3714" w:rsidP="00BC123D">
            <w:pPr>
              <w:widowControl/>
              <w:jc w:val="center"/>
              <w:rPr>
                <w:color w:val="000000"/>
                <w:kern w:val="0"/>
                <w:sz w:val="24"/>
              </w:rPr>
            </w:pPr>
          </w:p>
        </w:tc>
        <w:tc>
          <w:tcPr>
            <w:tcW w:w="708" w:type="dxa"/>
            <w:vAlign w:val="center"/>
          </w:tcPr>
          <w:p w:rsidR="00BE3714" w:rsidRDefault="00BE3714" w:rsidP="00BC123D">
            <w:pPr>
              <w:widowControl/>
              <w:jc w:val="center"/>
              <w:rPr>
                <w:color w:val="000000"/>
                <w:kern w:val="0"/>
                <w:sz w:val="24"/>
              </w:rPr>
            </w:pPr>
          </w:p>
        </w:tc>
        <w:tc>
          <w:tcPr>
            <w:tcW w:w="709" w:type="dxa"/>
            <w:vAlign w:val="center"/>
          </w:tcPr>
          <w:p w:rsidR="00BE3714" w:rsidRDefault="00BE3714" w:rsidP="00BC123D">
            <w:pPr>
              <w:widowControl/>
              <w:jc w:val="center"/>
              <w:rPr>
                <w:color w:val="000000"/>
                <w:kern w:val="0"/>
                <w:sz w:val="24"/>
              </w:rPr>
            </w:pPr>
          </w:p>
        </w:tc>
        <w:tc>
          <w:tcPr>
            <w:tcW w:w="709" w:type="dxa"/>
            <w:vAlign w:val="center"/>
          </w:tcPr>
          <w:p w:rsidR="00BE3714" w:rsidRDefault="00BE3714" w:rsidP="00BC123D">
            <w:pPr>
              <w:widowControl/>
              <w:jc w:val="center"/>
              <w:rPr>
                <w:color w:val="000000"/>
                <w:kern w:val="0"/>
                <w:sz w:val="24"/>
              </w:rPr>
            </w:pPr>
          </w:p>
        </w:tc>
        <w:tc>
          <w:tcPr>
            <w:tcW w:w="567" w:type="dxa"/>
            <w:vAlign w:val="center"/>
          </w:tcPr>
          <w:p w:rsidR="00BE3714" w:rsidRDefault="00BE3714" w:rsidP="00BC123D">
            <w:pPr>
              <w:widowControl/>
              <w:jc w:val="center"/>
              <w:rPr>
                <w:color w:val="000000"/>
                <w:kern w:val="0"/>
                <w:sz w:val="24"/>
              </w:rPr>
            </w:pPr>
          </w:p>
        </w:tc>
        <w:tc>
          <w:tcPr>
            <w:tcW w:w="567" w:type="dxa"/>
            <w:vAlign w:val="center"/>
          </w:tcPr>
          <w:p w:rsidR="00BE3714" w:rsidRDefault="00BE3714" w:rsidP="00BC123D">
            <w:pPr>
              <w:widowControl/>
              <w:jc w:val="center"/>
              <w:rPr>
                <w:color w:val="000000"/>
                <w:kern w:val="0"/>
                <w:sz w:val="24"/>
              </w:rPr>
            </w:pPr>
          </w:p>
        </w:tc>
        <w:tc>
          <w:tcPr>
            <w:tcW w:w="426" w:type="dxa"/>
            <w:vAlign w:val="center"/>
          </w:tcPr>
          <w:p w:rsidR="00BE3714" w:rsidRDefault="00BE3714" w:rsidP="00BC123D">
            <w:pPr>
              <w:widowControl/>
              <w:jc w:val="center"/>
              <w:rPr>
                <w:color w:val="000000"/>
                <w:kern w:val="0"/>
                <w:sz w:val="24"/>
              </w:rPr>
            </w:pPr>
          </w:p>
        </w:tc>
      </w:tr>
    </w:tbl>
    <w:p w:rsidR="00BE3714" w:rsidRDefault="00BE3714" w:rsidP="00BE3714">
      <w:pPr>
        <w:widowControl/>
        <w:rPr>
          <w:rFonts w:eastAsia="黑体"/>
          <w:color w:val="000000"/>
          <w:sz w:val="32"/>
          <w:szCs w:val="20"/>
        </w:rPr>
      </w:pPr>
      <w:r>
        <w:rPr>
          <w:rFonts w:eastAsia="仿宋_GB2312"/>
          <w:color w:val="000000"/>
          <w:kern w:val="0"/>
          <w:sz w:val="24"/>
        </w:rPr>
        <w:t>填表人：</w:t>
      </w:r>
      <w:r>
        <w:rPr>
          <w:rFonts w:eastAsia="仿宋_GB2312"/>
          <w:color w:val="000000"/>
          <w:kern w:val="0"/>
          <w:sz w:val="24"/>
        </w:rPr>
        <w:t xml:space="preserve">                                                      </w:t>
      </w:r>
      <w:r>
        <w:rPr>
          <w:rFonts w:eastAsia="仿宋_GB2312"/>
          <w:color w:val="000000"/>
          <w:kern w:val="0"/>
          <w:sz w:val="24"/>
        </w:rPr>
        <w:t>联系电话：</w:t>
      </w:r>
    </w:p>
    <w:p w:rsidR="00BE3714" w:rsidRDefault="00BE3714" w:rsidP="00BE3714">
      <w:pPr>
        <w:spacing w:line="560" w:lineRule="exact"/>
        <w:jc w:val="left"/>
        <w:rPr>
          <w:rFonts w:eastAsia="仿宋_GB2312"/>
          <w:color w:val="000000"/>
          <w:kern w:val="0"/>
          <w:sz w:val="24"/>
        </w:rPr>
      </w:pPr>
      <w:r>
        <w:rPr>
          <w:rFonts w:eastAsia="仿宋_GB2312"/>
          <w:color w:val="000000"/>
          <w:kern w:val="0"/>
          <w:sz w:val="24"/>
        </w:rPr>
        <w:t>（注）：无菌和植入性医疗器械生产企业数</w:t>
      </w:r>
      <w:r>
        <w:rPr>
          <w:rFonts w:eastAsia="仿宋_GB2312"/>
          <w:color w:val="000000"/>
          <w:kern w:val="0"/>
          <w:sz w:val="24"/>
        </w:rPr>
        <w:t>=</w:t>
      </w:r>
      <w:r>
        <w:rPr>
          <w:rFonts w:eastAsia="仿宋_GB2312"/>
          <w:color w:val="000000"/>
          <w:kern w:val="0"/>
          <w:sz w:val="24"/>
        </w:rPr>
        <w:t>检查前企业停产数</w:t>
      </w:r>
      <w:r>
        <w:rPr>
          <w:rFonts w:eastAsia="仿宋_GB2312"/>
          <w:color w:val="000000"/>
          <w:kern w:val="0"/>
          <w:sz w:val="24"/>
        </w:rPr>
        <w:t>+</w:t>
      </w:r>
      <w:r>
        <w:rPr>
          <w:rFonts w:eastAsia="仿宋_GB2312"/>
          <w:color w:val="000000"/>
          <w:kern w:val="0"/>
          <w:sz w:val="24"/>
        </w:rPr>
        <w:t>通过检查的企业数（含复查通过）</w:t>
      </w:r>
      <w:r>
        <w:rPr>
          <w:rFonts w:eastAsia="仿宋_GB2312"/>
          <w:color w:val="000000"/>
          <w:kern w:val="0"/>
          <w:sz w:val="24"/>
        </w:rPr>
        <w:t>+</w:t>
      </w:r>
      <w:r>
        <w:rPr>
          <w:rFonts w:eastAsia="仿宋_GB2312"/>
          <w:color w:val="000000"/>
          <w:kern w:val="0"/>
          <w:sz w:val="24"/>
        </w:rPr>
        <w:t>未通过检查企业数（含复查未通过）</w:t>
      </w:r>
    </w:p>
    <w:p w:rsidR="00BE3714" w:rsidRDefault="00BE3714" w:rsidP="00BE3714">
      <w:pPr>
        <w:spacing w:line="560" w:lineRule="exact"/>
        <w:jc w:val="left"/>
        <w:rPr>
          <w:rFonts w:eastAsia="黑体"/>
          <w:sz w:val="32"/>
          <w:szCs w:val="32"/>
        </w:rPr>
      </w:pPr>
      <w:r>
        <w:rPr>
          <w:rFonts w:ascii="黑体" w:eastAsia="黑体" w:hAnsi="黑体" w:cs="黑体" w:hint="eastAsia"/>
          <w:sz w:val="32"/>
          <w:szCs w:val="32"/>
        </w:rPr>
        <w:t>附件5</w:t>
      </w:r>
    </w:p>
    <w:p w:rsidR="00BE3714" w:rsidRDefault="00BE3714" w:rsidP="00BE3714">
      <w:pPr>
        <w:widowControl/>
        <w:spacing w:line="560" w:lineRule="exact"/>
        <w:jc w:val="center"/>
        <w:rPr>
          <w:rFonts w:eastAsia="方正小标宋简体"/>
          <w:sz w:val="44"/>
          <w:szCs w:val="40"/>
        </w:rPr>
      </w:pPr>
    </w:p>
    <w:p w:rsidR="00BE3714" w:rsidRPr="00424AF6" w:rsidRDefault="00BE3714" w:rsidP="00BE3714">
      <w:pPr>
        <w:widowControl/>
        <w:spacing w:beforeLines="50" w:before="120" w:afterLines="50" w:after="120" w:line="560" w:lineRule="exact"/>
        <w:jc w:val="center"/>
        <w:rPr>
          <w:rFonts w:ascii="方正小标宋简体" w:eastAsia="方正小标宋简体" w:hAnsi="方正小标宋简体" w:cs="方正小标宋简体"/>
          <w:sz w:val="44"/>
          <w:szCs w:val="40"/>
        </w:rPr>
      </w:pPr>
      <w:r>
        <w:rPr>
          <w:rFonts w:ascii="方正小标宋简体" w:eastAsia="方正小标宋简体" w:hAnsi="方正小标宋简体" w:cs="方正小标宋简体" w:hint="eastAsia"/>
          <w:sz w:val="44"/>
          <w:szCs w:val="40"/>
        </w:rPr>
        <w:t>2020年无菌和植入性医疗器械经营使用单位监督检查情况汇总表</w:t>
      </w:r>
    </w:p>
    <w:p w:rsidR="00BE3714" w:rsidRDefault="00BE3714" w:rsidP="00BE3714">
      <w:pPr>
        <w:widowControl/>
        <w:spacing w:line="560" w:lineRule="exact"/>
        <w:rPr>
          <w:rFonts w:eastAsia="方正小标宋简体"/>
          <w:sz w:val="36"/>
          <w:szCs w:val="36"/>
        </w:rPr>
      </w:pPr>
      <w:r>
        <w:rPr>
          <w:rFonts w:eastAsia="仿宋_GB2312"/>
          <w:kern w:val="0"/>
          <w:sz w:val="24"/>
        </w:rPr>
        <w:t>上报单位（公章）</w:t>
      </w:r>
    </w:p>
    <w:tbl>
      <w:tblPr>
        <w:tblW w:w="0" w:type="auto"/>
        <w:jc w:val="center"/>
        <w:tblLayout w:type="fixed"/>
        <w:tblLook w:val="0000" w:firstRow="0" w:lastRow="0" w:firstColumn="0" w:lastColumn="0" w:noHBand="0" w:noVBand="0"/>
      </w:tblPr>
      <w:tblGrid>
        <w:gridCol w:w="1254"/>
        <w:gridCol w:w="740"/>
        <w:gridCol w:w="820"/>
        <w:gridCol w:w="820"/>
        <w:gridCol w:w="236"/>
        <w:gridCol w:w="1165"/>
        <w:gridCol w:w="1300"/>
        <w:gridCol w:w="804"/>
        <w:gridCol w:w="959"/>
        <w:gridCol w:w="593"/>
        <w:gridCol w:w="593"/>
        <w:gridCol w:w="599"/>
        <w:gridCol w:w="781"/>
        <w:gridCol w:w="619"/>
        <w:gridCol w:w="781"/>
        <w:gridCol w:w="781"/>
        <w:gridCol w:w="579"/>
        <w:gridCol w:w="566"/>
      </w:tblGrid>
      <w:tr w:rsidR="00BE3714" w:rsidTr="00BC123D">
        <w:trPr>
          <w:trHeight w:val="454"/>
          <w:jc w:val="center"/>
        </w:trPr>
        <w:tc>
          <w:tcPr>
            <w:tcW w:w="1254" w:type="dxa"/>
            <w:vMerge w:val="restart"/>
            <w:tcBorders>
              <w:top w:val="single" w:sz="4" w:space="0" w:color="auto"/>
              <w:left w:val="single" w:sz="4" w:space="0" w:color="auto"/>
              <w:bottom w:val="single" w:sz="4" w:space="0" w:color="auto"/>
              <w:right w:val="single" w:sz="4" w:space="0" w:color="auto"/>
            </w:tcBorders>
            <w:vAlign w:val="center"/>
          </w:tcPr>
          <w:p w:rsidR="00BE3714" w:rsidRDefault="00BE3714" w:rsidP="00BC123D">
            <w:pPr>
              <w:widowControl/>
              <w:spacing w:line="240" w:lineRule="exact"/>
              <w:jc w:val="center"/>
              <w:rPr>
                <w:color w:val="000000"/>
                <w:kern w:val="0"/>
                <w:sz w:val="18"/>
                <w:szCs w:val="18"/>
              </w:rPr>
            </w:pPr>
          </w:p>
        </w:tc>
        <w:tc>
          <w:tcPr>
            <w:tcW w:w="740" w:type="dxa"/>
            <w:vMerge w:val="restart"/>
            <w:tcBorders>
              <w:top w:val="single" w:sz="4" w:space="0" w:color="auto"/>
              <w:left w:val="single" w:sz="4" w:space="0" w:color="auto"/>
              <w:bottom w:val="single" w:sz="4" w:space="0" w:color="auto"/>
              <w:right w:val="single" w:sz="4" w:space="0" w:color="auto"/>
            </w:tcBorders>
            <w:vAlign w:val="center"/>
          </w:tcPr>
          <w:p w:rsidR="00BE3714" w:rsidRDefault="00BE3714" w:rsidP="00BC123D">
            <w:pPr>
              <w:widowControl/>
              <w:spacing w:line="240" w:lineRule="exact"/>
              <w:jc w:val="center"/>
              <w:rPr>
                <w:rFonts w:eastAsia="仿宋_GB2312"/>
                <w:color w:val="000000"/>
                <w:kern w:val="0"/>
                <w:sz w:val="18"/>
                <w:szCs w:val="18"/>
              </w:rPr>
            </w:pPr>
            <w:r>
              <w:rPr>
                <w:rFonts w:eastAsia="仿宋_GB2312"/>
                <w:color w:val="000000"/>
                <w:kern w:val="0"/>
                <w:sz w:val="18"/>
                <w:szCs w:val="18"/>
              </w:rPr>
              <w:t>监督检查的企业（单位）数</w:t>
            </w:r>
          </w:p>
        </w:tc>
        <w:tc>
          <w:tcPr>
            <w:tcW w:w="820" w:type="dxa"/>
            <w:vMerge w:val="restart"/>
            <w:tcBorders>
              <w:top w:val="single" w:sz="4" w:space="0" w:color="auto"/>
              <w:left w:val="single" w:sz="4" w:space="0" w:color="auto"/>
              <w:bottom w:val="single" w:sz="4" w:space="0" w:color="auto"/>
              <w:right w:val="single" w:sz="4" w:space="0" w:color="auto"/>
            </w:tcBorders>
            <w:vAlign w:val="center"/>
          </w:tcPr>
          <w:p w:rsidR="00BE3714" w:rsidRDefault="00BE3714" w:rsidP="00BC123D">
            <w:pPr>
              <w:widowControl/>
              <w:spacing w:line="240" w:lineRule="exact"/>
              <w:jc w:val="center"/>
              <w:rPr>
                <w:rFonts w:eastAsia="仿宋_GB2312"/>
                <w:color w:val="000000"/>
                <w:kern w:val="0"/>
                <w:sz w:val="18"/>
                <w:szCs w:val="18"/>
              </w:rPr>
            </w:pPr>
            <w:r>
              <w:rPr>
                <w:rFonts w:eastAsia="仿宋_GB2312"/>
                <w:color w:val="000000"/>
                <w:kern w:val="0"/>
                <w:sz w:val="18"/>
                <w:szCs w:val="18"/>
              </w:rPr>
              <w:t>复查的企业（单位）数</w:t>
            </w:r>
          </w:p>
        </w:tc>
        <w:tc>
          <w:tcPr>
            <w:tcW w:w="1042" w:type="dxa"/>
            <w:gridSpan w:val="2"/>
            <w:vMerge w:val="restart"/>
            <w:tcBorders>
              <w:top w:val="single" w:sz="4" w:space="0" w:color="auto"/>
              <w:left w:val="single" w:sz="4" w:space="0" w:color="auto"/>
              <w:right w:val="single" w:sz="4" w:space="0" w:color="auto"/>
            </w:tcBorders>
            <w:vAlign w:val="center"/>
          </w:tcPr>
          <w:p w:rsidR="00BE3714" w:rsidRDefault="00BE3714" w:rsidP="00BC123D">
            <w:pPr>
              <w:widowControl/>
              <w:spacing w:line="240" w:lineRule="exact"/>
              <w:jc w:val="center"/>
              <w:rPr>
                <w:rFonts w:eastAsia="仿宋_GB2312"/>
                <w:color w:val="000000"/>
                <w:kern w:val="0"/>
                <w:sz w:val="18"/>
                <w:szCs w:val="18"/>
              </w:rPr>
            </w:pPr>
            <w:r>
              <w:rPr>
                <w:rFonts w:eastAsia="仿宋_GB2312"/>
                <w:color w:val="000000"/>
                <w:kern w:val="0"/>
                <w:sz w:val="18"/>
                <w:szCs w:val="18"/>
              </w:rPr>
              <w:t>查处未经许可（备案）从事经营（网络销售）医疗器械案件数</w:t>
            </w:r>
          </w:p>
        </w:tc>
        <w:tc>
          <w:tcPr>
            <w:tcW w:w="1165" w:type="dxa"/>
            <w:vMerge w:val="restart"/>
            <w:tcBorders>
              <w:top w:val="single" w:sz="4" w:space="0" w:color="auto"/>
              <w:left w:val="single" w:sz="4" w:space="0" w:color="auto"/>
              <w:right w:val="single" w:sz="4" w:space="0" w:color="auto"/>
            </w:tcBorders>
            <w:vAlign w:val="center"/>
          </w:tcPr>
          <w:p w:rsidR="00BE3714" w:rsidRDefault="00BE3714" w:rsidP="00BC123D">
            <w:pPr>
              <w:widowControl/>
              <w:spacing w:line="240" w:lineRule="exact"/>
              <w:jc w:val="center"/>
              <w:rPr>
                <w:rFonts w:eastAsia="仿宋_GB2312"/>
                <w:color w:val="000000"/>
                <w:kern w:val="0"/>
                <w:sz w:val="18"/>
                <w:szCs w:val="18"/>
              </w:rPr>
            </w:pPr>
            <w:r>
              <w:rPr>
                <w:rFonts w:eastAsia="仿宋_GB2312"/>
                <w:color w:val="000000"/>
                <w:kern w:val="0"/>
                <w:sz w:val="18"/>
                <w:szCs w:val="18"/>
              </w:rPr>
              <w:t>查处经营（网络销售）未取得注册证或者备案凭证的医疗器械案件数</w:t>
            </w:r>
          </w:p>
        </w:tc>
        <w:tc>
          <w:tcPr>
            <w:tcW w:w="1300" w:type="dxa"/>
            <w:vMerge w:val="restart"/>
            <w:tcBorders>
              <w:top w:val="single" w:sz="4" w:space="0" w:color="auto"/>
              <w:left w:val="single" w:sz="4" w:space="0" w:color="auto"/>
              <w:right w:val="single" w:sz="4" w:space="0" w:color="auto"/>
            </w:tcBorders>
            <w:vAlign w:val="center"/>
          </w:tcPr>
          <w:p w:rsidR="00BE3714" w:rsidRDefault="00BE3714" w:rsidP="00BC123D">
            <w:pPr>
              <w:widowControl/>
              <w:spacing w:line="240" w:lineRule="exact"/>
              <w:jc w:val="center"/>
              <w:rPr>
                <w:rFonts w:eastAsia="仿宋_GB2312"/>
                <w:color w:val="000000"/>
                <w:kern w:val="0"/>
                <w:sz w:val="18"/>
                <w:szCs w:val="18"/>
              </w:rPr>
            </w:pPr>
            <w:r>
              <w:rPr>
                <w:rFonts w:eastAsia="仿宋_GB2312"/>
                <w:color w:val="000000"/>
                <w:kern w:val="0"/>
                <w:sz w:val="18"/>
                <w:szCs w:val="18"/>
              </w:rPr>
              <w:t>查处利用体验式、</w:t>
            </w:r>
            <w:proofErr w:type="gramStart"/>
            <w:r>
              <w:rPr>
                <w:rFonts w:eastAsia="仿宋_GB2312"/>
                <w:color w:val="000000"/>
                <w:kern w:val="0"/>
                <w:sz w:val="18"/>
                <w:szCs w:val="18"/>
              </w:rPr>
              <w:t>会销等</w:t>
            </w:r>
            <w:proofErr w:type="gramEnd"/>
            <w:r>
              <w:rPr>
                <w:rFonts w:eastAsia="仿宋_GB2312"/>
                <w:color w:val="000000"/>
                <w:kern w:val="0"/>
                <w:sz w:val="18"/>
                <w:szCs w:val="18"/>
              </w:rPr>
              <w:t>营销方式进行超范围经营、无证经营和经营</w:t>
            </w:r>
            <w:r>
              <w:rPr>
                <w:rFonts w:eastAsia="仿宋_GB2312"/>
                <w:color w:val="000000"/>
                <w:kern w:val="0"/>
                <w:sz w:val="18"/>
                <w:szCs w:val="18"/>
              </w:rPr>
              <w:lastRenderedPageBreak/>
              <w:t>无证产品案件数</w:t>
            </w:r>
          </w:p>
        </w:tc>
        <w:tc>
          <w:tcPr>
            <w:tcW w:w="804" w:type="dxa"/>
            <w:vMerge w:val="restart"/>
            <w:tcBorders>
              <w:top w:val="single" w:sz="4" w:space="0" w:color="auto"/>
              <w:left w:val="single" w:sz="4" w:space="0" w:color="auto"/>
              <w:bottom w:val="single" w:sz="4" w:space="0" w:color="auto"/>
              <w:right w:val="single" w:sz="4" w:space="0" w:color="auto"/>
            </w:tcBorders>
            <w:vAlign w:val="center"/>
          </w:tcPr>
          <w:p w:rsidR="00BE3714" w:rsidRDefault="00BE3714" w:rsidP="00BC123D">
            <w:pPr>
              <w:widowControl/>
              <w:spacing w:line="240" w:lineRule="exact"/>
              <w:jc w:val="center"/>
              <w:rPr>
                <w:rFonts w:eastAsia="仿宋_GB2312"/>
                <w:color w:val="000000"/>
                <w:kern w:val="0"/>
                <w:sz w:val="18"/>
                <w:szCs w:val="18"/>
              </w:rPr>
            </w:pPr>
            <w:r>
              <w:rPr>
                <w:rFonts w:eastAsia="仿宋_GB2312"/>
                <w:color w:val="000000"/>
                <w:kern w:val="0"/>
                <w:sz w:val="18"/>
                <w:szCs w:val="18"/>
              </w:rPr>
              <w:t>责令整改企业（单位）数</w:t>
            </w:r>
          </w:p>
        </w:tc>
        <w:tc>
          <w:tcPr>
            <w:tcW w:w="4925" w:type="dxa"/>
            <w:gridSpan w:val="7"/>
            <w:tcBorders>
              <w:top w:val="single" w:sz="4" w:space="0" w:color="auto"/>
              <w:left w:val="single" w:sz="4" w:space="0" w:color="auto"/>
              <w:bottom w:val="single" w:sz="4" w:space="0" w:color="auto"/>
              <w:right w:val="single" w:sz="4" w:space="0" w:color="auto"/>
            </w:tcBorders>
            <w:vAlign w:val="center"/>
          </w:tcPr>
          <w:p w:rsidR="00BE3714" w:rsidRDefault="00BE3714" w:rsidP="00BC123D">
            <w:pPr>
              <w:widowControl/>
              <w:spacing w:line="240" w:lineRule="exact"/>
              <w:jc w:val="center"/>
              <w:rPr>
                <w:rFonts w:eastAsia="仿宋_GB2312"/>
                <w:color w:val="000000"/>
                <w:kern w:val="0"/>
                <w:sz w:val="18"/>
                <w:szCs w:val="18"/>
              </w:rPr>
            </w:pPr>
            <w:r>
              <w:rPr>
                <w:rFonts w:eastAsia="仿宋_GB2312"/>
                <w:color w:val="000000"/>
                <w:kern w:val="0"/>
                <w:sz w:val="18"/>
                <w:szCs w:val="18"/>
              </w:rPr>
              <w:t>行政处罚情况</w:t>
            </w:r>
          </w:p>
        </w:tc>
        <w:tc>
          <w:tcPr>
            <w:tcW w:w="781" w:type="dxa"/>
            <w:vMerge w:val="restart"/>
            <w:tcBorders>
              <w:top w:val="single" w:sz="4" w:space="0" w:color="auto"/>
              <w:left w:val="single" w:sz="4" w:space="0" w:color="auto"/>
              <w:bottom w:val="single" w:sz="4" w:space="0" w:color="auto"/>
              <w:right w:val="single" w:sz="4" w:space="0" w:color="auto"/>
            </w:tcBorders>
            <w:vAlign w:val="center"/>
          </w:tcPr>
          <w:p w:rsidR="00BE3714" w:rsidRDefault="00BE3714" w:rsidP="00BC123D">
            <w:pPr>
              <w:widowControl/>
              <w:spacing w:line="240" w:lineRule="exact"/>
              <w:jc w:val="center"/>
              <w:rPr>
                <w:rFonts w:eastAsia="仿宋_GB2312"/>
                <w:color w:val="000000"/>
                <w:kern w:val="0"/>
                <w:sz w:val="18"/>
                <w:szCs w:val="18"/>
              </w:rPr>
            </w:pPr>
            <w:r>
              <w:rPr>
                <w:rFonts w:eastAsia="仿宋_GB2312"/>
                <w:color w:val="000000"/>
                <w:kern w:val="0"/>
                <w:sz w:val="18"/>
                <w:szCs w:val="18"/>
              </w:rPr>
              <w:t>移送公安机关案件数</w:t>
            </w:r>
          </w:p>
        </w:tc>
        <w:tc>
          <w:tcPr>
            <w:tcW w:w="579" w:type="dxa"/>
            <w:vMerge w:val="restart"/>
            <w:tcBorders>
              <w:top w:val="single" w:sz="4" w:space="0" w:color="auto"/>
              <w:left w:val="single" w:sz="4" w:space="0" w:color="auto"/>
              <w:bottom w:val="single" w:sz="4" w:space="0" w:color="auto"/>
              <w:right w:val="single" w:sz="4" w:space="0" w:color="auto"/>
            </w:tcBorders>
            <w:vAlign w:val="center"/>
          </w:tcPr>
          <w:p w:rsidR="00BE3714" w:rsidRDefault="00BE3714" w:rsidP="00BC123D">
            <w:pPr>
              <w:widowControl/>
              <w:spacing w:line="240" w:lineRule="exact"/>
              <w:jc w:val="center"/>
              <w:rPr>
                <w:rFonts w:eastAsia="仿宋_GB2312"/>
                <w:color w:val="000000"/>
                <w:kern w:val="0"/>
                <w:sz w:val="18"/>
                <w:szCs w:val="18"/>
              </w:rPr>
            </w:pPr>
            <w:r>
              <w:rPr>
                <w:rFonts w:eastAsia="仿宋_GB2312"/>
                <w:color w:val="000000"/>
                <w:kern w:val="0"/>
                <w:sz w:val="18"/>
                <w:szCs w:val="18"/>
              </w:rPr>
              <w:t>通报卫生计生部门案件数</w:t>
            </w: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BE3714" w:rsidRDefault="00BE3714" w:rsidP="00BC123D">
            <w:pPr>
              <w:widowControl/>
              <w:spacing w:line="240" w:lineRule="exact"/>
              <w:jc w:val="center"/>
              <w:rPr>
                <w:rFonts w:eastAsia="仿宋_GB2312"/>
                <w:color w:val="000000"/>
                <w:kern w:val="0"/>
                <w:sz w:val="18"/>
                <w:szCs w:val="18"/>
              </w:rPr>
            </w:pPr>
            <w:r>
              <w:rPr>
                <w:rFonts w:eastAsia="仿宋_GB2312"/>
                <w:color w:val="000000"/>
                <w:kern w:val="0"/>
                <w:sz w:val="18"/>
                <w:szCs w:val="18"/>
              </w:rPr>
              <w:t>重点案件情况</w:t>
            </w:r>
          </w:p>
        </w:tc>
      </w:tr>
      <w:tr w:rsidR="00BE3714" w:rsidTr="00BC123D">
        <w:trPr>
          <w:trHeight w:val="1814"/>
          <w:jc w:val="center"/>
        </w:trPr>
        <w:tc>
          <w:tcPr>
            <w:tcW w:w="1254" w:type="dxa"/>
            <w:vMerge/>
            <w:tcBorders>
              <w:top w:val="single" w:sz="4" w:space="0" w:color="auto"/>
              <w:left w:val="single" w:sz="4" w:space="0" w:color="auto"/>
              <w:bottom w:val="single" w:sz="4" w:space="0" w:color="auto"/>
              <w:right w:val="single" w:sz="4" w:space="0" w:color="auto"/>
            </w:tcBorders>
            <w:vAlign w:val="center"/>
          </w:tcPr>
          <w:p w:rsidR="00BE3714" w:rsidRDefault="00BE3714" w:rsidP="00BC123D">
            <w:pPr>
              <w:widowControl/>
              <w:spacing w:line="240" w:lineRule="exact"/>
              <w:jc w:val="center"/>
              <w:rPr>
                <w:color w:val="000000"/>
                <w:kern w:val="0"/>
                <w:sz w:val="18"/>
                <w:szCs w:val="18"/>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BE3714" w:rsidRDefault="00BE3714" w:rsidP="00BC123D">
            <w:pPr>
              <w:widowControl/>
              <w:spacing w:line="240" w:lineRule="exact"/>
              <w:jc w:val="center"/>
              <w:rPr>
                <w:rFonts w:eastAsia="仿宋_GB2312"/>
                <w:color w:val="000000"/>
                <w:kern w:val="0"/>
                <w:sz w:val="18"/>
                <w:szCs w:val="18"/>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BE3714" w:rsidRDefault="00BE3714" w:rsidP="00BC123D">
            <w:pPr>
              <w:widowControl/>
              <w:spacing w:line="240" w:lineRule="exact"/>
              <w:jc w:val="center"/>
              <w:rPr>
                <w:rFonts w:eastAsia="仿宋_GB2312"/>
                <w:color w:val="000000"/>
                <w:kern w:val="0"/>
                <w:sz w:val="18"/>
                <w:szCs w:val="18"/>
              </w:rPr>
            </w:pPr>
          </w:p>
        </w:tc>
        <w:tc>
          <w:tcPr>
            <w:tcW w:w="1042" w:type="dxa"/>
            <w:gridSpan w:val="2"/>
            <w:vMerge/>
            <w:tcBorders>
              <w:left w:val="single" w:sz="4" w:space="0" w:color="auto"/>
              <w:bottom w:val="nil"/>
              <w:right w:val="single" w:sz="4" w:space="0" w:color="auto"/>
            </w:tcBorders>
          </w:tcPr>
          <w:p w:rsidR="00BE3714" w:rsidRDefault="00BE3714" w:rsidP="00BC123D">
            <w:pPr>
              <w:widowControl/>
              <w:spacing w:line="240" w:lineRule="exact"/>
              <w:rPr>
                <w:rFonts w:eastAsia="仿宋_GB2312"/>
                <w:color w:val="000000"/>
                <w:kern w:val="0"/>
                <w:sz w:val="18"/>
                <w:szCs w:val="18"/>
                <w:highlight w:val="yellow"/>
              </w:rPr>
            </w:pPr>
          </w:p>
        </w:tc>
        <w:tc>
          <w:tcPr>
            <w:tcW w:w="1165" w:type="dxa"/>
            <w:vMerge/>
            <w:tcBorders>
              <w:left w:val="single" w:sz="4" w:space="0" w:color="auto"/>
              <w:bottom w:val="nil"/>
              <w:right w:val="single" w:sz="4" w:space="0" w:color="auto"/>
            </w:tcBorders>
          </w:tcPr>
          <w:p w:rsidR="00BE3714" w:rsidRDefault="00BE3714" w:rsidP="00BC123D">
            <w:pPr>
              <w:widowControl/>
              <w:spacing w:line="240" w:lineRule="exact"/>
              <w:jc w:val="center"/>
              <w:rPr>
                <w:rFonts w:eastAsia="仿宋_GB2312"/>
                <w:color w:val="000000"/>
                <w:kern w:val="0"/>
                <w:sz w:val="18"/>
                <w:szCs w:val="18"/>
                <w:highlight w:val="yellow"/>
              </w:rPr>
            </w:pPr>
          </w:p>
        </w:tc>
        <w:tc>
          <w:tcPr>
            <w:tcW w:w="1300" w:type="dxa"/>
            <w:vMerge/>
            <w:tcBorders>
              <w:left w:val="single" w:sz="4" w:space="0" w:color="auto"/>
              <w:bottom w:val="single" w:sz="4" w:space="0" w:color="auto"/>
              <w:right w:val="single" w:sz="4" w:space="0" w:color="auto"/>
            </w:tcBorders>
          </w:tcPr>
          <w:p w:rsidR="00BE3714" w:rsidRDefault="00BE3714" w:rsidP="00BC123D">
            <w:pPr>
              <w:widowControl/>
              <w:spacing w:line="240" w:lineRule="exact"/>
              <w:jc w:val="center"/>
              <w:rPr>
                <w:rFonts w:eastAsia="仿宋_GB2312"/>
                <w:color w:val="000000"/>
                <w:kern w:val="0"/>
                <w:sz w:val="18"/>
                <w:szCs w:val="18"/>
              </w:rPr>
            </w:pPr>
          </w:p>
        </w:tc>
        <w:tc>
          <w:tcPr>
            <w:tcW w:w="804" w:type="dxa"/>
            <w:vMerge/>
            <w:tcBorders>
              <w:top w:val="single" w:sz="4" w:space="0" w:color="auto"/>
              <w:left w:val="single" w:sz="4" w:space="0" w:color="auto"/>
              <w:bottom w:val="single" w:sz="4" w:space="0" w:color="auto"/>
              <w:right w:val="single" w:sz="4" w:space="0" w:color="auto"/>
            </w:tcBorders>
            <w:vAlign w:val="center"/>
          </w:tcPr>
          <w:p w:rsidR="00BE3714" w:rsidRDefault="00BE3714" w:rsidP="00BC123D">
            <w:pPr>
              <w:widowControl/>
              <w:spacing w:line="240" w:lineRule="exact"/>
              <w:jc w:val="center"/>
              <w:rPr>
                <w:rFonts w:eastAsia="仿宋_GB2312"/>
                <w:color w:val="000000"/>
                <w:kern w:val="0"/>
                <w:sz w:val="18"/>
                <w:szCs w:val="18"/>
              </w:rPr>
            </w:pPr>
          </w:p>
        </w:tc>
        <w:tc>
          <w:tcPr>
            <w:tcW w:w="959" w:type="dxa"/>
            <w:tcBorders>
              <w:top w:val="single" w:sz="4" w:space="0" w:color="auto"/>
              <w:left w:val="single" w:sz="4" w:space="0" w:color="auto"/>
              <w:bottom w:val="single" w:sz="4" w:space="0" w:color="auto"/>
              <w:right w:val="single" w:sz="4" w:space="0" w:color="auto"/>
            </w:tcBorders>
            <w:vAlign w:val="center"/>
          </w:tcPr>
          <w:p w:rsidR="00BE3714" w:rsidRDefault="00BE3714" w:rsidP="00BC123D">
            <w:pPr>
              <w:spacing w:line="240" w:lineRule="exact"/>
              <w:jc w:val="center"/>
              <w:rPr>
                <w:rFonts w:eastAsia="仿宋_GB2312"/>
                <w:color w:val="000000"/>
                <w:kern w:val="0"/>
                <w:sz w:val="18"/>
                <w:szCs w:val="18"/>
              </w:rPr>
            </w:pPr>
            <w:r>
              <w:rPr>
                <w:rFonts w:eastAsia="仿宋_GB2312"/>
                <w:color w:val="000000"/>
                <w:kern w:val="0"/>
                <w:sz w:val="18"/>
                <w:szCs w:val="18"/>
              </w:rPr>
              <w:t>立案查处违法违规企业（单位）数</w:t>
            </w:r>
          </w:p>
        </w:tc>
        <w:tc>
          <w:tcPr>
            <w:tcW w:w="593" w:type="dxa"/>
            <w:tcBorders>
              <w:top w:val="nil"/>
              <w:left w:val="single" w:sz="4" w:space="0" w:color="auto"/>
              <w:bottom w:val="single" w:sz="4" w:space="0" w:color="auto"/>
              <w:right w:val="single" w:sz="4" w:space="0" w:color="auto"/>
            </w:tcBorders>
            <w:vAlign w:val="center"/>
          </w:tcPr>
          <w:p w:rsidR="00BE3714" w:rsidRDefault="00BE3714" w:rsidP="00BC123D">
            <w:pPr>
              <w:widowControl/>
              <w:spacing w:line="240" w:lineRule="exact"/>
              <w:jc w:val="center"/>
              <w:rPr>
                <w:rFonts w:eastAsia="仿宋_GB2312"/>
                <w:color w:val="000000"/>
                <w:kern w:val="0"/>
                <w:sz w:val="18"/>
                <w:szCs w:val="18"/>
              </w:rPr>
            </w:pPr>
            <w:r>
              <w:rPr>
                <w:rFonts w:eastAsia="仿宋_GB2312"/>
                <w:color w:val="000000"/>
                <w:kern w:val="0"/>
                <w:sz w:val="18"/>
                <w:szCs w:val="18"/>
              </w:rPr>
              <w:t>警告（单位数）</w:t>
            </w:r>
          </w:p>
        </w:tc>
        <w:tc>
          <w:tcPr>
            <w:tcW w:w="593" w:type="dxa"/>
            <w:tcBorders>
              <w:top w:val="nil"/>
              <w:left w:val="single" w:sz="4" w:space="0" w:color="auto"/>
              <w:bottom w:val="single" w:sz="4" w:space="0" w:color="auto"/>
              <w:right w:val="single" w:sz="4" w:space="0" w:color="auto"/>
            </w:tcBorders>
            <w:vAlign w:val="center"/>
          </w:tcPr>
          <w:p w:rsidR="00BE3714" w:rsidRDefault="00BE3714" w:rsidP="00BC123D">
            <w:pPr>
              <w:widowControl/>
              <w:spacing w:line="240" w:lineRule="exact"/>
              <w:jc w:val="center"/>
              <w:rPr>
                <w:rFonts w:eastAsia="仿宋_GB2312"/>
                <w:color w:val="000000"/>
                <w:kern w:val="0"/>
                <w:sz w:val="18"/>
                <w:szCs w:val="18"/>
              </w:rPr>
            </w:pPr>
            <w:r>
              <w:rPr>
                <w:rFonts w:eastAsia="仿宋_GB2312"/>
                <w:color w:val="000000"/>
                <w:kern w:val="0"/>
                <w:sz w:val="18"/>
                <w:szCs w:val="18"/>
              </w:rPr>
              <w:t>罚款（万元）</w:t>
            </w:r>
          </w:p>
        </w:tc>
        <w:tc>
          <w:tcPr>
            <w:tcW w:w="599" w:type="dxa"/>
            <w:tcBorders>
              <w:top w:val="nil"/>
              <w:left w:val="single" w:sz="4" w:space="0" w:color="auto"/>
              <w:bottom w:val="single" w:sz="4" w:space="0" w:color="auto"/>
              <w:right w:val="single" w:sz="4" w:space="0" w:color="auto"/>
            </w:tcBorders>
            <w:vAlign w:val="center"/>
          </w:tcPr>
          <w:p w:rsidR="00BE3714" w:rsidRDefault="00BE3714" w:rsidP="00BC123D">
            <w:pPr>
              <w:widowControl/>
              <w:spacing w:line="240" w:lineRule="exact"/>
              <w:jc w:val="center"/>
              <w:rPr>
                <w:rFonts w:eastAsia="仿宋_GB2312"/>
                <w:color w:val="000000"/>
                <w:kern w:val="0"/>
                <w:sz w:val="18"/>
                <w:szCs w:val="18"/>
              </w:rPr>
            </w:pPr>
            <w:r>
              <w:rPr>
                <w:rFonts w:eastAsia="仿宋_GB2312"/>
                <w:color w:val="000000"/>
                <w:kern w:val="0"/>
                <w:sz w:val="18"/>
                <w:szCs w:val="18"/>
              </w:rPr>
              <w:t>没收违法所得</w:t>
            </w:r>
            <w:r>
              <w:rPr>
                <w:rFonts w:eastAsia="仿宋_GB2312"/>
                <w:color w:val="000000"/>
                <w:kern w:val="0"/>
                <w:sz w:val="18"/>
                <w:szCs w:val="18"/>
              </w:rPr>
              <w:t>(</w:t>
            </w:r>
            <w:r>
              <w:rPr>
                <w:rFonts w:eastAsia="仿宋_GB2312"/>
                <w:color w:val="000000"/>
                <w:kern w:val="0"/>
                <w:sz w:val="18"/>
                <w:szCs w:val="18"/>
              </w:rPr>
              <w:t>万元</w:t>
            </w:r>
            <w:r>
              <w:rPr>
                <w:rFonts w:eastAsia="仿宋_GB2312"/>
                <w:color w:val="000000"/>
                <w:kern w:val="0"/>
                <w:sz w:val="18"/>
                <w:szCs w:val="18"/>
              </w:rPr>
              <w:t>)</w:t>
            </w:r>
          </w:p>
        </w:tc>
        <w:tc>
          <w:tcPr>
            <w:tcW w:w="781" w:type="dxa"/>
            <w:tcBorders>
              <w:top w:val="nil"/>
              <w:left w:val="single" w:sz="4" w:space="0" w:color="auto"/>
              <w:bottom w:val="single" w:sz="4" w:space="0" w:color="auto"/>
              <w:right w:val="single" w:sz="4" w:space="0" w:color="auto"/>
            </w:tcBorders>
            <w:vAlign w:val="center"/>
          </w:tcPr>
          <w:p w:rsidR="00BE3714" w:rsidRDefault="00BE3714" w:rsidP="00BC123D">
            <w:pPr>
              <w:widowControl/>
              <w:spacing w:line="240" w:lineRule="exact"/>
              <w:jc w:val="center"/>
              <w:rPr>
                <w:rFonts w:eastAsia="仿宋_GB2312"/>
                <w:color w:val="000000"/>
                <w:kern w:val="0"/>
                <w:sz w:val="18"/>
                <w:szCs w:val="18"/>
              </w:rPr>
            </w:pPr>
            <w:r>
              <w:rPr>
                <w:rFonts w:eastAsia="仿宋_GB2312"/>
                <w:color w:val="000000"/>
                <w:kern w:val="0"/>
                <w:sz w:val="18"/>
                <w:szCs w:val="18"/>
              </w:rPr>
              <w:t>没收非法医疗器械（</w:t>
            </w:r>
            <w:proofErr w:type="gramStart"/>
            <w:r>
              <w:rPr>
                <w:rFonts w:eastAsia="仿宋_GB2312"/>
                <w:color w:val="000000"/>
                <w:kern w:val="0"/>
                <w:sz w:val="18"/>
                <w:szCs w:val="18"/>
              </w:rPr>
              <w:t>个</w:t>
            </w:r>
            <w:proofErr w:type="gramEnd"/>
            <w:r>
              <w:rPr>
                <w:rFonts w:eastAsia="仿宋_GB2312"/>
                <w:color w:val="000000"/>
                <w:kern w:val="0"/>
                <w:sz w:val="18"/>
                <w:szCs w:val="18"/>
              </w:rPr>
              <w:t>）</w:t>
            </w:r>
          </w:p>
        </w:tc>
        <w:tc>
          <w:tcPr>
            <w:tcW w:w="619" w:type="dxa"/>
            <w:tcBorders>
              <w:top w:val="nil"/>
              <w:left w:val="single" w:sz="4" w:space="0" w:color="auto"/>
              <w:bottom w:val="single" w:sz="4" w:space="0" w:color="auto"/>
              <w:right w:val="single" w:sz="4" w:space="0" w:color="auto"/>
            </w:tcBorders>
            <w:vAlign w:val="center"/>
          </w:tcPr>
          <w:p w:rsidR="00BE3714" w:rsidRDefault="00BE3714" w:rsidP="00BC123D">
            <w:pPr>
              <w:widowControl/>
              <w:spacing w:line="240" w:lineRule="exact"/>
              <w:jc w:val="center"/>
              <w:rPr>
                <w:rFonts w:eastAsia="仿宋_GB2312"/>
                <w:color w:val="000000"/>
                <w:kern w:val="0"/>
                <w:sz w:val="18"/>
                <w:szCs w:val="18"/>
              </w:rPr>
            </w:pPr>
            <w:r>
              <w:rPr>
                <w:rFonts w:eastAsia="仿宋_GB2312"/>
                <w:color w:val="000000"/>
                <w:kern w:val="0"/>
                <w:sz w:val="18"/>
                <w:szCs w:val="18"/>
              </w:rPr>
              <w:t>责令停业（单位数）</w:t>
            </w:r>
          </w:p>
        </w:tc>
        <w:tc>
          <w:tcPr>
            <w:tcW w:w="781" w:type="dxa"/>
            <w:tcBorders>
              <w:top w:val="nil"/>
              <w:left w:val="single" w:sz="4" w:space="0" w:color="auto"/>
              <w:bottom w:val="single" w:sz="4" w:space="0" w:color="auto"/>
              <w:right w:val="single" w:sz="4" w:space="0" w:color="auto"/>
            </w:tcBorders>
            <w:vAlign w:val="center"/>
          </w:tcPr>
          <w:p w:rsidR="00BE3714" w:rsidRDefault="00BE3714" w:rsidP="00BC123D">
            <w:pPr>
              <w:widowControl/>
              <w:spacing w:line="240" w:lineRule="exact"/>
              <w:jc w:val="center"/>
              <w:rPr>
                <w:rFonts w:eastAsia="仿宋_GB2312"/>
                <w:color w:val="000000"/>
                <w:kern w:val="0"/>
                <w:sz w:val="18"/>
                <w:szCs w:val="18"/>
              </w:rPr>
            </w:pPr>
            <w:r>
              <w:rPr>
                <w:rFonts w:eastAsia="仿宋_GB2312"/>
                <w:color w:val="000000"/>
                <w:kern w:val="0"/>
                <w:sz w:val="18"/>
                <w:szCs w:val="18"/>
              </w:rPr>
              <w:t>吊销许可证（</w:t>
            </w:r>
            <w:proofErr w:type="gramStart"/>
            <w:r>
              <w:rPr>
                <w:rFonts w:eastAsia="仿宋_GB2312"/>
                <w:color w:val="000000"/>
                <w:kern w:val="0"/>
                <w:sz w:val="18"/>
                <w:szCs w:val="18"/>
              </w:rPr>
              <w:t>个</w:t>
            </w:r>
            <w:proofErr w:type="gramEnd"/>
            <w:r>
              <w:rPr>
                <w:rFonts w:eastAsia="仿宋_GB2312"/>
                <w:color w:val="000000"/>
                <w:kern w:val="0"/>
                <w:sz w:val="18"/>
                <w:szCs w:val="18"/>
              </w:rPr>
              <w:t>）</w:t>
            </w:r>
          </w:p>
        </w:tc>
        <w:tc>
          <w:tcPr>
            <w:tcW w:w="781" w:type="dxa"/>
            <w:vMerge/>
            <w:tcBorders>
              <w:top w:val="single" w:sz="4" w:space="0" w:color="auto"/>
              <w:left w:val="single" w:sz="4" w:space="0" w:color="auto"/>
              <w:bottom w:val="single" w:sz="4" w:space="0" w:color="auto"/>
              <w:right w:val="single" w:sz="4" w:space="0" w:color="auto"/>
            </w:tcBorders>
            <w:vAlign w:val="center"/>
          </w:tcPr>
          <w:p w:rsidR="00BE3714" w:rsidRDefault="00BE3714" w:rsidP="00BC123D">
            <w:pPr>
              <w:widowControl/>
              <w:spacing w:line="240" w:lineRule="exact"/>
              <w:jc w:val="center"/>
              <w:rPr>
                <w:rFonts w:eastAsia="仿宋_GB2312"/>
                <w:color w:val="000000"/>
                <w:kern w:val="0"/>
                <w:sz w:val="24"/>
              </w:rPr>
            </w:pPr>
          </w:p>
        </w:tc>
        <w:tc>
          <w:tcPr>
            <w:tcW w:w="579" w:type="dxa"/>
            <w:vMerge/>
            <w:tcBorders>
              <w:top w:val="single" w:sz="4" w:space="0" w:color="auto"/>
              <w:left w:val="single" w:sz="4" w:space="0" w:color="auto"/>
              <w:bottom w:val="single" w:sz="4" w:space="0" w:color="auto"/>
              <w:right w:val="single" w:sz="4" w:space="0" w:color="auto"/>
            </w:tcBorders>
            <w:vAlign w:val="center"/>
          </w:tcPr>
          <w:p w:rsidR="00BE3714" w:rsidRDefault="00BE3714" w:rsidP="00BC123D">
            <w:pPr>
              <w:widowControl/>
              <w:spacing w:line="240" w:lineRule="exact"/>
              <w:jc w:val="center"/>
              <w:rPr>
                <w:rFonts w:eastAsia="仿宋_GB2312"/>
                <w:color w:val="000000"/>
                <w:kern w:val="0"/>
                <w:sz w:val="24"/>
              </w:rPr>
            </w:pPr>
          </w:p>
        </w:tc>
        <w:tc>
          <w:tcPr>
            <w:tcW w:w="566" w:type="dxa"/>
            <w:vMerge/>
            <w:tcBorders>
              <w:top w:val="single" w:sz="4" w:space="0" w:color="auto"/>
              <w:left w:val="single" w:sz="4" w:space="0" w:color="auto"/>
              <w:bottom w:val="single" w:sz="4" w:space="0" w:color="auto"/>
              <w:right w:val="single" w:sz="4" w:space="0" w:color="auto"/>
            </w:tcBorders>
            <w:vAlign w:val="center"/>
          </w:tcPr>
          <w:p w:rsidR="00BE3714" w:rsidRDefault="00BE3714" w:rsidP="00BC123D">
            <w:pPr>
              <w:widowControl/>
              <w:spacing w:line="240" w:lineRule="exact"/>
              <w:jc w:val="center"/>
              <w:rPr>
                <w:rFonts w:eastAsia="仿宋_GB2312"/>
                <w:color w:val="000000"/>
                <w:kern w:val="0"/>
                <w:sz w:val="24"/>
              </w:rPr>
            </w:pPr>
          </w:p>
        </w:tc>
      </w:tr>
      <w:tr w:rsidR="00BE3714" w:rsidTr="00BC123D">
        <w:trPr>
          <w:trHeight w:val="1431"/>
          <w:jc w:val="center"/>
        </w:trPr>
        <w:tc>
          <w:tcPr>
            <w:tcW w:w="1254" w:type="dxa"/>
            <w:tcBorders>
              <w:top w:val="nil"/>
              <w:left w:val="single" w:sz="4" w:space="0" w:color="auto"/>
              <w:bottom w:val="single" w:sz="4" w:space="0" w:color="auto"/>
              <w:right w:val="single" w:sz="4" w:space="0" w:color="auto"/>
            </w:tcBorders>
            <w:vAlign w:val="center"/>
          </w:tcPr>
          <w:p w:rsidR="00BE3714" w:rsidRDefault="00BE3714" w:rsidP="00BC123D">
            <w:pPr>
              <w:widowControl/>
              <w:spacing w:line="240" w:lineRule="exact"/>
              <w:jc w:val="center"/>
              <w:rPr>
                <w:rFonts w:eastAsia="仿宋_GB2312"/>
                <w:color w:val="000000"/>
                <w:kern w:val="0"/>
                <w:szCs w:val="21"/>
              </w:rPr>
            </w:pPr>
            <w:r>
              <w:rPr>
                <w:rFonts w:eastAsia="仿宋_GB2312"/>
                <w:color w:val="000000"/>
                <w:kern w:val="0"/>
                <w:szCs w:val="21"/>
              </w:rPr>
              <w:t>经营企业</w:t>
            </w:r>
          </w:p>
        </w:tc>
        <w:tc>
          <w:tcPr>
            <w:tcW w:w="740" w:type="dxa"/>
            <w:tcBorders>
              <w:top w:val="nil"/>
              <w:left w:val="nil"/>
              <w:bottom w:val="single" w:sz="4" w:space="0" w:color="auto"/>
              <w:right w:val="single" w:sz="4" w:space="0" w:color="auto"/>
            </w:tcBorders>
            <w:vAlign w:val="center"/>
          </w:tcPr>
          <w:p w:rsidR="00BE3714" w:rsidRDefault="00BE3714" w:rsidP="00BC123D">
            <w:pPr>
              <w:widowControl/>
              <w:spacing w:line="240" w:lineRule="exact"/>
              <w:jc w:val="center"/>
              <w:rPr>
                <w:rFonts w:eastAsia="仿宋"/>
                <w:color w:val="000000"/>
                <w:kern w:val="0"/>
                <w:szCs w:val="21"/>
              </w:rPr>
            </w:pPr>
          </w:p>
        </w:tc>
        <w:tc>
          <w:tcPr>
            <w:tcW w:w="820" w:type="dxa"/>
            <w:tcBorders>
              <w:top w:val="nil"/>
              <w:left w:val="nil"/>
              <w:bottom w:val="single" w:sz="4" w:space="0" w:color="auto"/>
              <w:right w:val="single" w:sz="4" w:space="0" w:color="auto"/>
            </w:tcBorders>
            <w:vAlign w:val="center"/>
          </w:tcPr>
          <w:p w:rsidR="00BE3714" w:rsidRDefault="00BE3714" w:rsidP="00BC123D">
            <w:pPr>
              <w:widowControl/>
              <w:spacing w:line="240" w:lineRule="exact"/>
              <w:jc w:val="center"/>
              <w:rPr>
                <w:rFonts w:eastAsia="仿宋"/>
                <w:color w:val="000000"/>
                <w:kern w:val="0"/>
                <w:szCs w:val="21"/>
              </w:rPr>
            </w:pPr>
          </w:p>
        </w:tc>
        <w:tc>
          <w:tcPr>
            <w:tcW w:w="820" w:type="dxa"/>
            <w:tcBorders>
              <w:top w:val="single" w:sz="4" w:space="0" w:color="auto"/>
              <w:left w:val="nil"/>
              <w:bottom w:val="single" w:sz="4" w:space="0" w:color="auto"/>
              <w:right w:val="nil"/>
            </w:tcBorders>
            <w:vAlign w:val="center"/>
          </w:tcPr>
          <w:p w:rsidR="00BE3714" w:rsidRDefault="00BE3714" w:rsidP="00BC123D">
            <w:pPr>
              <w:widowControl/>
              <w:spacing w:line="240" w:lineRule="exact"/>
              <w:jc w:val="center"/>
              <w:rPr>
                <w:rFonts w:eastAsia="仿宋"/>
                <w:color w:val="000000"/>
                <w:kern w:val="0"/>
                <w:szCs w:val="21"/>
                <w:highlight w:val="black"/>
              </w:rPr>
            </w:pPr>
          </w:p>
        </w:tc>
        <w:tc>
          <w:tcPr>
            <w:tcW w:w="222" w:type="dxa"/>
            <w:tcBorders>
              <w:top w:val="single" w:sz="4" w:space="0" w:color="auto"/>
              <w:left w:val="nil"/>
              <w:bottom w:val="single" w:sz="4" w:space="0" w:color="auto"/>
              <w:right w:val="single" w:sz="4" w:space="0" w:color="auto"/>
            </w:tcBorders>
            <w:vAlign w:val="center"/>
          </w:tcPr>
          <w:p w:rsidR="00BE3714" w:rsidRDefault="00BE3714" w:rsidP="00BC123D">
            <w:pPr>
              <w:widowControl/>
              <w:spacing w:line="240" w:lineRule="exact"/>
              <w:jc w:val="center"/>
              <w:rPr>
                <w:rFonts w:eastAsia="仿宋"/>
                <w:color w:val="000000"/>
                <w:kern w:val="0"/>
                <w:szCs w:val="21"/>
                <w:highlight w:val="black"/>
              </w:rPr>
            </w:pPr>
          </w:p>
        </w:tc>
        <w:tc>
          <w:tcPr>
            <w:tcW w:w="1165" w:type="dxa"/>
            <w:tcBorders>
              <w:top w:val="single" w:sz="4" w:space="0" w:color="auto"/>
              <w:left w:val="nil"/>
              <w:bottom w:val="single" w:sz="4" w:space="0" w:color="auto"/>
              <w:right w:val="single" w:sz="4" w:space="0" w:color="auto"/>
            </w:tcBorders>
            <w:vAlign w:val="center"/>
          </w:tcPr>
          <w:p w:rsidR="00BE3714" w:rsidRDefault="00BE3714" w:rsidP="00BC123D">
            <w:pPr>
              <w:widowControl/>
              <w:spacing w:line="240" w:lineRule="exact"/>
              <w:jc w:val="center"/>
              <w:rPr>
                <w:rFonts w:eastAsia="仿宋"/>
                <w:color w:val="000000"/>
                <w:kern w:val="0"/>
                <w:szCs w:val="21"/>
                <w:highlight w:val="black"/>
              </w:rPr>
            </w:pPr>
          </w:p>
        </w:tc>
        <w:tc>
          <w:tcPr>
            <w:tcW w:w="1300" w:type="dxa"/>
            <w:tcBorders>
              <w:top w:val="single" w:sz="4" w:space="0" w:color="auto"/>
              <w:left w:val="single" w:sz="4" w:space="0" w:color="auto"/>
              <w:bottom w:val="single" w:sz="4" w:space="0" w:color="auto"/>
              <w:right w:val="single" w:sz="4" w:space="0" w:color="auto"/>
            </w:tcBorders>
            <w:vAlign w:val="center"/>
          </w:tcPr>
          <w:p w:rsidR="00BE3714" w:rsidRDefault="00BE3714" w:rsidP="00BC123D">
            <w:pPr>
              <w:widowControl/>
              <w:spacing w:line="240" w:lineRule="exact"/>
              <w:jc w:val="center"/>
              <w:rPr>
                <w:rFonts w:eastAsia="仿宋"/>
                <w:color w:val="000000"/>
                <w:kern w:val="0"/>
                <w:szCs w:val="21"/>
                <w:highlight w:val="black"/>
              </w:rPr>
            </w:pPr>
          </w:p>
        </w:tc>
        <w:tc>
          <w:tcPr>
            <w:tcW w:w="804" w:type="dxa"/>
            <w:tcBorders>
              <w:top w:val="single" w:sz="4" w:space="0" w:color="auto"/>
              <w:left w:val="single" w:sz="4" w:space="0" w:color="auto"/>
              <w:bottom w:val="single" w:sz="4" w:space="0" w:color="auto"/>
              <w:right w:val="single" w:sz="4" w:space="0" w:color="auto"/>
            </w:tcBorders>
            <w:vAlign w:val="center"/>
          </w:tcPr>
          <w:p w:rsidR="00BE3714" w:rsidRDefault="00BE3714" w:rsidP="00BC123D">
            <w:pPr>
              <w:widowControl/>
              <w:spacing w:line="240" w:lineRule="exact"/>
              <w:jc w:val="center"/>
              <w:rPr>
                <w:rFonts w:eastAsia="仿宋"/>
                <w:color w:val="000000"/>
                <w:kern w:val="0"/>
                <w:szCs w:val="21"/>
                <w:highlight w:val="black"/>
              </w:rPr>
            </w:pPr>
          </w:p>
        </w:tc>
        <w:tc>
          <w:tcPr>
            <w:tcW w:w="959" w:type="dxa"/>
            <w:tcBorders>
              <w:top w:val="nil"/>
              <w:left w:val="nil"/>
              <w:bottom w:val="single" w:sz="4" w:space="0" w:color="auto"/>
              <w:right w:val="single" w:sz="4" w:space="0" w:color="auto"/>
            </w:tcBorders>
            <w:vAlign w:val="center"/>
          </w:tcPr>
          <w:p w:rsidR="00BE3714" w:rsidRDefault="00BE3714" w:rsidP="00BC123D">
            <w:pPr>
              <w:widowControl/>
              <w:spacing w:line="240" w:lineRule="exact"/>
              <w:jc w:val="center"/>
              <w:rPr>
                <w:color w:val="000000"/>
                <w:kern w:val="0"/>
                <w:szCs w:val="21"/>
              </w:rPr>
            </w:pPr>
          </w:p>
        </w:tc>
        <w:tc>
          <w:tcPr>
            <w:tcW w:w="593" w:type="dxa"/>
            <w:tcBorders>
              <w:top w:val="nil"/>
              <w:left w:val="nil"/>
              <w:bottom w:val="single" w:sz="4" w:space="0" w:color="auto"/>
              <w:right w:val="single" w:sz="4" w:space="0" w:color="auto"/>
            </w:tcBorders>
            <w:vAlign w:val="center"/>
          </w:tcPr>
          <w:p w:rsidR="00BE3714" w:rsidRDefault="00BE3714" w:rsidP="00BC123D">
            <w:pPr>
              <w:widowControl/>
              <w:spacing w:line="240" w:lineRule="exact"/>
              <w:jc w:val="center"/>
              <w:rPr>
                <w:rFonts w:eastAsia="仿宋"/>
                <w:color w:val="000000"/>
                <w:kern w:val="0"/>
                <w:szCs w:val="21"/>
              </w:rPr>
            </w:pPr>
          </w:p>
        </w:tc>
        <w:tc>
          <w:tcPr>
            <w:tcW w:w="593" w:type="dxa"/>
            <w:tcBorders>
              <w:top w:val="nil"/>
              <w:left w:val="nil"/>
              <w:bottom w:val="single" w:sz="4" w:space="0" w:color="auto"/>
              <w:right w:val="single" w:sz="4" w:space="0" w:color="auto"/>
            </w:tcBorders>
            <w:vAlign w:val="center"/>
          </w:tcPr>
          <w:p w:rsidR="00BE3714" w:rsidRDefault="00BE3714" w:rsidP="00BC123D">
            <w:pPr>
              <w:widowControl/>
              <w:spacing w:line="240" w:lineRule="exact"/>
              <w:jc w:val="center"/>
              <w:rPr>
                <w:rFonts w:eastAsia="仿宋"/>
                <w:color w:val="000000"/>
                <w:kern w:val="0"/>
                <w:szCs w:val="21"/>
              </w:rPr>
            </w:pPr>
          </w:p>
        </w:tc>
        <w:tc>
          <w:tcPr>
            <w:tcW w:w="599" w:type="dxa"/>
            <w:tcBorders>
              <w:top w:val="nil"/>
              <w:left w:val="nil"/>
              <w:bottom w:val="single" w:sz="4" w:space="0" w:color="auto"/>
              <w:right w:val="single" w:sz="4" w:space="0" w:color="auto"/>
            </w:tcBorders>
            <w:vAlign w:val="center"/>
          </w:tcPr>
          <w:p w:rsidR="00BE3714" w:rsidRDefault="00BE3714" w:rsidP="00BC123D">
            <w:pPr>
              <w:widowControl/>
              <w:spacing w:line="240" w:lineRule="exact"/>
              <w:jc w:val="center"/>
              <w:rPr>
                <w:color w:val="000000"/>
                <w:kern w:val="0"/>
                <w:szCs w:val="21"/>
              </w:rPr>
            </w:pPr>
          </w:p>
        </w:tc>
        <w:tc>
          <w:tcPr>
            <w:tcW w:w="781" w:type="dxa"/>
            <w:tcBorders>
              <w:top w:val="nil"/>
              <w:left w:val="nil"/>
              <w:bottom w:val="single" w:sz="4" w:space="0" w:color="auto"/>
              <w:right w:val="single" w:sz="4" w:space="0" w:color="auto"/>
            </w:tcBorders>
            <w:vAlign w:val="center"/>
          </w:tcPr>
          <w:p w:rsidR="00BE3714" w:rsidRDefault="00BE3714" w:rsidP="00BC123D">
            <w:pPr>
              <w:widowControl/>
              <w:spacing w:line="240" w:lineRule="exact"/>
              <w:jc w:val="center"/>
              <w:rPr>
                <w:rFonts w:eastAsia="仿宋"/>
                <w:color w:val="000000"/>
                <w:kern w:val="0"/>
                <w:szCs w:val="21"/>
              </w:rPr>
            </w:pPr>
          </w:p>
        </w:tc>
        <w:tc>
          <w:tcPr>
            <w:tcW w:w="619" w:type="dxa"/>
            <w:tcBorders>
              <w:top w:val="nil"/>
              <w:left w:val="nil"/>
              <w:bottom w:val="single" w:sz="4" w:space="0" w:color="auto"/>
              <w:right w:val="single" w:sz="4" w:space="0" w:color="auto"/>
            </w:tcBorders>
            <w:vAlign w:val="center"/>
          </w:tcPr>
          <w:p w:rsidR="00BE3714" w:rsidRDefault="00BE3714" w:rsidP="00BC123D">
            <w:pPr>
              <w:widowControl/>
              <w:spacing w:line="240" w:lineRule="exact"/>
              <w:jc w:val="center"/>
              <w:rPr>
                <w:color w:val="000000"/>
                <w:kern w:val="0"/>
                <w:szCs w:val="21"/>
              </w:rPr>
            </w:pPr>
          </w:p>
        </w:tc>
        <w:tc>
          <w:tcPr>
            <w:tcW w:w="781" w:type="dxa"/>
            <w:tcBorders>
              <w:top w:val="nil"/>
              <w:left w:val="nil"/>
              <w:bottom w:val="single" w:sz="4" w:space="0" w:color="auto"/>
              <w:right w:val="single" w:sz="4" w:space="0" w:color="auto"/>
            </w:tcBorders>
            <w:vAlign w:val="center"/>
          </w:tcPr>
          <w:p w:rsidR="00BE3714" w:rsidRDefault="00BE3714" w:rsidP="00BC123D">
            <w:pPr>
              <w:widowControl/>
              <w:spacing w:line="240" w:lineRule="exact"/>
              <w:jc w:val="center"/>
              <w:rPr>
                <w:color w:val="000000"/>
                <w:kern w:val="0"/>
                <w:szCs w:val="21"/>
              </w:rPr>
            </w:pPr>
          </w:p>
        </w:tc>
        <w:tc>
          <w:tcPr>
            <w:tcW w:w="781" w:type="dxa"/>
            <w:tcBorders>
              <w:top w:val="nil"/>
              <w:left w:val="nil"/>
              <w:bottom w:val="single" w:sz="4" w:space="0" w:color="auto"/>
              <w:right w:val="single" w:sz="4" w:space="0" w:color="auto"/>
            </w:tcBorders>
            <w:vAlign w:val="center"/>
          </w:tcPr>
          <w:p w:rsidR="00BE3714" w:rsidRDefault="00BE3714" w:rsidP="00BC123D">
            <w:pPr>
              <w:widowControl/>
              <w:spacing w:line="240" w:lineRule="exact"/>
              <w:jc w:val="center"/>
              <w:rPr>
                <w:rFonts w:eastAsia="仿宋"/>
                <w:color w:val="000000"/>
                <w:kern w:val="0"/>
                <w:szCs w:val="21"/>
              </w:rPr>
            </w:pPr>
          </w:p>
        </w:tc>
        <w:tc>
          <w:tcPr>
            <w:tcW w:w="579" w:type="dxa"/>
            <w:tcBorders>
              <w:top w:val="nil"/>
              <w:left w:val="nil"/>
              <w:bottom w:val="single" w:sz="4" w:space="0" w:color="auto"/>
              <w:right w:val="single" w:sz="4" w:space="0" w:color="auto"/>
            </w:tcBorders>
            <w:vAlign w:val="center"/>
          </w:tcPr>
          <w:p w:rsidR="00BE3714" w:rsidRDefault="00BE3714" w:rsidP="00BC123D">
            <w:pPr>
              <w:widowControl/>
              <w:spacing w:line="240" w:lineRule="exact"/>
              <w:jc w:val="center"/>
              <w:rPr>
                <w:color w:val="000000"/>
                <w:kern w:val="0"/>
                <w:szCs w:val="21"/>
              </w:rPr>
            </w:pPr>
          </w:p>
        </w:tc>
        <w:tc>
          <w:tcPr>
            <w:tcW w:w="566" w:type="dxa"/>
            <w:tcBorders>
              <w:top w:val="nil"/>
              <w:left w:val="nil"/>
              <w:bottom w:val="single" w:sz="4" w:space="0" w:color="auto"/>
              <w:right w:val="single" w:sz="4" w:space="0" w:color="auto"/>
            </w:tcBorders>
            <w:vAlign w:val="center"/>
          </w:tcPr>
          <w:p w:rsidR="00BE3714" w:rsidRDefault="00BE3714" w:rsidP="00BC123D">
            <w:pPr>
              <w:widowControl/>
              <w:spacing w:line="240" w:lineRule="exact"/>
              <w:jc w:val="center"/>
              <w:rPr>
                <w:color w:val="000000"/>
                <w:kern w:val="0"/>
                <w:szCs w:val="21"/>
              </w:rPr>
            </w:pPr>
          </w:p>
        </w:tc>
      </w:tr>
      <w:tr w:rsidR="00BE3714" w:rsidTr="00BC123D">
        <w:trPr>
          <w:trHeight w:val="1124"/>
          <w:jc w:val="center"/>
        </w:trPr>
        <w:tc>
          <w:tcPr>
            <w:tcW w:w="1254" w:type="dxa"/>
            <w:tcBorders>
              <w:top w:val="nil"/>
              <w:left w:val="single" w:sz="4" w:space="0" w:color="auto"/>
              <w:bottom w:val="single" w:sz="4" w:space="0" w:color="auto"/>
              <w:right w:val="single" w:sz="4" w:space="0" w:color="auto"/>
            </w:tcBorders>
            <w:vAlign w:val="center"/>
          </w:tcPr>
          <w:p w:rsidR="00BE3714" w:rsidRDefault="00BE3714" w:rsidP="00BC123D">
            <w:pPr>
              <w:widowControl/>
              <w:spacing w:line="240" w:lineRule="exact"/>
              <w:jc w:val="center"/>
              <w:rPr>
                <w:rFonts w:eastAsia="仿宋_GB2312"/>
                <w:color w:val="000000"/>
                <w:kern w:val="0"/>
                <w:szCs w:val="21"/>
              </w:rPr>
            </w:pPr>
            <w:r>
              <w:rPr>
                <w:rFonts w:eastAsia="仿宋_GB2312"/>
                <w:color w:val="000000"/>
                <w:kern w:val="0"/>
                <w:szCs w:val="21"/>
              </w:rPr>
              <w:t>使用单位</w:t>
            </w:r>
          </w:p>
        </w:tc>
        <w:tc>
          <w:tcPr>
            <w:tcW w:w="740" w:type="dxa"/>
            <w:tcBorders>
              <w:top w:val="nil"/>
              <w:left w:val="nil"/>
              <w:bottom w:val="single" w:sz="4" w:space="0" w:color="auto"/>
              <w:right w:val="single" w:sz="4" w:space="0" w:color="auto"/>
            </w:tcBorders>
            <w:vAlign w:val="center"/>
          </w:tcPr>
          <w:p w:rsidR="00BE3714" w:rsidRDefault="00BE3714" w:rsidP="00BC123D">
            <w:pPr>
              <w:widowControl/>
              <w:spacing w:line="240" w:lineRule="exact"/>
              <w:jc w:val="center"/>
              <w:rPr>
                <w:rFonts w:eastAsia="仿宋"/>
                <w:color w:val="000000"/>
                <w:kern w:val="0"/>
                <w:szCs w:val="21"/>
              </w:rPr>
            </w:pPr>
          </w:p>
        </w:tc>
        <w:tc>
          <w:tcPr>
            <w:tcW w:w="820" w:type="dxa"/>
            <w:tcBorders>
              <w:top w:val="nil"/>
              <w:left w:val="nil"/>
              <w:bottom w:val="single" w:sz="4" w:space="0" w:color="auto"/>
              <w:right w:val="single" w:sz="4" w:space="0" w:color="auto"/>
            </w:tcBorders>
            <w:vAlign w:val="center"/>
          </w:tcPr>
          <w:p w:rsidR="00BE3714" w:rsidRDefault="00BE3714" w:rsidP="00BC123D">
            <w:pPr>
              <w:widowControl/>
              <w:spacing w:line="240" w:lineRule="exact"/>
              <w:jc w:val="center"/>
              <w:rPr>
                <w:rFonts w:eastAsia="仿宋"/>
                <w:color w:val="000000"/>
                <w:kern w:val="0"/>
                <w:szCs w:val="21"/>
              </w:rPr>
            </w:pPr>
          </w:p>
        </w:tc>
        <w:tc>
          <w:tcPr>
            <w:tcW w:w="820" w:type="dxa"/>
            <w:tcBorders>
              <w:top w:val="single" w:sz="4" w:space="0" w:color="auto"/>
              <w:left w:val="nil"/>
              <w:bottom w:val="single" w:sz="4" w:space="0" w:color="auto"/>
              <w:right w:val="nil"/>
            </w:tcBorders>
            <w:vAlign w:val="center"/>
          </w:tcPr>
          <w:p w:rsidR="00BE3714" w:rsidRDefault="00BE3714" w:rsidP="00BC123D">
            <w:pPr>
              <w:widowControl/>
              <w:spacing w:line="240" w:lineRule="exact"/>
              <w:jc w:val="center"/>
              <w:rPr>
                <w:rFonts w:eastAsia="仿宋"/>
                <w:color w:val="000000"/>
                <w:kern w:val="0"/>
                <w:szCs w:val="21"/>
                <w:highlight w:val="black"/>
              </w:rPr>
            </w:pPr>
          </w:p>
        </w:tc>
        <w:tc>
          <w:tcPr>
            <w:tcW w:w="222" w:type="dxa"/>
            <w:tcBorders>
              <w:top w:val="single" w:sz="4" w:space="0" w:color="auto"/>
              <w:left w:val="nil"/>
              <w:bottom w:val="single" w:sz="4" w:space="0" w:color="auto"/>
              <w:right w:val="single" w:sz="4" w:space="0" w:color="auto"/>
            </w:tcBorders>
            <w:vAlign w:val="center"/>
          </w:tcPr>
          <w:p w:rsidR="00BE3714" w:rsidRDefault="00BE3714" w:rsidP="00BC123D">
            <w:pPr>
              <w:widowControl/>
              <w:spacing w:line="240" w:lineRule="exact"/>
              <w:jc w:val="center"/>
              <w:rPr>
                <w:rFonts w:eastAsia="仿宋"/>
                <w:color w:val="000000"/>
                <w:kern w:val="0"/>
                <w:szCs w:val="21"/>
                <w:highlight w:val="black"/>
              </w:rPr>
            </w:pPr>
          </w:p>
        </w:tc>
        <w:tc>
          <w:tcPr>
            <w:tcW w:w="1165" w:type="dxa"/>
            <w:tcBorders>
              <w:top w:val="single" w:sz="4" w:space="0" w:color="auto"/>
              <w:left w:val="nil"/>
              <w:bottom w:val="single" w:sz="4" w:space="0" w:color="auto"/>
              <w:right w:val="single" w:sz="4" w:space="0" w:color="auto"/>
            </w:tcBorders>
            <w:vAlign w:val="center"/>
          </w:tcPr>
          <w:p w:rsidR="00BE3714" w:rsidRDefault="00BE3714" w:rsidP="00BC123D">
            <w:pPr>
              <w:widowControl/>
              <w:spacing w:line="240" w:lineRule="exact"/>
              <w:jc w:val="center"/>
              <w:rPr>
                <w:rFonts w:eastAsia="仿宋"/>
                <w:color w:val="000000"/>
                <w:kern w:val="0"/>
                <w:szCs w:val="21"/>
                <w:highlight w:val="black"/>
              </w:rPr>
            </w:pPr>
          </w:p>
        </w:tc>
        <w:tc>
          <w:tcPr>
            <w:tcW w:w="1300" w:type="dxa"/>
            <w:tcBorders>
              <w:top w:val="single" w:sz="4" w:space="0" w:color="auto"/>
              <w:left w:val="single" w:sz="4" w:space="0" w:color="auto"/>
              <w:bottom w:val="single" w:sz="4" w:space="0" w:color="auto"/>
              <w:right w:val="single" w:sz="4" w:space="0" w:color="auto"/>
            </w:tcBorders>
            <w:vAlign w:val="center"/>
          </w:tcPr>
          <w:p w:rsidR="00BE3714" w:rsidRDefault="00BE3714" w:rsidP="00BC123D">
            <w:pPr>
              <w:widowControl/>
              <w:spacing w:line="240" w:lineRule="exact"/>
              <w:jc w:val="center"/>
              <w:rPr>
                <w:rFonts w:eastAsia="仿宋"/>
                <w:color w:val="000000"/>
                <w:kern w:val="0"/>
                <w:szCs w:val="21"/>
                <w:highlight w:val="black"/>
              </w:rPr>
            </w:pPr>
          </w:p>
        </w:tc>
        <w:tc>
          <w:tcPr>
            <w:tcW w:w="804" w:type="dxa"/>
            <w:tcBorders>
              <w:top w:val="single" w:sz="4" w:space="0" w:color="auto"/>
              <w:left w:val="single" w:sz="4" w:space="0" w:color="auto"/>
              <w:bottom w:val="single" w:sz="4" w:space="0" w:color="auto"/>
              <w:right w:val="single" w:sz="4" w:space="0" w:color="auto"/>
            </w:tcBorders>
            <w:vAlign w:val="center"/>
          </w:tcPr>
          <w:p w:rsidR="00BE3714" w:rsidRDefault="00BE3714" w:rsidP="00BC123D">
            <w:pPr>
              <w:widowControl/>
              <w:spacing w:line="240" w:lineRule="exact"/>
              <w:jc w:val="center"/>
              <w:rPr>
                <w:rFonts w:eastAsia="仿宋"/>
                <w:color w:val="000000"/>
                <w:kern w:val="0"/>
                <w:szCs w:val="21"/>
                <w:highlight w:val="black"/>
              </w:rPr>
            </w:pPr>
          </w:p>
        </w:tc>
        <w:tc>
          <w:tcPr>
            <w:tcW w:w="959" w:type="dxa"/>
            <w:tcBorders>
              <w:top w:val="nil"/>
              <w:left w:val="nil"/>
              <w:bottom w:val="single" w:sz="4" w:space="0" w:color="auto"/>
              <w:right w:val="single" w:sz="4" w:space="0" w:color="auto"/>
            </w:tcBorders>
            <w:vAlign w:val="center"/>
          </w:tcPr>
          <w:p w:rsidR="00BE3714" w:rsidRDefault="00BE3714" w:rsidP="00BC123D">
            <w:pPr>
              <w:widowControl/>
              <w:spacing w:line="240" w:lineRule="exact"/>
              <w:jc w:val="center"/>
              <w:rPr>
                <w:color w:val="000000"/>
                <w:kern w:val="0"/>
                <w:szCs w:val="21"/>
              </w:rPr>
            </w:pPr>
          </w:p>
        </w:tc>
        <w:tc>
          <w:tcPr>
            <w:tcW w:w="593" w:type="dxa"/>
            <w:tcBorders>
              <w:top w:val="nil"/>
              <w:left w:val="nil"/>
              <w:bottom w:val="single" w:sz="4" w:space="0" w:color="auto"/>
              <w:right w:val="single" w:sz="4" w:space="0" w:color="auto"/>
            </w:tcBorders>
            <w:vAlign w:val="center"/>
          </w:tcPr>
          <w:p w:rsidR="00BE3714" w:rsidRDefault="00BE3714" w:rsidP="00BC123D">
            <w:pPr>
              <w:widowControl/>
              <w:spacing w:line="240" w:lineRule="exact"/>
              <w:jc w:val="center"/>
              <w:rPr>
                <w:rFonts w:eastAsia="仿宋"/>
                <w:color w:val="000000"/>
                <w:kern w:val="0"/>
                <w:szCs w:val="21"/>
              </w:rPr>
            </w:pPr>
          </w:p>
        </w:tc>
        <w:tc>
          <w:tcPr>
            <w:tcW w:w="593" w:type="dxa"/>
            <w:tcBorders>
              <w:top w:val="nil"/>
              <w:left w:val="nil"/>
              <w:bottom w:val="single" w:sz="4" w:space="0" w:color="auto"/>
              <w:right w:val="single" w:sz="4" w:space="0" w:color="auto"/>
            </w:tcBorders>
            <w:vAlign w:val="center"/>
          </w:tcPr>
          <w:p w:rsidR="00BE3714" w:rsidRDefault="00BE3714" w:rsidP="00BC123D">
            <w:pPr>
              <w:widowControl/>
              <w:spacing w:line="240" w:lineRule="exact"/>
              <w:jc w:val="center"/>
              <w:rPr>
                <w:rFonts w:eastAsia="仿宋"/>
                <w:color w:val="000000"/>
                <w:kern w:val="0"/>
                <w:szCs w:val="21"/>
              </w:rPr>
            </w:pPr>
          </w:p>
        </w:tc>
        <w:tc>
          <w:tcPr>
            <w:tcW w:w="599" w:type="dxa"/>
            <w:tcBorders>
              <w:top w:val="nil"/>
              <w:left w:val="nil"/>
              <w:bottom w:val="single" w:sz="4" w:space="0" w:color="auto"/>
              <w:right w:val="single" w:sz="4" w:space="0" w:color="auto"/>
            </w:tcBorders>
            <w:vAlign w:val="center"/>
          </w:tcPr>
          <w:p w:rsidR="00BE3714" w:rsidRDefault="00BE3714" w:rsidP="00BC123D">
            <w:pPr>
              <w:widowControl/>
              <w:spacing w:line="240" w:lineRule="exact"/>
              <w:jc w:val="center"/>
              <w:rPr>
                <w:color w:val="000000"/>
                <w:kern w:val="0"/>
                <w:szCs w:val="21"/>
              </w:rPr>
            </w:pPr>
          </w:p>
        </w:tc>
        <w:tc>
          <w:tcPr>
            <w:tcW w:w="781" w:type="dxa"/>
            <w:tcBorders>
              <w:top w:val="nil"/>
              <w:left w:val="nil"/>
              <w:bottom w:val="single" w:sz="4" w:space="0" w:color="auto"/>
              <w:right w:val="single" w:sz="4" w:space="0" w:color="auto"/>
            </w:tcBorders>
            <w:vAlign w:val="center"/>
          </w:tcPr>
          <w:p w:rsidR="00BE3714" w:rsidRDefault="00BE3714" w:rsidP="00BC123D">
            <w:pPr>
              <w:widowControl/>
              <w:spacing w:line="240" w:lineRule="exact"/>
              <w:jc w:val="center"/>
              <w:rPr>
                <w:rFonts w:eastAsia="仿宋"/>
                <w:color w:val="000000"/>
                <w:kern w:val="0"/>
                <w:szCs w:val="21"/>
              </w:rPr>
            </w:pPr>
          </w:p>
        </w:tc>
        <w:tc>
          <w:tcPr>
            <w:tcW w:w="619" w:type="dxa"/>
            <w:tcBorders>
              <w:top w:val="nil"/>
              <w:left w:val="nil"/>
              <w:bottom w:val="single" w:sz="4" w:space="0" w:color="auto"/>
              <w:right w:val="single" w:sz="4" w:space="0" w:color="auto"/>
            </w:tcBorders>
            <w:vAlign w:val="center"/>
          </w:tcPr>
          <w:p w:rsidR="00BE3714" w:rsidRDefault="00BE3714" w:rsidP="00BC123D">
            <w:pPr>
              <w:widowControl/>
              <w:spacing w:line="240" w:lineRule="exact"/>
              <w:jc w:val="center"/>
              <w:rPr>
                <w:color w:val="000000"/>
                <w:kern w:val="0"/>
                <w:szCs w:val="21"/>
              </w:rPr>
            </w:pPr>
          </w:p>
        </w:tc>
        <w:tc>
          <w:tcPr>
            <w:tcW w:w="781" w:type="dxa"/>
            <w:tcBorders>
              <w:top w:val="nil"/>
              <w:left w:val="nil"/>
              <w:bottom w:val="single" w:sz="4" w:space="0" w:color="auto"/>
              <w:right w:val="single" w:sz="4" w:space="0" w:color="auto"/>
            </w:tcBorders>
            <w:vAlign w:val="center"/>
          </w:tcPr>
          <w:p w:rsidR="00BE3714" w:rsidRDefault="00BE3714" w:rsidP="00BC123D">
            <w:pPr>
              <w:widowControl/>
              <w:spacing w:line="240" w:lineRule="exact"/>
              <w:jc w:val="center"/>
              <w:rPr>
                <w:color w:val="000000"/>
                <w:kern w:val="0"/>
                <w:szCs w:val="21"/>
              </w:rPr>
            </w:pPr>
          </w:p>
        </w:tc>
        <w:tc>
          <w:tcPr>
            <w:tcW w:w="781" w:type="dxa"/>
            <w:tcBorders>
              <w:top w:val="nil"/>
              <w:left w:val="nil"/>
              <w:bottom w:val="single" w:sz="4" w:space="0" w:color="auto"/>
              <w:right w:val="single" w:sz="4" w:space="0" w:color="auto"/>
            </w:tcBorders>
            <w:vAlign w:val="center"/>
          </w:tcPr>
          <w:p w:rsidR="00BE3714" w:rsidRDefault="00BE3714" w:rsidP="00BC123D">
            <w:pPr>
              <w:widowControl/>
              <w:spacing w:line="240" w:lineRule="exact"/>
              <w:jc w:val="center"/>
              <w:rPr>
                <w:rFonts w:eastAsia="仿宋"/>
                <w:color w:val="000000"/>
                <w:kern w:val="0"/>
                <w:szCs w:val="21"/>
              </w:rPr>
            </w:pPr>
          </w:p>
        </w:tc>
        <w:tc>
          <w:tcPr>
            <w:tcW w:w="579" w:type="dxa"/>
            <w:tcBorders>
              <w:top w:val="nil"/>
              <w:left w:val="nil"/>
              <w:bottom w:val="single" w:sz="4" w:space="0" w:color="auto"/>
              <w:right w:val="single" w:sz="4" w:space="0" w:color="auto"/>
            </w:tcBorders>
            <w:vAlign w:val="center"/>
          </w:tcPr>
          <w:p w:rsidR="00BE3714" w:rsidRDefault="00BE3714" w:rsidP="00BC123D">
            <w:pPr>
              <w:widowControl/>
              <w:spacing w:line="240" w:lineRule="exact"/>
              <w:jc w:val="center"/>
              <w:rPr>
                <w:color w:val="000000"/>
                <w:kern w:val="0"/>
                <w:szCs w:val="21"/>
              </w:rPr>
            </w:pPr>
          </w:p>
        </w:tc>
        <w:tc>
          <w:tcPr>
            <w:tcW w:w="566" w:type="dxa"/>
            <w:tcBorders>
              <w:top w:val="nil"/>
              <w:left w:val="nil"/>
              <w:bottom w:val="single" w:sz="4" w:space="0" w:color="auto"/>
              <w:right w:val="single" w:sz="4" w:space="0" w:color="auto"/>
            </w:tcBorders>
            <w:vAlign w:val="center"/>
          </w:tcPr>
          <w:p w:rsidR="00BE3714" w:rsidRDefault="00BE3714" w:rsidP="00BC123D">
            <w:pPr>
              <w:widowControl/>
              <w:spacing w:line="240" w:lineRule="exact"/>
              <w:jc w:val="center"/>
              <w:rPr>
                <w:color w:val="000000"/>
                <w:kern w:val="0"/>
                <w:szCs w:val="21"/>
              </w:rPr>
            </w:pPr>
          </w:p>
        </w:tc>
      </w:tr>
    </w:tbl>
    <w:p w:rsidR="00BE3714" w:rsidRDefault="00BE3714" w:rsidP="00BE3714">
      <w:pPr>
        <w:tabs>
          <w:tab w:val="left" w:pos="7560"/>
        </w:tabs>
      </w:pPr>
      <w:r>
        <w:rPr>
          <w:rFonts w:eastAsia="仿宋_GB2312"/>
          <w:kern w:val="0"/>
          <w:szCs w:val="21"/>
        </w:rPr>
        <w:t>填表人：</w:t>
      </w:r>
      <w:r>
        <w:rPr>
          <w:rFonts w:eastAsia="仿宋_GB2312"/>
          <w:kern w:val="0"/>
          <w:szCs w:val="21"/>
        </w:rPr>
        <w:t xml:space="preserve">                                                          </w:t>
      </w:r>
      <w:r>
        <w:rPr>
          <w:rFonts w:eastAsia="仿宋_GB2312"/>
          <w:kern w:val="0"/>
          <w:szCs w:val="21"/>
        </w:rPr>
        <w:t>联系电话：</w:t>
      </w:r>
      <w:r>
        <w:t xml:space="preserve"> </w:t>
      </w:r>
    </w:p>
    <w:p w:rsidR="00BE3714" w:rsidRDefault="00BE3714" w:rsidP="00BE3714">
      <w:pPr>
        <w:spacing w:line="560" w:lineRule="exact"/>
        <w:jc w:val="left"/>
        <w:rPr>
          <w:rFonts w:eastAsia="仿宋_GB2312"/>
          <w:sz w:val="28"/>
          <w:szCs w:val="28"/>
        </w:rPr>
      </w:pPr>
    </w:p>
    <w:p w:rsidR="00BE3714" w:rsidRPr="00BE3714" w:rsidRDefault="00BE3714" w:rsidP="003A0237">
      <w:pPr>
        <w:rPr>
          <w:szCs w:val="28"/>
        </w:rPr>
      </w:pPr>
    </w:p>
    <w:sectPr w:rsidR="00BE3714" w:rsidRPr="00BE3714" w:rsidSect="00FC6EC1">
      <w:footerReference w:type="even" r:id="rId8"/>
      <w:footerReference w:type="default" r:id="rId9"/>
      <w:pgSz w:w="16838" w:h="11906" w:orient="landscape"/>
      <w:pgMar w:top="1531" w:right="1418" w:bottom="1531" w:left="1418" w:header="851" w:footer="1134"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D85" w:rsidRDefault="00073D85" w:rsidP="00EF1CF7">
      <w:r>
        <w:separator/>
      </w:r>
    </w:p>
  </w:endnote>
  <w:endnote w:type="continuationSeparator" w:id="0">
    <w:p w:rsidR="00073D85" w:rsidRDefault="00073D85" w:rsidP="00EF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873" w:rsidRPr="00EF1CF7" w:rsidRDefault="00880873" w:rsidP="00C93121">
    <w:pPr>
      <w:pStyle w:val="ae"/>
      <w:ind w:left="424"/>
      <w:rPr>
        <w:rFonts w:ascii="宋体" w:hAnsi="宋体"/>
        <w:sz w:val="28"/>
        <w:szCs w:val="28"/>
      </w:rPr>
    </w:pPr>
    <w:r w:rsidRPr="00C93121">
      <w:rPr>
        <w:rFonts w:ascii="宋体" w:hAnsi="宋体" w:hint="eastAsia"/>
        <w:sz w:val="28"/>
        <w:szCs w:val="28"/>
      </w:rPr>
      <w:t>—</w:t>
    </w:r>
    <w:r>
      <w:rPr>
        <w:rFonts w:ascii="宋体" w:hAnsi="宋体"/>
        <w:sz w:val="28"/>
        <w:szCs w:val="28"/>
      </w:rPr>
      <w:t xml:space="preserve"> </w:t>
    </w:r>
    <w:r w:rsidR="00566180" w:rsidRPr="00EF1CF7">
      <w:rPr>
        <w:rFonts w:ascii="宋体" w:hAnsi="宋体"/>
        <w:sz w:val="28"/>
        <w:szCs w:val="28"/>
      </w:rPr>
      <w:fldChar w:fldCharType="begin"/>
    </w:r>
    <w:r w:rsidRPr="00EF1CF7">
      <w:rPr>
        <w:rFonts w:ascii="宋体" w:hAnsi="宋体"/>
        <w:sz w:val="28"/>
        <w:szCs w:val="28"/>
      </w:rPr>
      <w:instrText>PAGE   \* MERGEFORMAT</w:instrText>
    </w:r>
    <w:r w:rsidR="00566180" w:rsidRPr="00EF1CF7">
      <w:rPr>
        <w:rFonts w:ascii="宋体" w:hAnsi="宋体"/>
        <w:sz w:val="28"/>
        <w:szCs w:val="28"/>
      </w:rPr>
      <w:fldChar w:fldCharType="separate"/>
    </w:r>
    <w:r w:rsidR="001D5819" w:rsidRPr="001D5819">
      <w:rPr>
        <w:rFonts w:ascii="宋体" w:hAnsi="宋体"/>
        <w:noProof/>
        <w:sz w:val="28"/>
        <w:szCs w:val="28"/>
        <w:lang w:val="zh-CN"/>
      </w:rPr>
      <w:t>2</w:t>
    </w:r>
    <w:r w:rsidR="00566180" w:rsidRPr="00EF1CF7">
      <w:rPr>
        <w:rFonts w:ascii="宋体" w:hAnsi="宋体"/>
        <w:sz w:val="28"/>
        <w:szCs w:val="28"/>
      </w:rPr>
      <w:fldChar w:fldCharType="end"/>
    </w:r>
    <w:r>
      <w:rPr>
        <w:rFonts w:ascii="宋体" w:hAnsi="宋体" w:hint="eastAsia"/>
        <w:sz w:val="28"/>
        <w:szCs w:val="28"/>
      </w:rPr>
      <w:t xml:space="preserve"> —</w:t>
    </w:r>
  </w:p>
  <w:p w:rsidR="00880873" w:rsidRDefault="0088087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873" w:rsidRPr="00EF1CF7" w:rsidRDefault="00880873" w:rsidP="00C93121">
    <w:pPr>
      <w:pStyle w:val="ae"/>
      <w:wordWrap w:val="0"/>
      <w:ind w:rightChars="161" w:right="338"/>
      <w:jc w:val="right"/>
      <w:rPr>
        <w:rFonts w:ascii="宋体" w:hAnsi="宋体"/>
        <w:sz w:val="28"/>
        <w:szCs w:val="28"/>
      </w:rPr>
    </w:pPr>
    <w:r>
      <w:rPr>
        <w:rFonts w:ascii="宋体" w:hAnsi="宋体" w:hint="eastAsia"/>
        <w:sz w:val="28"/>
        <w:szCs w:val="28"/>
      </w:rPr>
      <w:t xml:space="preserve">— </w:t>
    </w:r>
    <w:r w:rsidR="00566180" w:rsidRPr="00EF1CF7">
      <w:rPr>
        <w:rFonts w:ascii="宋体" w:hAnsi="宋体"/>
        <w:sz w:val="28"/>
        <w:szCs w:val="28"/>
      </w:rPr>
      <w:fldChar w:fldCharType="begin"/>
    </w:r>
    <w:r w:rsidRPr="00EF1CF7">
      <w:rPr>
        <w:rFonts w:ascii="宋体" w:hAnsi="宋体"/>
        <w:sz w:val="28"/>
        <w:szCs w:val="28"/>
      </w:rPr>
      <w:instrText>PAGE   \* MERGEFORMAT</w:instrText>
    </w:r>
    <w:r w:rsidR="00566180" w:rsidRPr="00EF1CF7">
      <w:rPr>
        <w:rFonts w:ascii="宋体" w:hAnsi="宋体"/>
        <w:sz w:val="28"/>
        <w:szCs w:val="28"/>
      </w:rPr>
      <w:fldChar w:fldCharType="separate"/>
    </w:r>
    <w:r w:rsidR="001D5819" w:rsidRPr="001D5819">
      <w:rPr>
        <w:rFonts w:ascii="宋体" w:hAnsi="宋体"/>
        <w:noProof/>
        <w:sz w:val="28"/>
        <w:szCs w:val="28"/>
        <w:lang w:val="zh-CN"/>
      </w:rPr>
      <w:t>1</w:t>
    </w:r>
    <w:r w:rsidR="00566180" w:rsidRPr="00EF1CF7">
      <w:rPr>
        <w:rFonts w:ascii="宋体" w:hAnsi="宋体"/>
        <w:sz w:val="28"/>
        <w:szCs w:val="28"/>
      </w:rPr>
      <w:fldChar w:fldCharType="end"/>
    </w:r>
    <w:r>
      <w:rPr>
        <w:rFonts w:ascii="宋体" w:hAnsi="宋体" w:hint="eastAsia"/>
        <w:sz w:val="28"/>
        <w:szCs w:val="28"/>
      </w:rPr>
      <w:t xml:space="preserve"> —</w:t>
    </w:r>
  </w:p>
  <w:p w:rsidR="00880873" w:rsidRDefault="0088087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D85" w:rsidRDefault="00073D85" w:rsidP="00EF1CF7">
      <w:r>
        <w:separator/>
      </w:r>
    </w:p>
  </w:footnote>
  <w:footnote w:type="continuationSeparator" w:id="0">
    <w:p w:rsidR="00073D85" w:rsidRDefault="00073D85" w:rsidP="00EF1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D12F9F"/>
    <w:multiLevelType w:val="singleLevel"/>
    <w:tmpl w:val="90D12F9F"/>
    <w:lvl w:ilvl="0">
      <w:start w:val="2"/>
      <w:numFmt w:val="decimal"/>
      <w:suff w:val="nothing"/>
      <w:lvlText w:val="%1．"/>
      <w:lvlJc w:val="left"/>
    </w:lvl>
  </w:abstractNum>
  <w:abstractNum w:abstractNumId="1" w15:restartNumberingAfterBreak="0">
    <w:nsid w:val="B38533E2"/>
    <w:multiLevelType w:val="multilevel"/>
    <w:tmpl w:val="B38533E2"/>
    <w:lvl w:ilvl="0">
      <w:start w:val="1"/>
      <w:numFmt w:val="decimal"/>
      <w:pStyle w:val="T-"/>
      <w:suff w:val="nothing"/>
      <w:lvlText w:val="图%1："/>
      <w:lvlJc w:val="left"/>
      <w:pPr>
        <w:ind w:left="0" w:firstLine="0"/>
      </w:pPr>
      <w:rPr>
        <w:rFonts w:eastAsia="黑体" w:hint="eastAsia"/>
        <w:b w:val="0"/>
        <w:i w:val="0"/>
        <w:sz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E7BAB5AF"/>
    <w:multiLevelType w:val="singleLevel"/>
    <w:tmpl w:val="E7BAB5AF"/>
    <w:lvl w:ilvl="0">
      <w:start w:val="2"/>
      <w:numFmt w:val="chineseCounting"/>
      <w:suff w:val="nothing"/>
      <w:lvlText w:val="（%1）"/>
      <w:lvlJc w:val="left"/>
      <w:rPr>
        <w:rFonts w:hint="eastAsia"/>
      </w:rPr>
    </w:lvl>
  </w:abstractNum>
  <w:abstractNum w:abstractNumId="3" w15:restartNumberingAfterBreak="0">
    <w:nsid w:val="FA0C6AEE"/>
    <w:multiLevelType w:val="singleLevel"/>
    <w:tmpl w:val="FA0C6AEE"/>
    <w:lvl w:ilvl="0">
      <w:start w:val="4"/>
      <w:numFmt w:val="chineseCounting"/>
      <w:suff w:val="nothing"/>
      <w:lvlText w:val="%1、"/>
      <w:lvlJc w:val="left"/>
      <w:rPr>
        <w:rFonts w:hint="eastAsia"/>
      </w:rPr>
    </w:lvl>
  </w:abstractNum>
  <w:abstractNum w:abstractNumId="4" w15:restartNumberingAfterBreak="0">
    <w:nsid w:val="00000012"/>
    <w:multiLevelType w:val="multilevel"/>
    <w:tmpl w:val="00000012"/>
    <w:lvl w:ilvl="0">
      <w:start w:val="1"/>
      <w:numFmt w:val="decimal"/>
      <w:pStyle w:val="1"/>
      <w:lvlText w:val="%1."/>
      <w:lvlJc w:val="left"/>
      <w:pPr>
        <w:tabs>
          <w:tab w:val="left" w:pos="1474"/>
        </w:tabs>
        <w:ind w:left="1474" w:hanging="907"/>
      </w:pPr>
      <w:rPr>
        <w:rFonts w:hint="default"/>
      </w:rPr>
    </w:lvl>
    <w:lvl w:ilvl="1">
      <w:start w:val="1"/>
      <w:numFmt w:val="decimal"/>
      <w:pStyle w:val="10"/>
      <w:lvlText w:val="%2）"/>
      <w:lvlJc w:val="left"/>
      <w:pPr>
        <w:tabs>
          <w:tab w:val="left" w:pos="840"/>
        </w:tabs>
        <w:ind w:left="840" w:hanging="420"/>
      </w:pPr>
      <w:rPr>
        <w:rFonts w:ascii="宋体" w:eastAsia="宋体" w:hAnsi="宋体" w:hint="eastAsia"/>
        <w:b/>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5" w15:restartNumberingAfterBreak="0">
    <w:nsid w:val="05357E8B"/>
    <w:multiLevelType w:val="hybridMultilevel"/>
    <w:tmpl w:val="F1D2AFF8"/>
    <w:lvl w:ilvl="0" w:tplc="6DC46BF6">
      <w:start w:val="1"/>
      <w:numFmt w:val="bullet"/>
      <w:pStyle w:val="a"/>
      <w:lvlText w:val=""/>
      <w:lvlJc w:val="left"/>
      <w:pPr>
        <w:ind w:left="840" w:hanging="420"/>
      </w:pPr>
      <w:rPr>
        <w:rFonts w:ascii="Wingdings" w:hAnsi="Wingdings" w:hint="default"/>
      </w:rPr>
    </w:lvl>
    <w:lvl w:ilvl="1" w:tplc="72989F40">
      <w:start w:val="1"/>
      <w:numFmt w:val="bullet"/>
      <w:pStyle w:val="a0"/>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6" w15:restartNumberingAfterBreak="0">
    <w:nsid w:val="0BBD0BA6"/>
    <w:multiLevelType w:val="multilevel"/>
    <w:tmpl w:val="0BBD0BA6"/>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15:restartNumberingAfterBreak="0">
    <w:nsid w:val="1A9E5B6C"/>
    <w:multiLevelType w:val="multilevel"/>
    <w:tmpl w:val="0AEEA422"/>
    <w:styleLink w:val="111111"/>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1146"/>
        </w:tabs>
        <w:ind w:left="1146"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1C5818EB"/>
    <w:multiLevelType w:val="multilevel"/>
    <w:tmpl w:val="1C5818EB"/>
    <w:lvl w:ilvl="0">
      <w:start w:val="1"/>
      <w:numFmt w:val="bullet"/>
      <w:lvlText w:val=""/>
      <w:lvlJc w:val="left"/>
      <w:pPr>
        <w:tabs>
          <w:tab w:val="num" w:pos="900"/>
        </w:tabs>
        <w:ind w:left="900" w:hanging="420"/>
      </w:pPr>
      <w:rPr>
        <w:rFonts w:ascii="Wingdings" w:hAnsi="Wingding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pStyle w:val="N-4"/>
      <w:lvlText w:val=""/>
      <w:lvlJc w:val="left"/>
      <w:pPr>
        <w:tabs>
          <w:tab w:val="num" w:pos="1740"/>
        </w:tabs>
        <w:ind w:left="1740" w:hanging="420"/>
      </w:pPr>
      <w:rPr>
        <w:rFonts w:ascii="Wingdings" w:hAnsi="Wingdings" w:hint="default"/>
      </w:rPr>
    </w:lvl>
    <w:lvl w:ilvl="3">
      <w:start w:val="1"/>
      <w:numFmt w:val="bullet"/>
      <w:pStyle w:val="N-4"/>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1C8F61E9"/>
    <w:multiLevelType w:val="hybridMultilevel"/>
    <w:tmpl w:val="D6F40674"/>
    <w:lvl w:ilvl="0" w:tplc="739C8D9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pStyle w:val="3h3H3sect12366"/>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23BB7350"/>
    <w:multiLevelType w:val="hybridMultilevel"/>
    <w:tmpl w:val="770A1EEC"/>
    <w:lvl w:ilvl="0" w:tplc="EA427406">
      <w:start w:val="1"/>
      <w:numFmt w:val="japaneseCounting"/>
      <w:lvlText w:val="（%1）"/>
      <w:lvlJc w:val="left"/>
      <w:pPr>
        <w:ind w:left="1681" w:hanging="1080"/>
      </w:pPr>
      <w:rPr>
        <w:rFonts w:hAnsi="楷体"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11" w15:restartNumberingAfterBreak="0">
    <w:nsid w:val="27C13F51"/>
    <w:multiLevelType w:val="hybridMultilevel"/>
    <w:tmpl w:val="C9A084CE"/>
    <w:lvl w:ilvl="0" w:tplc="F15E50B6">
      <w:start w:val="1"/>
      <w:numFmt w:val="decimal"/>
      <w:pStyle w:val="2"/>
      <w:lvlText w:val="%1）"/>
      <w:lvlJc w:val="left"/>
      <w:pPr>
        <w:ind w:left="1304" w:firstLine="16"/>
      </w:pPr>
      <w:rPr>
        <w:rFonts w:hint="default"/>
      </w:rPr>
    </w:lvl>
    <w:lvl w:ilvl="1" w:tplc="04090019">
      <w:start w:val="1"/>
      <w:numFmt w:val="lowerLetter"/>
      <w:pStyle w:val="22Heading2HiddenHeading2CCBSH2h2Level2Head"/>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2" w15:restartNumberingAfterBreak="0">
    <w:nsid w:val="30E91A7C"/>
    <w:multiLevelType w:val="multilevel"/>
    <w:tmpl w:val="30E91A7C"/>
    <w:lvl w:ilvl="0">
      <w:start w:val="1"/>
      <w:numFmt w:val="japaneseCounting"/>
      <w:lvlText w:val="%1、"/>
      <w:lvlJc w:val="left"/>
      <w:pPr>
        <w:ind w:left="1288" w:hanging="720"/>
      </w:pPr>
      <w:rPr>
        <w:rFonts w:ascii="黑体" w:eastAsia="黑体" w:hAnsi="Calibri" w:hint="eastAsia"/>
        <w:color w:val="auto"/>
        <w:sz w:val="32"/>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3" w15:restartNumberingAfterBreak="0">
    <w:nsid w:val="40386AB3"/>
    <w:multiLevelType w:val="hybridMultilevel"/>
    <w:tmpl w:val="DB98F548"/>
    <w:lvl w:ilvl="0" w:tplc="87FA14A8">
      <w:numFmt w:val="bullet"/>
      <w:lvlText w:val="—"/>
      <w:lvlJc w:val="left"/>
      <w:pPr>
        <w:ind w:left="784" w:hanging="360"/>
      </w:pPr>
      <w:rPr>
        <w:rFonts w:ascii="宋体" w:eastAsia="宋体" w:hAnsi="宋体" w:cs="Times New Roman" w:hint="eastAsia"/>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4" w15:restartNumberingAfterBreak="0">
    <w:nsid w:val="457609F4"/>
    <w:multiLevelType w:val="singleLevel"/>
    <w:tmpl w:val="457609F4"/>
    <w:lvl w:ilvl="0">
      <w:start w:val="1"/>
      <w:numFmt w:val="chineseCounting"/>
      <w:suff w:val="nothing"/>
      <w:lvlText w:val="（%1）"/>
      <w:lvlJc w:val="left"/>
      <w:pPr>
        <w:ind w:left="562" w:firstLine="0"/>
      </w:pPr>
      <w:rPr>
        <w:rFonts w:hint="eastAsia"/>
      </w:rPr>
    </w:lvl>
  </w:abstractNum>
  <w:abstractNum w:abstractNumId="15" w15:restartNumberingAfterBreak="0">
    <w:nsid w:val="487C1305"/>
    <w:multiLevelType w:val="hybridMultilevel"/>
    <w:tmpl w:val="8FAAE774"/>
    <w:lvl w:ilvl="0" w:tplc="9CA4C350">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6" w15:restartNumberingAfterBreak="0">
    <w:nsid w:val="4B0B312B"/>
    <w:multiLevelType w:val="multilevel"/>
    <w:tmpl w:val="4B0B312B"/>
    <w:lvl w:ilvl="0">
      <w:start w:val="1"/>
      <w:numFmt w:val="bullet"/>
      <w:pStyle w:val="5"/>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7" w15:restartNumberingAfterBreak="0">
    <w:nsid w:val="62A21CBF"/>
    <w:multiLevelType w:val="hybridMultilevel"/>
    <w:tmpl w:val="4306B3F4"/>
    <w:lvl w:ilvl="0" w:tplc="0409000B">
      <w:start w:val="1"/>
      <w:numFmt w:val="bullet"/>
      <w:pStyle w:val="a1"/>
      <w:lvlText w:val=""/>
      <w:lvlJc w:val="left"/>
      <w:pPr>
        <w:ind w:left="1260" w:hanging="420"/>
      </w:pPr>
      <w:rPr>
        <w:rFonts w:ascii="Wingdings" w:hAnsi="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8" w15:restartNumberingAfterBreak="0">
    <w:nsid w:val="66817E6A"/>
    <w:multiLevelType w:val="singleLevel"/>
    <w:tmpl w:val="66817E6A"/>
    <w:lvl w:ilvl="0">
      <w:start w:val="1"/>
      <w:numFmt w:val="chineseCounting"/>
      <w:suff w:val="nothing"/>
      <w:lvlText w:val="%1、"/>
      <w:lvlJc w:val="left"/>
      <w:rPr>
        <w:rFonts w:hint="eastAsia"/>
      </w:rPr>
    </w:lvl>
  </w:abstractNum>
  <w:abstractNum w:abstractNumId="19" w15:restartNumberingAfterBreak="0">
    <w:nsid w:val="6A25564D"/>
    <w:multiLevelType w:val="multilevel"/>
    <w:tmpl w:val="34FE4E28"/>
    <w:lvl w:ilvl="0">
      <w:start w:val="1"/>
      <w:numFmt w:val="decimal"/>
      <w:pStyle w:val="11"/>
      <w:suff w:val="space"/>
      <w:lvlText w:val="第%1章"/>
      <w:lvlJc w:val="left"/>
      <w:pPr>
        <w:ind w:left="0" w:firstLine="0"/>
      </w:pPr>
      <w:rPr>
        <w:rFonts w:hint="eastAsia"/>
        <w:lang w:val="en-US"/>
      </w:rPr>
    </w:lvl>
    <w:lvl w:ilvl="1">
      <w:start w:val="1"/>
      <w:numFmt w:val="decimal"/>
      <w:pStyle w:val="20"/>
      <w:suff w:val="space"/>
      <w:lvlText w:val="%1.%2"/>
      <w:lvlJc w:val="left"/>
      <w:pPr>
        <w:ind w:left="0" w:firstLine="0"/>
      </w:pPr>
      <w:rPr>
        <w:rFonts w:hint="eastAsia"/>
      </w:rPr>
    </w:lvl>
    <w:lvl w:ilvl="2">
      <w:start w:val="1"/>
      <w:numFmt w:val="decimal"/>
      <w:pStyle w:val="3"/>
      <w:suff w:val="space"/>
      <w:lvlText w:val="%1.%2.%3"/>
      <w:lvlJc w:val="left"/>
      <w:pPr>
        <w:ind w:left="0" w:firstLine="0"/>
      </w:pPr>
      <w:rPr>
        <w:rFonts w:hint="eastAsia"/>
      </w:rPr>
    </w:lvl>
    <w:lvl w:ilvl="3">
      <w:start w:val="1"/>
      <w:numFmt w:val="decimal"/>
      <w:pStyle w:val="4"/>
      <w:suff w:val="space"/>
      <w:lvlText w:val="%1.%2.%3.%4"/>
      <w:lvlJc w:val="left"/>
      <w:pPr>
        <w:ind w:left="6238" w:firstLine="0"/>
      </w:pPr>
      <w:rPr>
        <w:rFonts w:hint="eastAsia"/>
      </w:rPr>
    </w:lvl>
    <w:lvl w:ilvl="4">
      <w:start w:val="1"/>
      <w:numFmt w:val="decimal"/>
      <w:pStyle w:val="50"/>
      <w:suff w:val="space"/>
      <w:lvlText w:val="%1.%2.%3.%4.%5"/>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0" w15:restartNumberingAfterBreak="0">
    <w:nsid w:val="6DFD5CDF"/>
    <w:multiLevelType w:val="hybridMultilevel"/>
    <w:tmpl w:val="70BEA08A"/>
    <w:lvl w:ilvl="0" w:tplc="98A6B050">
      <w:start w:val="1"/>
      <w:numFmt w:val="decimal"/>
      <w:pStyle w:val="a2"/>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15:restartNumberingAfterBreak="0">
    <w:nsid w:val="76394BD1"/>
    <w:multiLevelType w:val="hybridMultilevel"/>
    <w:tmpl w:val="54407372"/>
    <w:lvl w:ilvl="0" w:tplc="35960C32">
      <w:start w:val="1"/>
      <w:numFmt w:val="japaneseCounting"/>
      <w:lvlText w:val="（%1）"/>
      <w:lvlJc w:val="left"/>
      <w:pPr>
        <w:ind w:left="1541" w:hanging="945"/>
      </w:pPr>
      <w:rPr>
        <w:rFonts w:ascii="宋体" w:eastAsia="宋体" w:hAnsi="宋体" w:hint="default"/>
        <w:color w:val="000000"/>
      </w:rPr>
    </w:lvl>
    <w:lvl w:ilvl="1" w:tplc="04090019" w:tentative="1">
      <w:start w:val="1"/>
      <w:numFmt w:val="lowerLetter"/>
      <w:lvlText w:val="%2)"/>
      <w:lvlJc w:val="left"/>
      <w:pPr>
        <w:ind w:left="1436" w:hanging="420"/>
      </w:pPr>
    </w:lvl>
    <w:lvl w:ilvl="2" w:tplc="0409001B" w:tentative="1">
      <w:start w:val="1"/>
      <w:numFmt w:val="lowerRoman"/>
      <w:lvlText w:val="%3."/>
      <w:lvlJc w:val="right"/>
      <w:pPr>
        <w:ind w:left="1856" w:hanging="420"/>
      </w:pPr>
    </w:lvl>
    <w:lvl w:ilvl="3" w:tplc="0409000F" w:tentative="1">
      <w:start w:val="1"/>
      <w:numFmt w:val="decimal"/>
      <w:lvlText w:val="%4."/>
      <w:lvlJc w:val="left"/>
      <w:pPr>
        <w:ind w:left="2276" w:hanging="420"/>
      </w:pPr>
    </w:lvl>
    <w:lvl w:ilvl="4" w:tplc="04090019" w:tentative="1">
      <w:start w:val="1"/>
      <w:numFmt w:val="lowerLetter"/>
      <w:lvlText w:val="%5)"/>
      <w:lvlJc w:val="left"/>
      <w:pPr>
        <w:ind w:left="2696" w:hanging="420"/>
      </w:pPr>
    </w:lvl>
    <w:lvl w:ilvl="5" w:tplc="0409001B" w:tentative="1">
      <w:start w:val="1"/>
      <w:numFmt w:val="lowerRoman"/>
      <w:lvlText w:val="%6."/>
      <w:lvlJc w:val="right"/>
      <w:pPr>
        <w:ind w:left="3116" w:hanging="420"/>
      </w:pPr>
    </w:lvl>
    <w:lvl w:ilvl="6" w:tplc="0409000F" w:tentative="1">
      <w:start w:val="1"/>
      <w:numFmt w:val="decimal"/>
      <w:lvlText w:val="%7."/>
      <w:lvlJc w:val="left"/>
      <w:pPr>
        <w:ind w:left="3536" w:hanging="420"/>
      </w:pPr>
    </w:lvl>
    <w:lvl w:ilvl="7" w:tplc="04090019" w:tentative="1">
      <w:start w:val="1"/>
      <w:numFmt w:val="lowerLetter"/>
      <w:lvlText w:val="%8)"/>
      <w:lvlJc w:val="left"/>
      <w:pPr>
        <w:ind w:left="3956" w:hanging="420"/>
      </w:pPr>
    </w:lvl>
    <w:lvl w:ilvl="8" w:tplc="0409001B" w:tentative="1">
      <w:start w:val="1"/>
      <w:numFmt w:val="lowerRoman"/>
      <w:lvlText w:val="%9."/>
      <w:lvlJc w:val="right"/>
      <w:pPr>
        <w:ind w:left="4376" w:hanging="420"/>
      </w:pPr>
    </w:lvl>
  </w:abstractNum>
  <w:abstractNum w:abstractNumId="22" w15:restartNumberingAfterBreak="0">
    <w:nsid w:val="770D03E4"/>
    <w:multiLevelType w:val="hybridMultilevel"/>
    <w:tmpl w:val="D6F40674"/>
    <w:lvl w:ilvl="0" w:tplc="739C8D94">
      <w:start w:val="1"/>
      <w:numFmt w:val="decimal"/>
      <w:pStyle w:val="a3"/>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3" w15:restartNumberingAfterBreak="0">
    <w:nsid w:val="7C1A4681"/>
    <w:multiLevelType w:val="hybridMultilevel"/>
    <w:tmpl w:val="D6F40674"/>
    <w:lvl w:ilvl="0" w:tplc="739C8D94">
      <w:start w:val="1"/>
      <w:numFmt w:val="decimal"/>
      <w:pStyle w:val="30"/>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15:restartNumberingAfterBreak="0">
    <w:nsid w:val="7CB7501E"/>
    <w:multiLevelType w:val="multilevel"/>
    <w:tmpl w:val="2CC29C06"/>
    <w:lvl w:ilvl="0">
      <w:start w:val="1"/>
      <w:numFmt w:val="decimal"/>
      <w:pStyle w:val="12"/>
      <w:lvlText w:val="第%1章"/>
      <w:lvlJc w:val="left"/>
      <w:pPr>
        <w:ind w:left="420" w:hanging="420"/>
      </w:pPr>
      <w:rPr>
        <w:rFonts w:hint="eastAsia"/>
      </w:rPr>
    </w:lvl>
    <w:lvl w:ilvl="1">
      <w:start w:val="1"/>
      <w:numFmt w:val="decimal"/>
      <w:pStyle w:val="21"/>
      <w:suff w:val="space"/>
      <w:lvlText w:val="%1.%2"/>
      <w:lvlJc w:val="left"/>
      <w:pPr>
        <w:ind w:left="0" w:firstLine="0"/>
      </w:pPr>
    </w:lvl>
    <w:lvl w:ilvl="2">
      <w:start w:val="1"/>
      <w:numFmt w:val="decimal"/>
      <w:pStyle w:val="31"/>
      <w:suff w:val="space"/>
      <w:lvlText w:val="%1.%2.%3"/>
      <w:lvlJc w:val="left"/>
      <w:pPr>
        <w:ind w:left="0" w:firstLine="0"/>
      </w:pPr>
    </w:lvl>
    <w:lvl w:ilvl="3">
      <w:start w:val="1"/>
      <w:numFmt w:val="decimal"/>
      <w:pStyle w:val="40"/>
      <w:suff w:val="space"/>
      <w:lvlText w:val="%1.%2.%3.%4"/>
      <w:lvlJc w:val="left"/>
      <w:pPr>
        <w:ind w:left="0" w:firstLine="0"/>
      </w:pPr>
    </w:lvl>
    <w:lvl w:ilvl="4">
      <w:start w:val="1"/>
      <w:numFmt w:val="decimal"/>
      <w:pStyle w:val="51"/>
      <w:suff w:val="space"/>
      <w:lvlText w:val="%1.%2.%3.%4.%5"/>
      <w:lvlJc w:val="left"/>
      <w:pPr>
        <w:ind w:left="0" w:firstLine="0"/>
      </w:pPr>
    </w:lvl>
    <w:lvl w:ilvl="5">
      <w:start w:val="1"/>
      <w:numFmt w:val="decimal"/>
      <w:suff w:val="space"/>
      <w:lvlText w:val="%1.%2.%3.%4.%5.%6"/>
      <w:lvlJc w:val="left"/>
      <w:pPr>
        <w:ind w:left="0" w:firstLine="0"/>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15:restartNumberingAfterBreak="0">
    <w:nsid w:val="7CD550F7"/>
    <w:multiLevelType w:val="multilevel"/>
    <w:tmpl w:val="7CD550F7"/>
    <w:lvl w:ilvl="0">
      <w:start w:val="1"/>
      <w:numFmt w:val="bullet"/>
      <w:pStyle w:val="ky"/>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13"/>
  </w:num>
  <w:num w:numId="2">
    <w:abstractNumId w:val="12"/>
  </w:num>
  <w:num w:numId="3">
    <w:abstractNumId w:val="21"/>
  </w:num>
  <w:num w:numId="4">
    <w:abstractNumId w:val="15"/>
  </w:num>
  <w:num w:numId="5">
    <w:abstractNumId w:val="3"/>
  </w:num>
  <w:num w:numId="6">
    <w:abstractNumId w:val="0"/>
  </w:num>
  <w:num w:numId="7">
    <w:abstractNumId w:val="18"/>
  </w:num>
  <w:num w:numId="8">
    <w:abstractNumId w:val="14"/>
  </w:num>
  <w:num w:numId="9">
    <w:abstractNumId w:val="10"/>
  </w:num>
  <w:num w:numId="10">
    <w:abstractNumId w:val="6"/>
  </w:num>
  <w:num w:numId="11">
    <w:abstractNumId w:val="2"/>
  </w:num>
  <w:num w:numId="12">
    <w:abstractNumId w:val="24"/>
  </w:num>
  <w:num w:numId="13">
    <w:abstractNumId w:val="19"/>
  </w:num>
  <w:num w:numId="14">
    <w:abstractNumId w:val="20"/>
  </w:num>
  <w:num w:numId="15">
    <w:abstractNumId w:val="23"/>
  </w:num>
  <w:num w:numId="16">
    <w:abstractNumId w:val="8"/>
  </w:num>
  <w:num w:numId="17">
    <w:abstractNumId w:val="11"/>
  </w:num>
  <w:num w:numId="18">
    <w:abstractNumId w:val="9"/>
  </w:num>
  <w:num w:numId="19">
    <w:abstractNumId w:val="22"/>
  </w:num>
  <w:num w:numId="20">
    <w:abstractNumId w:val="16"/>
  </w:num>
  <w:num w:numId="21">
    <w:abstractNumId w:val="4"/>
  </w:num>
  <w:num w:numId="22">
    <w:abstractNumId w:val="5"/>
  </w:num>
  <w:num w:numId="23">
    <w:abstractNumId w:val="25"/>
  </w:num>
  <w:num w:numId="24">
    <w:abstractNumId w:val="17"/>
  </w:num>
  <w:num w:numId="25">
    <w:abstractNumId w:val="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FC"/>
    <w:rsid w:val="00017C3B"/>
    <w:rsid w:val="00022652"/>
    <w:rsid w:val="00025A0E"/>
    <w:rsid w:val="000352DD"/>
    <w:rsid w:val="00054882"/>
    <w:rsid w:val="000614FA"/>
    <w:rsid w:val="00063327"/>
    <w:rsid w:val="00064604"/>
    <w:rsid w:val="00064DCD"/>
    <w:rsid w:val="000674B7"/>
    <w:rsid w:val="0007066C"/>
    <w:rsid w:val="00073D85"/>
    <w:rsid w:val="000918AF"/>
    <w:rsid w:val="00094A25"/>
    <w:rsid w:val="000A149C"/>
    <w:rsid w:val="000A1E9A"/>
    <w:rsid w:val="000A5165"/>
    <w:rsid w:val="000B60C5"/>
    <w:rsid w:val="000D0658"/>
    <w:rsid w:val="000D2950"/>
    <w:rsid w:val="000E17E0"/>
    <w:rsid w:val="000F0A28"/>
    <w:rsid w:val="000F4735"/>
    <w:rsid w:val="00102695"/>
    <w:rsid w:val="0010289D"/>
    <w:rsid w:val="00105563"/>
    <w:rsid w:val="00120A34"/>
    <w:rsid w:val="001276C0"/>
    <w:rsid w:val="00134C10"/>
    <w:rsid w:val="00142E21"/>
    <w:rsid w:val="00146DAC"/>
    <w:rsid w:val="0016072D"/>
    <w:rsid w:val="00167AB7"/>
    <w:rsid w:val="00191EB7"/>
    <w:rsid w:val="00196BB8"/>
    <w:rsid w:val="001A5090"/>
    <w:rsid w:val="001C11E8"/>
    <w:rsid w:val="001C6AD8"/>
    <w:rsid w:val="001D5819"/>
    <w:rsid w:val="001D77F7"/>
    <w:rsid w:val="001E0531"/>
    <w:rsid w:val="001E60DE"/>
    <w:rsid w:val="00207E73"/>
    <w:rsid w:val="00210E72"/>
    <w:rsid w:val="002120BD"/>
    <w:rsid w:val="00212664"/>
    <w:rsid w:val="002143A6"/>
    <w:rsid w:val="002216F0"/>
    <w:rsid w:val="00236804"/>
    <w:rsid w:val="00243118"/>
    <w:rsid w:val="00244211"/>
    <w:rsid w:val="002443DD"/>
    <w:rsid w:val="00261710"/>
    <w:rsid w:val="00265D86"/>
    <w:rsid w:val="0027135E"/>
    <w:rsid w:val="00272844"/>
    <w:rsid w:val="00281E05"/>
    <w:rsid w:val="002A445A"/>
    <w:rsid w:val="002A446A"/>
    <w:rsid w:val="002B0587"/>
    <w:rsid w:val="002B2E75"/>
    <w:rsid w:val="002D0ECC"/>
    <w:rsid w:val="002D2370"/>
    <w:rsid w:val="002D6CCB"/>
    <w:rsid w:val="002D6F73"/>
    <w:rsid w:val="002E1FD1"/>
    <w:rsid w:val="002F6F67"/>
    <w:rsid w:val="003043E4"/>
    <w:rsid w:val="003059D7"/>
    <w:rsid w:val="003073C2"/>
    <w:rsid w:val="00314A31"/>
    <w:rsid w:val="00320FED"/>
    <w:rsid w:val="003251DC"/>
    <w:rsid w:val="003339BB"/>
    <w:rsid w:val="00335099"/>
    <w:rsid w:val="0034439D"/>
    <w:rsid w:val="00363339"/>
    <w:rsid w:val="0036752D"/>
    <w:rsid w:val="0037105E"/>
    <w:rsid w:val="00385D46"/>
    <w:rsid w:val="00387D76"/>
    <w:rsid w:val="003A0237"/>
    <w:rsid w:val="003A03A6"/>
    <w:rsid w:val="003A6BD6"/>
    <w:rsid w:val="003B0D0D"/>
    <w:rsid w:val="003B1555"/>
    <w:rsid w:val="003C40EC"/>
    <w:rsid w:val="003C696D"/>
    <w:rsid w:val="003C6F11"/>
    <w:rsid w:val="003C7B7B"/>
    <w:rsid w:val="003D1B25"/>
    <w:rsid w:val="003E2FDB"/>
    <w:rsid w:val="003E4862"/>
    <w:rsid w:val="003E7B56"/>
    <w:rsid w:val="003F2F0A"/>
    <w:rsid w:val="00410AA8"/>
    <w:rsid w:val="0041695B"/>
    <w:rsid w:val="004218EB"/>
    <w:rsid w:val="0042480A"/>
    <w:rsid w:val="004252CC"/>
    <w:rsid w:val="00432439"/>
    <w:rsid w:val="004333AE"/>
    <w:rsid w:val="004350ED"/>
    <w:rsid w:val="004375B6"/>
    <w:rsid w:val="0044073F"/>
    <w:rsid w:val="004527EF"/>
    <w:rsid w:val="00453D30"/>
    <w:rsid w:val="00473B11"/>
    <w:rsid w:val="00474DEE"/>
    <w:rsid w:val="00491650"/>
    <w:rsid w:val="004A0285"/>
    <w:rsid w:val="004A2EB2"/>
    <w:rsid w:val="004A45A1"/>
    <w:rsid w:val="004A506D"/>
    <w:rsid w:val="004B3180"/>
    <w:rsid w:val="004C70D0"/>
    <w:rsid w:val="004D1BC6"/>
    <w:rsid w:val="004D758D"/>
    <w:rsid w:val="004E5A3E"/>
    <w:rsid w:val="00501797"/>
    <w:rsid w:val="005042FD"/>
    <w:rsid w:val="00505766"/>
    <w:rsid w:val="00512635"/>
    <w:rsid w:val="005209CD"/>
    <w:rsid w:val="00520CC4"/>
    <w:rsid w:val="00521FB0"/>
    <w:rsid w:val="00522DB7"/>
    <w:rsid w:val="005255D7"/>
    <w:rsid w:val="00525B9C"/>
    <w:rsid w:val="00547705"/>
    <w:rsid w:val="00550AB6"/>
    <w:rsid w:val="00551B02"/>
    <w:rsid w:val="00554B01"/>
    <w:rsid w:val="00554D81"/>
    <w:rsid w:val="00566180"/>
    <w:rsid w:val="00575D1A"/>
    <w:rsid w:val="00580001"/>
    <w:rsid w:val="005A2BDB"/>
    <w:rsid w:val="005B1CA3"/>
    <w:rsid w:val="005B3779"/>
    <w:rsid w:val="005C46C5"/>
    <w:rsid w:val="005C682D"/>
    <w:rsid w:val="005C7C3E"/>
    <w:rsid w:val="005D7662"/>
    <w:rsid w:val="005F0423"/>
    <w:rsid w:val="005F1DA1"/>
    <w:rsid w:val="006039BD"/>
    <w:rsid w:val="006128C2"/>
    <w:rsid w:val="0062763A"/>
    <w:rsid w:val="00627D06"/>
    <w:rsid w:val="006472CE"/>
    <w:rsid w:val="006538CF"/>
    <w:rsid w:val="00655295"/>
    <w:rsid w:val="00665F59"/>
    <w:rsid w:val="00670420"/>
    <w:rsid w:val="0067584C"/>
    <w:rsid w:val="00680C38"/>
    <w:rsid w:val="00683C38"/>
    <w:rsid w:val="00692917"/>
    <w:rsid w:val="00692C24"/>
    <w:rsid w:val="00696EAE"/>
    <w:rsid w:val="006B13C4"/>
    <w:rsid w:val="006C1474"/>
    <w:rsid w:val="006C5503"/>
    <w:rsid w:val="006D4DA9"/>
    <w:rsid w:val="006D7D23"/>
    <w:rsid w:val="006F129B"/>
    <w:rsid w:val="006F4B97"/>
    <w:rsid w:val="006F7397"/>
    <w:rsid w:val="007011C5"/>
    <w:rsid w:val="007013D0"/>
    <w:rsid w:val="00702E1D"/>
    <w:rsid w:val="0070657C"/>
    <w:rsid w:val="007173E1"/>
    <w:rsid w:val="00721F48"/>
    <w:rsid w:val="00724172"/>
    <w:rsid w:val="007319E3"/>
    <w:rsid w:val="00735D89"/>
    <w:rsid w:val="00744982"/>
    <w:rsid w:val="007473E7"/>
    <w:rsid w:val="007504F7"/>
    <w:rsid w:val="00750DC3"/>
    <w:rsid w:val="007574B9"/>
    <w:rsid w:val="007620FC"/>
    <w:rsid w:val="007636DA"/>
    <w:rsid w:val="00773B48"/>
    <w:rsid w:val="00774594"/>
    <w:rsid w:val="00780E8B"/>
    <w:rsid w:val="00783837"/>
    <w:rsid w:val="007847DC"/>
    <w:rsid w:val="00784B3F"/>
    <w:rsid w:val="00792892"/>
    <w:rsid w:val="00797400"/>
    <w:rsid w:val="007A1596"/>
    <w:rsid w:val="007A3FD8"/>
    <w:rsid w:val="007A45AD"/>
    <w:rsid w:val="007A5C8F"/>
    <w:rsid w:val="007A62FE"/>
    <w:rsid w:val="007B5F9F"/>
    <w:rsid w:val="007B7ADE"/>
    <w:rsid w:val="007E2BA5"/>
    <w:rsid w:val="007F1C82"/>
    <w:rsid w:val="0080097F"/>
    <w:rsid w:val="00803505"/>
    <w:rsid w:val="008072FF"/>
    <w:rsid w:val="00811427"/>
    <w:rsid w:val="00817ED4"/>
    <w:rsid w:val="00823D28"/>
    <w:rsid w:val="00825115"/>
    <w:rsid w:val="00827A04"/>
    <w:rsid w:val="008321DF"/>
    <w:rsid w:val="00833FF0"/>
    <w:rsid w:val="0084385B"/>
    <w:rsid w:val="00852293"/>
    <w:rsid w:val="008634D4"/>
    <w:rsid w:val="008748C1"/>
    <w:rsid w:val="008772EF"/>
    <w:rsid w:val="00880873"/>
    <w:rsid w:val="00890548"/>
    <w:rsid w:val="008926E2"/>
    <w:rsid w:val="00894C40"/>
    <w:rsid w:val="008A4878"/>
    <w:rsid w:val="008A620D"/>
    <w:rsid w:val="008B6C59"/>
    <w:rsid w:val="008B7490"/>
    <w:rsid w:val="008C03FF"/>
    <w:rsid w:val="008C38BB"/>
    <w:rsid w:val="008C6418"/>
    <w:rsid w:val="008D022D"/>
    <w:rsid w:val="008D1D8E"/>
    <w:rsid w:val="00910316"/>
    <w:rsid w:val="009178B7"/>
    <w:rsid w:val="00926A14"/>
    <w:rsid w:val="00941CE8"/>
    <w:rsid w:val="00943336"/>
    <w:rsid w:val="00946949"/>
    <w:rsid w:val="00946AA5"/>
    <w:rsid w:val="0095068C"/>
    <w:rsid w:val="009513FC"/>
    <w:rsid w:val="00972FE1"/>
    <w:rsid w:val="009778B5"/>
    <w:rsid w:val="00977B58"/>
    <w:rsid w:val="00986795"/>
    <w:rsid w:val="00994B00"/>
    <w:rsid w:val="009A1175"/>
    <w:rsid w:val="009A38F7"/>
    <w:rsid w:val="009B4D51"/>
    <w:rsid w:val="009B77F5"/>
    <w:rsid w:val="009C2346"/>
    <w:rsid w:val="009D06F0"/>
    <w:rsid w:val="009E1A1C"/>
    <w:rsid w:val="009E404B"/>
    <w:rsid w:val="009E44C5"/>
    <w:rsid w:val="009F6EE2"/>
    <w:rsid w:val="009F74D3"/>
    <w:rsid w:val="00A036E7"/>
    <w:rsid w:val="00A05293"/>
    <w:rsid w:val="00A05808"/>
    <w:rsid w:val="00A1101A"/>
    <w:rsid w:val="00A154DA"/>
    <w:rsid w:val="00A3138D"/>
    <w:rsid w:val="00A32DE7"/>
    <w:rsid w:val="00A351A4"/>
    <w:rsid w:val="00A50851"/>
    <w:rsid w:val="00A512A9"/>
    <w:rsid w:val="00A545FB"/>
    <w:rsid w:val="00A6053F"/>
    <w:rsid w:val="00A720B6"/>
    <w:rsid w:val="00A728D5"/>
    <w:rsid w:val="00A754E8"/>
    <w:rsid w:val="00A76A22"/>
    <w:rsid w:val="00A76B47"/>
    <w:rsid w:val="00A76DA1"/>
    <w:rsid w:val="00A8315F"/>
    <w:rsid w:val="00A875F0"/>
    <w:rsid w:val="00A96B9D"/>
    <w:rsid w:val="00AA13D2"/>
    <w:rsid w:val="00AB2F46"/>
    <w:rsid w:val="00AC39F1"/>
    <w:rsid w:val="00AD509A"/>
    <w:rsid w:val="00AE5B74"/>
    <w:rsid w:val="00AF3DF7"/>
    <w:rsid w:val="00AF5833"/>
    <w:rsid w:val="00AF785E"/>
    <w:rsid w:val="00B0378B"/>
    <w:rsid w:val="00B04AD5"/>
    <w:rsid w:val="00B13086"/>
    <w:rsid w:val="00B243D1"/>
    <w:rsid w:val="00B348D0"/>
    <w:rsid w:val="00B42A80"/>
    <w:rsid w:val="00B4523D"/>
    <w:rsid w:val="00B45EDF"/>
    <w:rsid w:val="00B51792"/>
    <w:rsid w:val="00B546FE"/>
    <w:rsid w:val="00B65321"/>
    <w:rsid w:val="00B727D8"/>
    <w:rsid w:val="00B753A3"/>
    <w:rsid w:val="00B82990"/>
    <w:rsid w:val="00B829C4"/>
    <w:rsid w:val="00B84655"/>
    <w:rsid w:val="00B8644D"/>
    <w:rsid w:val="00B937FF"/>
    <w:rsid w:val="00BD0EF5"/>
    <w:rsid w:val="00BD4F34"/>
    <w:rsid w:val="00BE1653"/>
    <w:rsid w:val="00BE3714"/>
    <w:rsid w:val="00BE3F6C"/>
    <w:rsid w:val="00BF311B"/>
    <w:rsid w:val="00C0177F"/>
    <w:rsid w:val="00C04F74"/>
    <w:rsid w:val="00C14B0A"/>
    <w:rsid w:val="00C168B8"/>
    <w:rsid w:val="00C31556"/>
    <w:rsid w:val="00C31A20"/>
    <w:rsid w:val="00C34802"/>
    <w:rsid w:val="00C3637A"/>
    <w:rsid w:val="00C47A23"/>
    <w:rsid w:val="00C504A1"/>
    <w:rsid w:val="00C635F5"/>
    <w:rsid w:val="00C6507F"/>
    <w:rsid w:val="00C67372"/>
    <w:rsid w:val="00C8162E"/>
    <w:rsid w:val="00C93121"/>
    <w:rsid w:val="00C9586B"/>
    <w:rsid w:val="00CA0BFA"/>
    <w:rsid w:val="00CA1026"/>
    <w:rsid w:val="00CA6E1E"/>
    <w:rsid w:val="00CB0BF9"/>
    <w:rsid w:val="00CC78AB"/>
    <w:rsid w:val="00CD2C6A"/>
    <w:rsid w:val="00CF4712"/>
    <w:rsid w:val="00D04887"/>
    <w:rsid w:val="00D13147"/>
    <w:rsid w:val="00D20CEA"/>
    <w:rsid w:val="00D22581"/>
    <w:rsid w:val="00D22FE2"/>
    <w:rsid w:val="00D37EEC"/>
    <w:rsid w:val="00D55ED3"/>
    <w:rsid w:val="00D574A3"/>
    <w:rsid w:val="00D6080A"/>
    <w:rsid w:val="00D6788F"/>
    <w:rsid w:val="00D704DD"/>
    <w:rsid w:val="00D70DDC"/>
    <w:rsid w:val="00D72E35"/>
    <w:rsid w:val="00D944E1"/>
    <w:rsid w:val="00D94781"/>
    <w:rsid w:val="00DA4F8A"/>
    <w:rsid w:val="00DC3D5F"/>
    <w:rsid w:val="00DC54F8"/>
    <w:rsid w:val="00DC7A8D"/>
    <w:rsid w:val="00DD0AD6"/>
    <w:rsid w:val="00DD3B29"/>
    <w:rsid w:val="00DE24DF"/>
    <w:rsid w:val="00DE3DCB"/>
    <w:rsid w:val="00DE3EA2"/>
    <w:rsid w:val="00DE5492"/>
    <w:rsid w:val="00DF45AE"/>
    <w:rsid w:val="00E1197A"/>
    <w:rsid w:val="00E145EB"/>
    <w:rsid w:val="00E15ABB"/>
    <w:rsid w:val="00E168D9"/>
    <w:rsid w:val="00E23C18"/>
    <w:rsid w:val="00E43294"/>
    <w:rsid w:val="00E450F5"/>
    <w:rsid w:val="00E572C5"/>
    <w:rsid w:val="00E70605"/>
    <w:rsid w:val="00E82916"/>
    <w:rsid w:val="00E8600A"/>
    <w:rsid w:val="00E87616"/>
    <w:rsid w:val="00E91B90"/>
    <w:rsid w:val="00E9262F"/>
    <w:rsid w:val="00E97C5E"/>
    <w:rsid w:val="00EA485E"/>
    <w:rsid w:val="00EA4A89"/>
    <w:rsid w:val="00EA7273"/>
    <w:rsid w:val="00EA7CBE"/>
    <w:rsid w:val="00EB011F"/>
    <w:rsid w:val="00ED3E8C"/>
    <w:rsid w:val="00ED47B1"/>
    <w:rsid w:val="00ED5B20"/>
    <w:rsid w:val="00EE65ED"/>
    <w:rsid w:val="00EE7199"/>
    <w:rsid w:val="00EF1CF7"/>
    <w:rsid w:val="00EF3B6B"/>
    <w:rsid w:val="00EF5E82"/>
    <w:rsid w:val="00EF639C"/>
    <w:rsid w:val="00F03932"/>
    <w:rsid w:val="00F1232C"/>
    <w:rsid w:val="00F14A2D"/>
    <w:rsid w:val="00F17405"/>
    <w:rsid w:val="00F17EA7"/>
    <w:rsid w:val="00F23271"/>
    <w:rsid w:val="00F30A29"/>
    <w:rsid w:val="00F32BD1"/>
    <w:rsid w:val="00F36D90"/>
    <w:rsid w:val="00F3721E"/>
    <w:rsid w:val="00F42FEB"/>
    <w:rsid w:val="00F436E3"/>
    <w:rsid w:val="00F46FCB"/>
    <w:rsid w:val="00F47120"/>
    <w:rsid w:val="00F55435"/>
    <w:rsid w:val="00F60B8D"/>
    <w:rsid w:val="00F67DC1"/>
    <w:rsid w:val="00F77960"/>
    <w:rsid w:val="00F8277D"/>
    <w:rsid w:val="00F83618"/>
    <w:rsid w:val="00F860C4"/>
    <w:rsid w:val="00FA5979"/>
    <w:rsid w:val="00FB2D4A"/>
    <w:rsid w:val="00FB34B0"/>
    <w:rsid w:val="00FC2CE6"/>
    <w:rsid w:val="00FC6EC1"/>
    <w:rsid w:val="00FD0295"/>
    <w:rsid w:val="00FD1641"/>
    <w:rsid w:val="00FD66B4"/>
    <w:rsid w:val="00FF6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7701B"/>
  <w15:docId w15:val="{942346C6-E39F-4B30-A8C9-AF79342D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qFormat="1"/>
    <w:lsdException w:name="Table Grid" w:uiPriority="39"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3A0237"/>
    <w:pPr>
      <w:widowControl w:val="0"/>
      <w:jc w:val="both"/>
    </w:pPr>
    <w:rPr>
      <w:kern w:val="2"/>
      <w:sz w:val="21"/>
      <w:szCs w:val="24"/>
    </w:rPr>
  </w:style>
  <w:style w:type="paragraph" w:styleId="11">
    <w:name w:val="heading 1"/>
    <w:aliases w:val="CSS章标记,H1,Heading 0,heading 1,h1,123321,prop,app heading 1,app heading 11,app heading 12,app heading 111,app heading 13,PIM 1,Heading 11,标书1,1st level,Section Head,l1,Section Heading,卷标题,合同标题,featurehead,Title1,LN,H11,H12,H13,H14,H15,H16,H17,H111,1"/>
    <w:basedOn w:val="a4"/>
    <w:next w:val="a4"/>
    <w:link w:val="13"/>
    <w:qFormat/>
    <w:rsid w:val="00C04F74"/>
    <w:pPr>
      <w:keepNext/>
      <w:keepLines/>
      <w:pageBreakBefore/>
      <w:numPr>
        <w:numId w:val="13"/>
      </w:numPr>
      <w:spacing w:before="340" w:after="330" w:line="578" w:lineRule="auto"/>
      <w:jc w:val="center"/>
      <w:outlineLvl w:val="0"/>
    </w:pPr>
    <w:rPr>
      <w:rFonts w:ascii="Calibri" w:hAnsi="Calibri"/>
      <w:b/>
      <w:bCs/>
      <w:kern w:val="44"/>
      <w:sz w:val="44"/>
      <w:szCs w:val="44"/>
    </w:rPr>
  </w:style>
  <w:style w:type="paragraph" w:styleId="20">
    <w:name w:val="heading 2"/>
    <w:aliases w:val="标题2＋多级符号,H2,节,sect 1.2,H21,R2,h2,Level 2 Topic Heading,l2,节标题,heading 2,I2,2nd level,l2+toc 2,Section Title,12,第一层条,2,Header 2,Titre2,Head 2,Underrubrik1,prop2,Heading2,No Number,A,o,Heading 2 Hidden,H2-Heading 2,Header2,22,heading2,list2,A.B.C.,第二"/>
    <w:basedOn w:val="a4"/>
    <w:next w:val="a5"/>
    <w:link w:val="22"/>
    <w:autoRedefine/>
    <w:unhideWhenUsed/>
    <w:qFormat/>
    <w:rsid w:val="00C04F74"/>
    <w:pPr>
      <w:keepNext/>
      <w:keepLines/>
      <w:numPr>
        <w:ilvl w:val="1"/>
        <w:numId w:val="13"/>
      </w:numPr>
      <w:spacing w:before="260" w:after="260" w:line="416" w:lineRule="auto"/>
      <w:outlineLvl w:val="1"/>
    </w:pPr>
    <w:rPr>
      <w:rFonts w:ascii="黑体" w:eastAsia="黑体" w:hAnsi="黑体"/>
      <w:b/>
      <w:bCs/>
      <w:sz w:val="36"/>
      <w:szCs w:val="36"/>
    </w:rPr>
  </w:style>
  <w:style w:type="paragraph" w:styleId="3">
    <w:name w:val="heading 3"/>
    <w:aliases w:val="标题3＋多级符号,h3,H3,sect1.2.3,HeadC,Heading 3 - old,Map,H31,Level 3 Topic Heading,Org Heading 1,3rd level,3,Head 3,level_3,PIM 3,Level 3 Head,l3,CT,第二层条,Bold Head,bh,章标题1,小标题,：小节,(A-3),heading 3,H32,H33,H34,H35,H36,H37,H38,H39,H310,H311,H321,H331,H341,h"/>
    <w:basedOn w:val="a4"/>
    <w:next w:val="a5"/>
    <w:link w:val="32"/>
    <w:autoRedefine/>
    <w:unhideWhenUsed/>
    <w:qFormat/>
    <w:rsid w:val="00C04F74"/>
    <w:pPr>
      <w:keepNext/>
      <w:keepLines/>
      <w:numPr>
        <w:ilvl w:val="2"/>
        <w:numId w:val="13"/>
      </w:numPr>
      <w:spacing w:before="260" w:after="260" w:line="416" w:lineRule="auto"/>
      <w:outlineLvl w:val="2"/>
    </w:pPr>
    <w:rPr>
      <w:rFonts w:ascii="黑体" w:eastAsia="黑体" w:hAnsi="黑体"/>
      <w:b/>
      <w:bCs/>
      <w:sz w:val="32"/>
      <w:szCs w:val="32"/>
    </w:rPr>
  </w:style>
  <w:style w:type="paragraph" w:styleId="4">
    <w:name w:val="heading 4"/>
    <w:aliases w:val="标题4＋多级符号,H4,Ref Heading 1,rh1,Heading sql,sect 1.2.3.4,h4,First Subheading,第三层条,bullet,bl,bb,L4,4th level,4,H41,H42,H43,H44,H45,H46,H47,H48,H49,H410,H411,H421,H431,H441,H451,H461,H471,H481,H491,H4101,H412,H422,H432,H442,H452,H462,H472,H482,H492,h41"/>
    <w:basedOn w:val="a4"/>
    <w:next w:val="a5"/>
    <w:link w:val="41"/>
    <w:autoRedefine/>
    <w:unhideWhenUsed/>
    <w:qFormat/>
    <w:rsid w:val="00C04F74"/>
    <w:pPr>
      <w:keepNext/>
      <w:keepLines/>
      <w:numPr>
        <w:ilvl w:val="3"/>
        <w:numId w:val="13"/>
      </w:numPr>
      <w:spacing w:before="240" w:after="240" w:line="360" w:lineRule="auto"/>
      <w:ind w:left="567"/>
      <w:outlineLvl w:val="3"/>
    </w:pPr>
    <w:rPr>
      <w:rFonts w:ascii="黑体" w:eastAsia="黑体" w:hAnsi="黑体"/>
      <w:bCs/>
      <w:sz w:val="30"/>
      <w:szCs w:val="30"/>
    </w:rPr>
  </w:style>
  <w:style w:type="paragraph" w:styleId="50">
    <w:name w:val="heading 5"/>
    <w:aliases w:val="标题5＋多级符号,H5,h5,Second Subheading,第四层条,dash,ds,dd,Level 3 - i,l4,Roman list,PIM 5,Block Label,5,第五层,Table label,l5,hm,mh2,Module heading 2,Head 5,list 5,Titre5,Body Text (R),bullet2,L5,heading 5,Appendix A  Heading 5,h51,heading 51,h52,heading ,一,sb"/>
    <w:basedOn w:val="a4"/>
    <w:next w:val="a5"/>
    <w:link w:val="52"/>
    <w:autoRedefine/>
    <w:unhideWhenUsed/>
    <w:qFormat/>
    <w:rsid w:val="00C04F74"/>
    <w:pPr>
      <w:keepNext/>
      <w:keepLines/>
      <w:numPr>
        <w:ilvl w:val="4"/>
        <w:numId w:val="13"/>
      </w:numPr>
      <w:spacing w:beforeLines="50" w:line="360" w:lineRule="auto"/>
      <w:outlineLvl w:val="4"/>
    </w:pPr>
    <w:rPr>
      <w:rFonts w:ascii="仿宋" w:eastAsia="仿宋" w:hAnsi="仿宋"/>
      <w:b/>
      <w:bCs/>
      <w:sz w:val="28"/>
      <w:szCs w:val="28"/>
    </w:rPr>
  </w:style>
  <w:style w:type="paragraph" w:styleId="6">
    <w:name w:val="heading 6"/>
    <w:aliases w:val="h6,Third Subheading,Legal Level 1.,第五层条,L6,H6,PIM 6,BOD 4,Bullet list,6,Bullet (Single Lines),正文六级标题,h61,heading 61,标题 6(ALT+6),第六层条目,Heading6,sub-dash,sd,7 sub-dash,Requirement,heading 6,hd6,fcl,figurecapl,H6-2,●,Ref Heading 3,rh3,Ref Heading 31,c"/>
    <w:basedOn w:val="a4"/>
    <w:next w:val="a4"/>
    <w:link w:val="60"/>
    <w:unhideWhenUsed/>
    <w:qFormat/>
    <w:rsid w:val="00C04F74"/>
    <w:pPr>
      <w:keepNext/>
      <w:keepLines/>
      <w:numPr>
        <w:ilvl w:val="5"/>
        <w:numId w:val="13"/>
      </w:numPr>
      <w:spacing w:before="240" w:after="64" w:line="320" w:lineRule="auto"/>
      <w:outlineLvl w:val="5"/>
    </w:pPr>
    <w:rPr>
      <w:rFonts w:ascii="Cambria" w:hAnsi="Cambria"/>
      <w:b/>
      <w:bCs/>
      <w:sz w:val="24"/>
    </w:rPr>
  </w:style>
  <w:style w:type="paragraph" w:styleId="7">
    <w:name w:val="heading 7"/>
    <w:aliases w:val="Legal Level 1.1.,letter list,PIM 7,不用,L7,1.标题 6,（1）,H TIMES1,H7,sdf,图表标题,•H7,Heading7,7,Objective,ExhibitTitle,heading7,req3,st,h7,SDL title,heading 7,hd7,fcs,figurecaps,表名,◎,正文七级标题,ITT t7,PA Appendix Major,cnc,Caption number (column-wide,Level 1.1"/>
    <w:basedOn w:val="a4"/>
    <w:next w:val="a4"/>
    <w:link w:val="70"/>
    <w:unhideWhenUsed/>
    <w:qFormat/>
    <w:rsid w:val="00C04F74"/>
    <w:pPr>
      <w:keepNext/>
      <w:keepLines/>
      <w:numPr>
        <w:ilvl w:val="6"/>
        <w:numId w:val="13"/>
      </w:numPr>
      <w:spacing w:before="240" w:after="64" w:line="320" w:lineRule="auto"/>
      <w:outlineLvl w:val="6"/>
    </w:pPr>
    <w:rPr>
      <w:rFonts w:ascii="Calibri" w:hAnsi="Calibri"/>
      <w:b/>
      <w:bCs/>
      <w:sz w:val="24"/>
    </w:rPr>
  </w:style>
  <w:style w:type="paragraph" w:styleId="8">
    <w:name w:val="heading 8"/>
    <w:aliases w:val="Legal Level 1.1.1.,h8,不用8,Legal Level 1.1.1.1,Legal Level 1.1.1.2,Legal Level 1.1.1.3,Legal Level 1.1.1.4,Legal Level 1.1.1.5,Legal Level 1.1.1.6,Legal Level 1.1.1.7,Legal Level 1.1.1.11,Legal Level 1.1.1.21,Legal Level 1.1.1.8,（A）,H8,注意框体,标题6,t,8"/>
    <w:basedOn w:val="a4"/>
    <w:next w:val="a4"/>
    <w:link w:val="80"/>
    <w:unhideWhenUsed/>
    <w:qFormat/>
    <w:rsid w:val="00C04F74"/>
    <w:pPr>
      <w:keepNext/>
      <w:keepLines/>
      <w:numPr>
        <w:ilvl w:val="7"/>
        <w:numId w:val="13"/>
      </w:numPr>
      <w:spacing w:before="240" w:after="64" w:line="320" w:lineRule="auto"/>
      <w:outlineLvl w:val="7"/>
    </w:pPr>
    <w:rPr>
      <w:rFonts w:ascii="Cambria" w:hAnsi="Cambria"/>
      <w:sz w:val="24"/>
    </w:rPr>
  </w:style>
  <w:style w:type="paragraph" w:styleId="9">
    <w:name w:val="heading 9"/>
    <w:aliases w:val="Legal Level 1.1.1.1.,PIM 9,h9,不用9,三级标题,huh,Legal Level 1.1.1.1.1,Legal Level 1.1.1.1.2,Legal Level 1.1.1.1.3,Legal Level 1.1.1.1.4,Legal Level 1.1.1.1.5,Legal Level 1.1.1.1.6,Legal Level 1.1.1.1.7,Legal Level 1.1.1.1.11,Legal Level 1.1.1.1.21,tt,FH"/>
    <w:basedOn w:val="a4"/>
    <w:next w:val="a4"/>
    <w:link w:val="90"/>
    <w:unhideWhenUsed/>
    <w:qFormat/>
    <w:rsid w:val="00C04F74"/>
    <w:pPr>
      <w:keepNext/>
      <w:keepLines/>
      <w:numPr>
        <w:ilvl w:val="8"/>
        <w:numId w:val="13"/>
      </w:numPr>
      <w:spacing w:before="240" w:after="64" w:line="320" w:lineRule="auto"/>
      <w:outlineLvl w:val="8"/>
    </w:pPr>
    <w:rPr>
      <w:rFonts w:ascii="Cambria" w:hAnsi="Cambria"/>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39"/>
    <w:qFormat/>
    <w:rsid w:val="007620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4"/>
    <w:link w:val="ab"/>
    <w:uiPriority w:val="99"/>
    <w:semiHidden/>
    <w:qFormat/>
    <w:rsid w:val="00946AA5"/>
    <w:rPr>
      <w:sz w:val="18"/>
      <w:szCs w:val="18"/>
    </w:rPr>
  </w:style>
  <w:style w:type="paragraph" w:styleId="ac">
    <w:name w:val="header"/>
    <w:basedOn w:val="a4"/>
    <w:link w:val="ad"/>
    <w:qFormat/>
    <w:rsid w:val="00EF1CF7"/>
    <w:pPr>
      <w:pBdr>
        <w:bottom w:val="single" w:sz="6" w:space="1" w:color="auto"/>
      </w:pBdr>
      <w:tabs>
        <w:tab w:val="center" w:pos="4153"/>
        <w:tab w:val="right" w:pos="8306"/>
      </w:tabs>
      <w:snapToGrid w:val="0"/>
      <w:jc w:val="center"/>
    </w:pPr>
    <w:rPr>
      <w:sz w:val="18"/>
      <w:szCs w:val="18"/>
    </w:rPr>
  </w:style>
  <w:style w:type="character" w:customStyle="1" w:styleId="ad">
    <w:name w:val="页眉 字符"/>
    <w:link w:val="ac"/>
    <w:qFormat/>
    <w:rsid w:val="00EF1CF7"/>
    <w:rPr>
      <w:kern w:val="2"/>
      <w:sz w:val="18"/>
      <w:szCs w:val="18"/>
    </w:rPr>
  </w:style>
  <w:style w:type="paragraph" w:styleId="ae">
    <w:name w:val="footer"/>
    <w:basedOn w:val="a4"/>
    <w:link w:val="af"/>
    <w:uiPriority w:val="99"/>
    <w:qFormat/>
    <w:rsid w:val="00EF1CF7"/>
    <w:pPr>
      <w:tabs>
        <w:tab w:val="center" w:pos="4153"/>
        <w:tab w:val="right" w:pos="8306"/>
      </w:tabs>
      <w:snapToGrid w:val="0"/>
      <w:jc w:val="left"/>
    </w:pPr>
    <w:rPr>
      <w:sz w:val="18"/>
      <w:szCs w:val="18"/>
    </w:rPr>
  </w:style>
  <w:style w:type="character" w:customStyle="1" w:styleId="af">
    <w:name w:val="页脚 字符"/>
    <w:link w:val="ae"/>
    <w:uiPriority w:val="99"/>
    <w:qFormat/>
    <w:rsid w:val="00EF1CF7"/>
    <w:rPr>
      <w:kern w:val="2"/>
      <w:sz w:val="18"/>
      <w:szCs w:val="18"/>
    </w:rPr>
  </w:style>
  <w:style w:type="character" w:styleId="af0">
    <w:name w:val="Hyperlink"/>
    <w:basedOn w:val="a6"/>
    <w:uiPriority w:val="99"/>
    <w:unhideWhenUsed/>
    <w:qFormat/>
    <w:rsid w:val="0067584C"/>
    <w:rPr>
      <w:color w:val="0000FF"/>
      <w:u w:val="single"/>
    </w:rPr>
  </w:style>
  <w:style w:type="paragraph" w:customStyle="1" w:styleId="14">
    <w:name w:val="列出段落1"/>
    <w:basedOn w:val="a4"/>
    <w:qFormat/>
    <w:rsid w:val="00E15ABB"/>
    <w:pPr>
      <w:ind w:firstLineChars="200" w:firstLine="420"/>
    </w:pPr>
    <w:rPr>
      <w:szCs w:val="21"/>
    </w:rPr>
  </w:style>
  <w:style w:type="paragraph" w:styleId="af1">
    <w:name w:val="Date"/>
    <w:basedOn w:val="a4"/>
    <w:next w:val="a4"/>
    <w:link w:val="af2"/>
    <w:rsid w:val="00F77960"/>
    <w:pPr>
      <w:ind w:leftChars="2500" w:left="100"/>
    </w:pPr>
  </w:style>
  <w:style w:type="character" w:customStyle="1" w:styleId="af2">
    <w:name w:val="日期 字符"/>
    <w:basedOn w:val="a6"/>
    <w:link w:val="af1"/>
    <w:rsid w:val="00F77960"/>
    <w:rPr>
      <w:kern w:val="2"/>
      <w:sz w:val="21"/>
      <w:szCs w:val="24"/>
    </w:rPr>
  </w:style>
  <w:style w:type="paragraph" w:styleId="af3">
    <w:name w:val="Normal (Web)"/>
    <w:basedOn w:val="a4"/>
    <w:uiPriority w:val="99"/>
    <w:unhideWhenUsed/>
    <w:qFormat/>
    <w:rsid w:val="00BD4F34"/>
    <w:pPr>
      <w:widowControl/>
      <w:spacing w:before="100" w:beforeAutospacing="1" w:after="100" w:afterAutospacing="1"/>
      <w:jc w:val="left"/>
    </w:pPr>
    <w:rPr>
      <w:rFonts w:ascii="宋体" w:hAnsi="宋体" w:cs="宋体"/>
      <w:kern w:val="0"/>
      <w:sz w:val="24"/>
    </w:rPr>
  </w:style>
  <w:style w:type="paragraph" w:styleId="af4">
    <w:name w:val="List Paragraph"/>
    <w:aliases w:val="ZJGIS列表项,表格文本,编号,表格的标题,List,正文.制度,lp1,符号列表,8表内容,Bullet List,FooterText,numbered,列出段落11,List Paragraph1,stc标题4,Paragraphe de liste1,段落,1.2.3标题,·ûºÅÁÐ±í,¡¤?o?¨¢D¡À¨ª,?¡è?o?¡§¡éD?¨¤¡§a,??¨¨?o??¡ì?¨¦D?¡§¡è?¡ìa,??¡§¡§?o???¨¬?¡§|D??¡ì?¨¨??¨¬a,?,列出段落2,标题1"/>
    <w:basedOn w:val="a4"/>
    <w:link w:val="15"/>
    <w:uiPriority w:val="34"/>
    <w:qFormat/>
    <w:rsid w:val="001276C0"/>
    <w:pPr>
      <w:ind w:firstLineChars="200" w:firstLine="420"/>
    </w:pPr>
  </w:style>
  <w:style w:type="paragraph" w:styleId="af5">
    <w:name w:val="Body Text"/>
    <w:basedOn w:val="a4"/>
    <w:link w:val="af6"/>
    <w:uiPriority w:val="99"/>
    <w:unhideWhenUsed/>
    <w:qFormat/>
    <w:rsid w:val="003059D7"/>
    <w:pPr>
      <w:spacing w:after="120"/>
    </w:pPr>
    <w:rPr>
      <w:rFonts w:ascii="Calibri" w:hAnsi="Calibri"/>
      <w:szCs w:val="22"/>
    </w:rPr>
  </w:style>
  <w:style w:type="character" w:customStyle="1" w:styleId="af6">
    <w:name w:val="正文文本 字符"/>
    <w:basedOn w:val="a6"/>
    <w:link w:val="af5"/>
    <w:uiPriority w:val="99"/>
    <w:qFormat/>
    <w:rsid w:val="003059D7"/>
    <w:rPr>
      <w:rFonts w:ascii="Calibri" w:eastAsia="宋体" w:hAnsi="Calibri" w:cs="Times New Roman"/>
      <w:kern w:val="2"/>
      <w:sz w:val="21"/>
      <w:szCs w:val="22"/>
    </w:rPr>
  </w:style>
  <w:style w:type="paragraph" w:styleId="af7">
    <w:name w:val="No Spacing"/>
    <w:uiPriority w:val="99"/>
    <w:qFormat/>
    <w:rsid w:val="003059D7"/>
    <w:pPr>
      <w:widowControl w:val="0"/>
      <w:jc w:val="both"/>
    </w:pPr>
    <w:rPr>
      <w:kern w:val="2"/>
      <w:sz w:val="21"/>
      <w:szCs w:val="21"/>
    </w:rPr>
  </w:style>
  <w:style w:type="paragraph" w:styleId="af8">
    <w:name w:val="Plain Text"/>
    <w:basedOn w:val="a4"/>
    <w:link w:val="af9"/>
    <w:rsid w:val="00F17405"/>
    <w:rPr>
      <w:rFonts w:ascii="宋体" w:hAnsi="Courier New" w:cs="Courier New"/>
      <w:szCs w:val="21"/>
    </w:rPr>
  </w:style>
  <w:style w:type="character" w:customStyle="1" w:styleId="af9">
    <w:name w:val="纯文本 字符"/>
    <w:basedOn w:val="a6"/>
    <w:link w:val="af8"/>
    <w:rsid w:val="00F17405"/>
    <w:rPr>
      <w:rFonts w:ascii="宋体" w:hAnsi="Courier New" w:cs="Courier New"/>
      <w:kern w:val="2"/>
      <w:sz w:val="21"/>
      <w:szCs w:val="21"/>
    </w:rPr>
  </w:style>
  <w:style w:type="character" w:customStyle="1" w:styleId="13">
    <w:name w:val="标题 1 字符"/>
    <w:aliases w:val="CSS章标记 字符,H1 字符,Heading 0 字符,heading 1 字符,h1 字符,123321 字符,prop 字符,app heading 1 字符,app heading 11 字符,app heading 12 字符,app heading 111 字符,app heading 13 字符,PIM 1 字符,Heading 11 字符,标书1 字符,1st level 字符,Section Head 字符,l1 字符,Section Heading 字符,LN 字符"/>
    <w:basedOn w:val="a6"/>
    <w:link w:val="11"/>
    <w:qFormat/>
    <w:rsid w:val="00C04F74"/>
    <w:rPr>
      <w:rFonts w:ascii="Calibri" w:eastAsia="宋体" w:hAnsi="Calibri" w:cs="Times New Roman"/>
      <w:b/>
      <w:bCs/>
      <w:kern w:val="44"/>
      <w:sz w:val="44"/>
      <w:szCs w:val="44"/>
    </w:rPr>
  </w:style>
  <w:style w:type="character" w:customStyle="1" w:styleId="22">
    <w:name w:val="标题 2 字符"/>
    <w:aliases w:val="标题2＋多级符号 字符,H2 字符,节 字符,sect 1.2 字符,H21 字符,R2 字符,h2 字符,Level 2 Topic Heading 字符,l2 字符,节标题 字符,heading 2 字符,I2 字符,2nd level 字符,l2+toc 2 字符,Section Title 字符,12 字符,第一层条 字符,2 字符,Header 2 字符,Titre2 字符,Head 2 字符,Underrubrik1 字符,prop2 字符,Heading2 字符,A 字符"/>
    <w:basedOn w:val="a6"/>
    <w:link w:val="20"/>
    <w:qFormat/>
    <w:rsid w:val="00C04F74"/>
    <w:rPr>
      <w:rFonts w:ascii="黑体" w:eastAsia="黑体" w:hAnsi="黑体" w:cs="Times New Roman"/>
      <w:b/>
      <w:bCs/>
      <w:kern w:val="2"/>
      <w:sz w:val="36"/>
      <w:szCs w:val="36"/>
    </w:rPr>
  </w:style>
  <w:style w:type="character" w:customStyle="1" w:styleId="32">
    <w:name w:val="标题 3 字符"/>
    <w:aliases w:val="标题3＋多级符号 字符,h3 字符,H3 字符,sect1.2.3 字符,HeadC 字符,Heading 3 - old 字符,Map 字符,H31 字符,Level 3 Topic Heading 字符,Org Heading 1 字符,3rd level 字符,3 字符,Head 3 字符,level_3 字符,PIM 3 字符,Level 3 Head 字符,l3 字符,CT 字符,第二层条 字符,Bold Head 字符,bh 字符,章标题1 字符,小标题 字符,：小节 字符"/>
    <w:basedOn w:val="a6"/>
    <w:link w:val="3"/>
    <w:qFormat/>
    <w:rsid w:val="00C04F74"/>
    <w:rPr>
      <w:rFonts w:ascii="黑体" w:eastAsia="黑体" w:hAnsi="黑体" w:cs="Times New Roman"/>
      <w:b/>
      <w:bCs/>
      <w:kern w:val="2"/>
      <w:sz w:val="32"/>
      <w:szCs w:val="32"/>
    </w:rPr>
  </w:style>
  <w:style w:type="character" w:customStyle="1" w:styleId="41">
    <w:name w:val="标题 4 字符"/>
    <w:aliases w:val="标题4＋多级符号 字符,H4 字符,Ref Heading 1 字符,rh1 字符,Heading sql 字符,sect 1.2.3.4 字符,h4 字符,First Subheading 字符,第三层条 字符,bullet 字符,bl 字符,bb 字符,L4 字符,4th level 字符,4 字符,H41 字符,H42 字符,H43 字符,H44 字符,H45 字符,H46 字符,H47 字符,H48 字符,H49 字符,H410 字符,H411 字符,H421 字符"/>
    <w:basedOn w:val="a6"/>
    <w:link w:val="4"/>
    <w:qFormat/>
    <w:rsid w:val="00C04F74"/>
    <w:rPr>
      <w:rFonts w:ascii="黑体" w:eastAsia="黑体" w:hAnsi="黑体" w:cs="Times New Roman"/>
      <w:bCs/>
      <w:kern w:val="2"/>
      <w:sz w:val="30"/>
      <w:szCs w:val="30"/>
    </w:rPr>
  </w:style>
  <w:style w:type="character" w:customStyle="1" w:styleId="52">
    <w:name w:val="标题 5 字符"/>
    <w:aliases w:val="标题5＋多级符号 字符,H5 字符,h5 字符,Second Subheading 字符,第四层条 字符,dash 字符,ds 字符,dd 字符,Level 3 - i 字符,l4 字符,Roman list 字符,PIM 5 字符,Block Label 字符,5 字符,第五层 字符,Table label 字符,l5 字符,hm 字符,mh2 字符,Module heading 2 字符,Head 5 字符,list 5 字符,Titre5 字符,Body Text (R) 字符"/>
    <w:basedOn w:val="a6"/>
    <w:link w:val="50"/>
    <w:rsid w:val="00C04F74"/>
    <w:rPr>
      <w:rFonts w:ascii="仿宋" w:eastAsia="仿宋" w:hAnsi="仿宋" w:cs="Times New Roman"/>
      <w:b/>
      <w:bCs/>
      <w:kern w:val="2"/>
      <w:sz w:val="28"/>
      <w:szCs w:val="28"/>
    </w:rPr>
  </w:style>
  <w:style w:type="character" w:customStyle="1" w:styleId="60">
    <w:name w:val="标题 6 字符"/>
    <w:aliases w:val="h6 字符,Third Subheading 字符,Legal Level 1. 字符,第五层条 字符,L6 字符,H6 字符,PIM 6 字符,BOD 4 字符,Bullet list 字符,6 字符,Bullet (Single Lines) 字符,正文六级标题 字符,h61 字符,heading 61 字符,标题 6(ALT+6) 字符,第六层条目 字符,Heading6 字符,sub-dash 字符,sd 字符,7 sub-dash 字符,Requirement 字符,● 字符"/>
    <w:basedOn w:val="a6"/>
    <w:link w:val="6"/>
    <w:qFormat/>
    <w:rsid w:val="00C04F74"/>
    <w:rPr>
      <w:rFonts w:ascii="Cambria" w:eastAsia="宋体" w:hAnsi="Cambria" w:cs="Times New Roman"/>
      <w:b/>
      <w:bCs/>
      <w:kern w:val="2"/>
      <w:sz w:val="24"/>
      <w:szCs w:val="24"/>
    </w:rPr>
  </w:style>
  <w:style w:type="character" w:customStyle="1" w:styleId="70">
    <w:name w:val="标题 7 字符"/>
    <w:aliases w:val="Legal Level 1.1. 字符,letter list 字符,PIM 7 字符,不用 字符,L7 字符,1.标题 6 字符,（1） 字符,H TIMES1 字符,H7 字符,sdf 字符,图表标题 字符,•H7 字符,Heading7 字符,7 字符,Objective 字符,ExhibitTitle 字符,heading7 字符,req3 字符,st 字符,h7 字符,SDL title 字符,heading 7 字符,hd7 字符,fcs 字符,figurecaps 字符"/>
    <w:basedOn w:val="a6"/>
    <w:link w:val="7"/>
    <w:rsid w:val="00C04F74"/>
    <w:rPr>
      <w:rFonts w:ascii="Calibri" w:eastAsia="宋体" w:hAnsi="Calibri" w:cs="Times New Roman"/>
      <w:b/>
      <w:bCs/>
      <w:kern w:val="2"/>
      <w:sz w:val="24"/>
      <w:szCs w:val="24"/>
    </w:rPr>
  </w:style>
  <w:style w:type="character" w:customStyle="1" w:styleId="80">
    <w:name w:val="标题 8 字符"/>
    <w:aliases w:val="Legal Level 1.1.1. 字符,h8 字符,不用8 字符,Legal Level 1.1.1.1 字符,Legal Level 1.1.1.2 字符,Legal Level 1.1.1.3 字符,Legal Level 1.1.1.4 字符,Legal Level 1.1.1.5 字符,Legal Level 1.1.1.6 字符,Legal Level 1.1.1.7 字符,Legal Level 1.1.1.11 字符,Legal Level 1.1.1.21 字符"/>
    <w:basedOn w:val="a6"/>
    <w:link w:val="8"/>
    <w:rsid w:val="00C04F74"/>
    <w:rPr>
      <w:rFonts w:ascii="Cambria" w:eastAsia="宋体" w:hAnsi="Cambria" w:cs="Times New Roman"/>
      <w:kern w:val="2"/>
      <w:sz w:val="24"/>
      <w:szCs w:val="24"/>
    </w:rPr>
  </w:style>
  <w:style w:type="character" w:customStyle="1" w:styleId="90">
    <w:name w:val="标题 9 字符"/>
    <w:aliases w:val="Legal Level 1.1.1.1. 字符,PIM 9 字符,h9 字符,不用9 字符,三级标题 字符,huh 字符,Legal Level 1.1.1.1.1 字符,Legal Level 1.1.1.1.2 字符,Legal Level 1.1.1.1.3 字符,Legal Level 1.1.1.1.4 字符,Legal Level 1.1.1.1.5 字符,Legal Level 1.1.1.1.6 字符,Legal Level 1.1.1.1.7 字符,tt 字符"/>
    <w:basedOn w:val="a6"/>
    <w:link w:val="9"/>
    <w:rsid w:val="00C04F74"/>
    <w:rPr>
      <w:rFonts w:ascii="Cambria" w:eastAsia="宋体" w:hAnsi="Cambria" w:cs="Times New Roman"/>
      <w:kern w:val="2"/>
      <w:sz w:val="21"/>
      <w:szCs w:val="21"/>
    </w:rPr>
  </w:style>
  <w:style w:type="paragraph" w:customStyle="1" w:styleId="a5">
    <w:name w:val="可研正文"/>
    <w:basedOn w:val="a4"/>
    <w:link w:val="Char"/>
    <w:qFormat/>
    <w:rsid w:val="00C04F74"/>
    <w:pPr>
      <w:spacing w:line="360" w:lineRule="auto"/>
      <w:ind w:firstLineChars="200" w:firstLine="200"/>
    </w:pPr>
    <w:rPr>
      <w:rFonts w:ascii="仿宋" w:eastAsia="仿宋" w:hAnsi="仿宋"/>
      <w:sz w:val="28"/>
      <w:szCs w:val="28"/>
    </w:rPr>
  </w:style>
  <w:style w:type="character" w:customStyle="1" w:styleId="Char">
    <w:name w:val="可研正文 Char"/>
    <w:link w:val="a5"/>
    <w:qFormat/>
    <w:rsid w:val="00C04F74"/>
    <w:rPr>
      <w:rFonts w:ascii="仿宋" w:eastAsia="仿宋" w:hAnsi="仿宋" w:cs="Times New Roman"/>
      <w:kern w:val="2"/>
      <w:sz w:val="28"/>
      <w:szCs w:val="28"/>
    </w:rPr>
  </w:style>
  <w:style w:type="paragraph" w:customStyle="1" w:styleId="afa">
    <w:name w:val="可研标题"/>
    <w:basedOn w:val="afb"/>
    <w:link w:val="Char0"/>
    <w:qFormat/>
    <w:rsid w:val="00C04F74"/>
    <w:pPr>
      <w:spacing w:line="360" w:lineRule="auto"/>
    </w:pPr>
    <w:rPr>
      <w:rFonts w:ascii="微软雅黑" w:eastAsia="微软雅黑" w:hAnsi="微软雅黑"/>
      <w:sz w:val="52"/>
      <w:szCs w:val="52"/>
    </w:rPr>
  </w:style>
  <w:style w:type="paragraph" w:styleId="afb">
    <w:name w:val="Title"/>
    <w:basedOn w:val="a4"/>
    <w:next w:val="a4"/>
    <w:link w:val="afc"/>
    <w:uiPriority w:val="10"/>
    <w:qFormat/>
    <w:rsid w:val="00C04F74"/>
    <w:pPr>
      <w:spacing w:before="240" w:after="60"/>
      <w:jc w:val="center"/>
      <w:outlineLvl w:val="0"/>
    </w:pPr>
    <w:rPr>
      <w:rFonts w:ascii="Cambria" w:hAnsi="Cambria"/>
      <w:b/>
      <w:bCs/>
      <w:sz w:val="32"/>
      <w:szCs w:val="32"/>
    </w:rPr>
  </w:style>
  <w:style w:type="character" w:customStyle="1" w:styleId="afc">
    <w:name w:val="标题 字符"/>
    <w:basedOn w:val="a6"/>
    <w:link w:val="afb"/>
    <w:uiPriority w:val="10"/>
    <w:rsid w:val="00C04F74"/>
    <w:rPr>
      <w:rFonts w:ascii="Cambria" w:hAnsi="Cambria" w:cs="Times New Roman"/>
      <w:b/>
      <w:bCs/>
      <w:kern w:val="2"/>
      <w:sz w:val="32"/>
      <w:szCs w:val="32"/>
    </w:rPr>
  </w:style>
  <w:style w:type="character" w:customStyle="1" w:styleId="Char0">
    <w:name w:val="可研标题 Char"/>
    <w:basedOn w:val="afc"/>
    <w:link w:val="afa"/>
    <w:rsid w:val="00C04F74"/>
    <w:rPr>
      <w:rFonts w:ascii="微软雅黑" w:eastAsia="微软雅黑" w:hAnsi="微软雅黑" w:cs="Times New Roman"/>
      <w:b/>
      <w:bCs/>
      <w:kern w:val="2"/>
      <w:sz w:val="52"/>
      <w:szCs w:val="52"/>
    </w:rPr>
  </w:style>
  <w:style w:type="paragraph" w:customStyle="1" w:styleId="12">
    <w:name w:val="可研标题1级"/>
    <w:basedOn w:val="11"/>
    <w:next w:val="a4"/>
    <w:link w:val="1Char"/>
    <w:qFormat/>
    <w:rsid w:val="00C04F74"/>
    <w:pPr>
      <w:numPr>
        <w:numId w:val="12"/>
      </w:numPr>
      <w:spacing w:before="400" w:after="400" w:line="360" w:lineRule="auto"/>
    </w:pPr>
  </w:style>
  <w:style w:type="character" w:customStyle="1" w:styleId="1Char">
    <w:name w:val="可研标题1级 Char"/>
    <w:basedOn w:val="13"/>
    <w:link w:val="12"/>
    <w:rsid w:val="00C04F74"/>
    <w:rPr>
      <w:rFonts w:ascii="Calibri" w:eastAsia="宋体" w:hAnsi="Calibri" w:cs="Times New Roman"/>
      <w:b/>
      <w:bCs/>
      <w:kern w:val="44"/>
      <w:sz w:val="44"/>
      <w:szCs w:val="44"/>
    </w:rPr>
  </w:style>
  <w:style w:type="paragraph" w:customStyle="1" w:styleId="21">
    <w:name w:val="可研标题2级"/>
    <w:basedOn w:val="20"/>
    <w:next w:val="a5"/>
    <w:link w:val="2Char"/>
    <w:qFormat/>
    <w:rsid w:val="00C04F74"/>
    <w:pPr>
      <w:numPr>
        <w:numId w:val="12"/>
      </w:numPr>
    </w:pPr>
  </w:style>
  <w:style w:type="character" w:customStyle="1" w:styleId="2Char">
    <w:name w:val="可研标题2级 Char"/>
    <w:basedOn w:val="22"/>
    <w:link w:val="21"/>
    <w:rsid w:val="00C04F74"/>
    <w:rPr>
      <w:rFonts w:ascii="黑体" w:eastAsia="黑体" w:hAnsi="黑体" w:cs="Times New Roman"/>
      <w:b/>
      <w:bCs/>
      <w:kern w:val="2"/>
      <w:sz w:val="36"/>
      <w:szCs w:val="36"/>
    </w:rPr>
  </w:style>
  <w:style w:type="paragraph" w:customStyle="1" w:styleId="31">
    <w:name w:val="可研标题3级"/>
    <w:basedOn w:val="3"/>
    <w:next w:val="a5"/>
    <w:link w:val="3Char"/>
    <w:qFormat/>
    <w:rsid w:val="00C04F74"/>
    <w:pPr>
      <w:numPr>
        <w:numId w:val="12"/>
      </w:numPr>
    </w:pPr>
  </w:style>
  <w:style w:type="character" w:customStyle="1" w:styleId="3Char">
    <w:name w:val="可研标题3级 Char"/>
    <w:basedOn w:val="32"/>
    <w:link w:val="31"/>
    <w:rsid w:val="00C04F74"/>
    <w:rPr>
      <w:rFonts w:ascii="黑体" w:eastAsia="黑体" w:hAnsi="黑体" w:cs="Times New Roman"/>
      <w:b/>
      <w:bCs/>
      <w:kern w:val="2"/>
      <w:sz w:val="32"/>
      <w:szCs w:val="32"/>
    </w:rPr>
  </w:style>
  <w:style w:type="paragraph" w:customStyle="1" w:styleId="40">
    <w:name w:val="可研标题4级"/>
    <w:basedOn w:val="4"/>
    <w:next w:val="a5"/>
    <w:link w:val="4Char"/>
    <w:qFormat/>
    <w:rsid w:val="00C04F74"/>
    <w:pPr>
      <w:numPr>
        <w:numId w:val="12"/>
      </w:numPr>
    </w:pPr>
  </w:style>
  <w:style w:type="character" w:customStyle="1" w:styleId="4Char">
    <w:name w:val="可研标题4级 Char"/>
    <w:basedOn w:val="41"/>
    <w:link w:val="40"/>
    <w:rsid w:val="00C04F74"/>
    <w:rPr>
      <w:rFonts w:ascii="黑体" w:eastAsia="黑体" w:hAnsi="黑体" w:cs="Times New Roman"/>
      <w:bCs/>
      <w:kern w:val="2"/>
      <w:sz w:val="30"/>
      <w:szCs w:val="30"/>
    </w:rPr>
  </w:style>
  <w:style w:type="paragraph" w:customStyle="1" w:styleId="51">
    <w:name w:val="可研标题5级"/>
    <w:basedOn w:val="50"/>
    <w:next w:val="a5"/>
    <w:link w:val="5Char"/>
    <w:qFormat/>
    <w:rsid w:val="00C04F74"/>
    <w:pPr>
      <w:numPr>
        <w:numId w:val="12"/>
      </w:numPr>
    </w:pPr>
  </w:style>
  <w:style w:type="character" w:customStyle="1" w:styleId="5Char">
    <w:name w:val="可研标题5级 Char"/>
    <w:basedOn w:val="52"/>
    <w:link w:val="51"/>
    <w:rsid w:val="00C04F74"/>
    <w:rPr>
      <w:rFonts w:ascii="仿宋" w:eastAsia="仿宋" w:hAnsi="仿宋" w:cs="Times New Roman"/>
      <w:b/>
      <w:bCs/>
      <w:kern w:val="2"/>
      <w:sz w:val="28"/>
      <w:szCs w:val="28"/>
    </w:rPr>
  </w:style>
  <w:style w:type="paragraph" w:styleId="afd">
    <w:name w:val="caption"/>
    <w:aliases w:val="Char Char Char,Char Char Char Char Char, Char Char Char, Char Char Char Char Char,默认段落字体 Char Char,信息主题,图1,图2,图3,图4,图5,图6,图7,图8,图9,图10,图11,图12,图13,图14,图15,图16,图17,图18,图21,图31,图41,图51,图61,图71,图81,图91,图101,图111,图121,图131,图141,图151,图161,图171,图19,题注-QBPT"/>
    <w:basedOn w:val="a4"/>
    <w:next w:val="a4"/>
    <w:link w:val="afe"/>
    <w:unhideWhenUsed/>
    <w:qFormat/>
    <w:rsid w:val="00C04F74"/>
    <w:rPr>
      <w:rFonts w:ascii="Cambria" w:eastAsia="黑体" w:hAnsi="Cambria"/>
      <w:sz w:val="20"/>
      <w:szCs w:val="20"/>
    </w:rPr>
  </w:style>
  <w:style w:type="character" w:customStyle="1" w:styleId="afe">
    <w:name w:val="题注 字符"/>
    <w:aliases w:val="Char Char Char 字符,Char Char Char Char Char 字符, Char Char Char 字符, Char Char Char Char Char 字符,默认段落字体 Char Char 字符,信息主题 字符,图1 字符,图2 字符,图3 字符,图4 字符,图5 字符,图6 字符,图7 字符,图8 字符,图9 字符,图10 字符,图11 字符,图12 字符,图13 字符,图14 字符,图15 字符,图16 字符,图17 字符,图18 字符,图21 字符"/>
    <w:link w:val="afd"/>
    <w:qFormat/>
    <w:rsid w:val="00C04F74"/>
    <w:rPr>
      <w:rFonts w:ascii="Cambria" w:eastAsia="黑体" w:hAnsi="Cambria" w:cs="Times New Roman"/>
      <w:kern w:val="2"/>
    </w:rPr>
  </w:style>
  <w:style w:type="paragraph" w:styleId="TOC1">
    <w:name w:val="toc 1"/>
    <w:basedOn w:val="a4"/>
    <w:next w:val="a4"/>
    <w:autoRedefine/>
    <w:uiPriority w:val="39"/>
    <w:unhideWhenUsed/>
    <w:rsid w:val="00C04F74"/>
    <w:pPr>
      <w:spacing w:line="360" w:lineRule="auto"/>
    </w:pPr>
    <w:rPr>
      <w:rFonts w:ascii="Calibri" w:hAnsi="Calibri"/>
      <w:szCs w:val="21"/>
    </w:rPr>
  </w:style>
  <w:style w:type="paragraph" w:styleId="TOC2">
    <w:name w:val="toc 2"/>
    <w:basedOn w:val="a4"/>
    <w:next w:val="a4"/>
    <w:autoRedefine/>
    <w:uiPriority w:val="39"/>
    <w:unhideWhenUsed/>
    <w:rsid w:val="00C04F74"/>
    <w:pPr>
      <w:spacing w:line="360" w:lineRule="auto"/>
      <w:ind w:leftChars="200" w:left="420"/>
    </w:pPr>
    <w:rPr>
      <w:rFonts w:ascii="Calibri" w:hAnsi="Calibri"/>
      <w:szCs w:val="21"/>
    </w:rPr>
  </w:style>
  <w:style w:type="paragraph" w:styleId="TOC3">
    <w:name w:val="toc 3"/>
    <w:basedOn w:val="a4"/>
    <w:next w:val="a4"/>
    <w:autoRedefine/>
    <w:uiPriority w:val="39"/>
    <w:unhideWhenUsed/>
    <w:rsid w:val="00C04F74"/>
    <w:pPr>
      <w:spacing w:line="360" w:lineRule="auto"/>
      <w:ind w:leftChars="400" w:left="840"/>
    </w:pPr>
    <w:rPr>
      <w:rFonts w:ascii="Calibri" w:hAnsi="Calibri"/>
      <w:szCs w:val="21"/>
    </w:rPr>
  </w:style>
  <w:style w:type="paragraph" w:styleId="TOC">
    <w:name w:val="TOC Heading"/>
    <w:basedOn w:val="11"/>
    <w:next w:val="a4"/>
    <w:uiPriority w:val="39"/>
    <w:unhideWhenUsed/>
    <w:qFormat/>
    <w:rsid w:val="00C04F74"/>
    <w:pPr>
      <w:widowControl/>
      <w:numPr>
        <w:numId w:val="0"/>
      </w:numPr>
      <w:spacing w:before="240" w:after="0" w:line="259" w:lineRule="auto"/>
      <w:outlineLvl w:val="9"/>
    </w:pPr>
    <w:rPr>
      <w:rFonts w:ascii="Cambria" w:hAnsi="Cambria"/>
      <w:b w:val="0"/>
      <w:bCs w:val="0"/>
      <w:color w:val="365F91"/>
      <w:kern w:val="0"/>
      <w:sz w:val="32"/>
      <w:szCs w:val="32"/>
      <w:lang w:val="zh-CN"/>
    </w:rPr>
  </w:style>
  <w:style w:type="paragraph" w:customStyle="1" w:styleId="aff">
    <w:name w:val="图表题注"/>
    <w:basedOn w:val="afd"/>
    <w:next w:val="a4"/>
    <w:autoRedefine/>
    <w:qFormat/>
    <w:rsid w:val="00C04F74"/>
    <w:pPr>
      <w:jc w:val="center"/>
    </w:pPr>
    <w:rPr>
      <w:rFonts w:ascii="仿宋" w:eastAsia="仿宋" w:hAnsi="仿宋"/>
      <w:sz w:val="28"/>
      <w:szCs w:val="28"/>
    </w:rPr>
  </w:style>
  <w:style w:type="paragraph" w:customStyle="1" w:styleId="Default">
    <w:name w:val="Default"/>
    <w:rsid w:val="00C04F74"/>
    <w:pPr>
      <w:widowControl w:val="0"/>
      <w:autoSpaceDE w:val="0"/>
      <w:autoSpaceDN w:val="0"/>
      <w:adjustRightInd w:val="0"/>
    </w:pPr>
    <w:rPr>
      <w:rFonts w:ascii="仿宋_GB2312" w:eastAsia="仿宋_GB2312" w:cs="仿宋_GB2312"/>
      <w:color w:val="000000"/>
      <w:sz w:val="24"/>
      <w:szCs w:val="24"/>
    </w:rPr>
  </w:style>
  <w:style w:type="paragraph" w:customStyle="1" w:styleId="a2">
    <w:name w:val="正文加点"/>
    <w:basedOn w:val="a4"/>
    <w:next w:val="a4"/>
    <w:rsid w:val="00C04F74"/>
    <w:pPr>
      <w:numPr>
        <w:numId w:val="14"/>
      </w:numPr>
      <w:spacing w:line="360" w:lineRule="auto"/>
    </w:pPr>
    <w:rPr>
      <w:rFonts w:ascii="Arial" w:hAnsi="Arial" w:cs="Arial"/>
      <w:sz w:val="28"/>
    </w:rPr>
  </w:style>
  <w:style w:type="character" w:customStyle="1" w:styleId="ab">
    <w:name w:val="批注框文本 字符"/>
    <w:basedOn w:val="a6"/>
    <w:link w:val="aa"/>
    <w:uiPriority w:val="99"/>
    <w:semiHidden/>
    <w:rsid w:val="00C04F74"/>
    <w:rPr>
      <w:kern w:val="2"/>
      <w:sz w:val="18"/>
      <w:szCs w:val="18"/>
    </w:rPr>
  </w:style>
  <w:style w:type="paragraph" w:styleId="30">
    <w:name w:val="Body Text 3"/>
    <w:basedOn w:val="a4"/>
    <w:link w:val="33"/>
    <w:rsid w:val="00C04F74"/>
    <w:pPr>
      <w:widowControl/>
      <w:numPr>
        <w:numId w:val="15"/>
      </w:numPr>
      <w:spacing w:line="360" w:lineRule="auto"/>
      <w:ind w:left="0" w:firstLine="0"/>
    </w:pPr>
    <w:rPr>
      <w:sz w:val="28"/>
    </w:rPr>
  </w:style>
  <w:style w:type="character" w:customStyle="1" w:styleId="33">
    <w:name w:val="正文文本 3 字符"/>
    <w:basedOn w:val="a6"/>
    <w:link w:val="30"/>
    <w:rsid w:val="00C04F74"/>
    <w:rPr>
      <w:kern w:val="2"/>
      <w:sz w:val="28"/>
      <w:szCs w:val="24"/>
    </w:rPr>
  </w:style>
  <w:style w:type="character" w:customStyle="1" w:styleId="aff0">
    <w:name w:val="批注文字 字符"/>
    <w:basedOn w:val="a6"/>
    <w:link w:val="aff1"/>
    <w:uiPriority w:val="99"/>
    <w:rsid w:val="00C04F74"/>
    <w:rPr>
      <w:sz w:val="28"/>
      <w:szCs w:val="28"/>
    </w:rPr>
  </w:style>
  <w:style w:type="paragraph" w:styleId="aff1">
    <w:name w:val="annotation text"/>
    <w:basedOn w:val="a4"/>
    <w:link w:val="aff0"/>
    <w:uiPriority w:val="99"/>
    <w:unhideWhenUsed/>
    <w:rsid w:val="00C04F74"/>
    <w:pPr>
      <w:widowControl/>
      <w:spacing w:line="360" w:lineRule="auto"/>
    </w:pPr>
    <w:rPr>
      <w:kern w:val="0"/>
      <w:sz w:val="28"/>
      <w:szCs w:val="28"/>
    </w:rPr>
  </w:style>
  <w:style w:type="character" w:customStyle="1" w:styleId="Char1">
    <w:name w:val="批注文字 Char1"/>
    <w:basedOn w:val="a6"/>
    <w:rsid w:val="00C04F74"/>
    <w:rPr>
      <w:kern w:val="2"/>
      <w:sz w:val="21"/>
      <w:szCs w:val="24"/>
    </w:rPr>
  </w:style>
  <w:style w:type="character" w:styleId="aff2">
    <w:name w:val="page number"/>
    <w:basedOn w:val="a6"/>
    <w:qFormat/>
    <w:rsid w:val="00C04F74"/>
  </w:style>
  <w:style w:type="paragraph" w:styleId="aff3">
    <w:name w:val="Body Text First Indent"/>
    <w:aliases w:val="正文首行缩进 Char1 Char,正文首行缩进 Char Char Char,正文首行缩进 Char1 Char Char Char,正文首行缩进 Char Char Char Char Char,正文首行缩进 Char1 Char Char Char Char Char,正文首行缩进 Char Char Char Char Char Char Char,正文首行缩进 Char Char1 Char Char Char"/>
    <w:basedOn w:val="af5"/>
    <w:link w:val="aff4"/>
    <w:uiPriority w:val="99"/>
    <w:unhideWhenUsed/>
    <w:rsid w:val="00C04F74"/>
    <w:pPr>
      <w:widowControl/>
      <w:spacing w:line="360" w:lineRule="auto"/>
      <w:ind w:firstLineChars="100" w:firstLine="420"/>
    </w:pPr>
    <w:rPr>
      <w:sz w:val="28"/>
      <w:szCs w:val="28"/>
    </w:rPr>
  </w:style>
  <w:style w:type="character" w:customStyle="1" w:styleId="aff4">
    <w:name w:val="正文文本首行缩进 字符"/>
    <w:aliases w:val="正文首行缩进 Char1 Char 字符,正文首行缩进 Char Char Char 字符,正文首行缩进 Char1 Char Char Char 字符,正文首行缩进 Char Char Char Char Char 字符,正文首行缩进 Char1 Char Char Char Char Char 字符,正文首行缩进 Char Char Char Char Char Char Char 字符,正文首行缩进 Char Char1 Char Char Char 字符"/>
    <w:basedOn w:val="af6"/>
    <w:link w:val="aff3"/>
    <w:uiPriority w:val="99"/>
    <w:rsid w:val="00C04F74"/>
    <w:rPr>
      <w:rFonts w:ascii="Calibri" w:eastAsia="宋体" w:hAnsi="Calibri" w:cs="Times New Roman"/>
      <w:kern w:val="2"/>
      <w:sz w:val="28"/>
      <w:szCs w:val="28"/>
    </w:rPr>
  </w:style>
  <w:style w:type="paragraph" w:styleId="TOC7">
    <w:name w:val="toc 7"/>
    <w:basedOn w:val="a4"/>
    <w:next w:val="a4"/>
    <w:autoRedefine/>
    <w:uiPriority w:val="39"/>
    <w:unhideWhenUsed/>
    <w:rsid w:val="00C04F74"/>
    <w:pPr>
      <w:ind w:leftChars="1200" w:left="2520"/>
    </w:pPr>
    <w:rPr>
      <w:rFonts w:ascii="Calibri" w:hAnsi="Calibri"/>
      <w:szCs w:val="22"/>
    </w:rPr>
  </w:style>
  <w:style w:type="character" w:customStyle="1" w:styleId="22Char">
    <w:name w:val="样式 正文首行缩进 2 + 首行缩进:  2 字符 Char"/>
    <w:link w:val="220"/>
    <w:rsid w:val="00C04F74"/>
    <w:rPr>
      <w:kern w:val="1"/>
      <w:sz w:val="24"/>
      <w:szCs w:val="24"/>
      <w:lang w:eastAsia="ar-SA"/>
    </w:rPr>
  </w:style>
  <w:style w:type="paragraph" w:customStyle="1" w:styleId="220">
    <w:name w:val="样式 正文首行缩进 2 + 首行缩进:  2 字符"/>
    <w:basedOn w:val="a4"/>
    <w:link w:val="22Char"/>
    <w:rsid w:val="00C04F74"/>
    <w:pPr>
      <w:suppressAutoHyphens/>
      <w:spacing w:after="120" w:line="360" w:lineRule="auto"/>
      <w:ind w:firstLine="480"/>
    </w:pPr>
    <w:rPr>
      <w:kern w:val="1"/>
      <w:sz w:val="24"/>
      <w:lang w:eastAsia="ar-SA"/>
    </w:rPr>
  </w:style>
  <w:style w:type="paragraph" w:customStyle="1" w:styleId="N-3">
    <w:name w:val="N-3"/>
    <w:basedOn w:val="a4"/>
    <w:rsid w:val="00C04F74"/>
    <w:pPr>
      <w:keepNext/>
      <w:keepLines/>
      <w:tabs>
        <w:tab w:val="num" w:pos="1740"/>
      </w:tabs>
      <w:spacing w:before="160" w:after="160" w:line="360" w:lineRule="auto"/>
      <w:ind w:left="1740" w:hanging="420"/>
      <w:outlineLvl w:val="2"/>
    </w:pPr>
    <w:rPr>
      <w:rFonts w:ascii="Arial Narrow" w:hAnsi="Arial Narrow"/>
      <w:b/>
      <w:szCs w:val="20"/>
    </w:rPr>
  </w:style>
  <w:style w:type="paragraph" w:customStyle="1" w:styleId="N-4">
    <w:name w:val="N-4"/>
    <w:basedOn w:val="4"/>
    <w:rsid w:val="00C04F74"/>
    <w:pPr>
      <w:numPr>
        <w:numId w:val="16"/>
      </w:numPr>
      <w:spacing w:before="160" w:after="160" w:line="240" w:lineRule="auto"/>
    </w:pPr>
    <w:rPr>
      <w:rFonts w:ascii="Arial" w:hAnsi="Arial"/>
      <w:sz w:val="21"/>
      <w:szCs w:val="20"/>
    </w:rPr>
  </w:style>
  <w:style w:type="paragraph" w:styleId="a3">
    <w:name w:val="List Bullet"/>
    <w:basedOn w:val="af5"/>
    <w:autoRedefine/>
    <w:rsid w:val="00C04F74"/>
    <w:pPr>
      <w:numPr>
        <w:numId w:val="19"/>
      </w:numPr>
      <w:spacing w:line="360" w:lineRule="auto"/>
      <w:ind w:left="0" w:firstLine="0"/>
    </w:pPr>
    <w:rPr>
      <w:rFonts w:ascii="Times New Roman" w:hAnsi="Times New Roman"/>
      <w:sz w:val="28"/>
      <w:szCs w:val="20"/>
    </w:rPr>
  </w:style>
  <w:style w:type="paragraph" w:styleId="2">
    <w:name w:val="List Number 2"/>
    <w:basedOn w:val="a4"/>
    <w:qFormat/>
    <w:rsid w:val="00C04F74"/>
    <w:pPr>
      <w:numPr>
        <w:numId w:val="17"/>
      </w:numPr>
    </w:pPr>
    <w:rPr>
      <w:sz w:val="28"/>
      <w:szCs w:val="20"/>
    </w:rPr>
  </w:style>
  <w:style w:type="paragraph" w:customStyle="1" w:styleId="3h3H3sect12366">
    <w:name w:val="样式 标题 3h3H3sect1.2.3 + 五号 段前: 6 磅 段后: 6 磅 行距: 单倍行距"/>
    <w:basedOn w:val="3"/>
    <w:rsid w:val="00C04F74"/>
    <w:pPr>
      <w:numPr>
        <w:numId w:val="18"/>
      </w:numPr>
      <w:tabs>
        <w:tab w:val="left" w:pos="0"/>
        <w:tab w:val="num" w:pos="1320"/>
      </w:tabs>
      <w:adjustRightInd w:val="0"/>
      <w:spacing w:before="120" w:after="120" w:line="360" w:lineRule="auto"/>
      <w:ind w:left="1320" w:hanging="420"/>
      <w:textAlignment w:val="baseline"/>
    </w:pPr>
    <w:rPr>
      <w:rFonts w:ascii="Times New Roman" w:eastAsia="宋体" w:hAnsi="Times New Roman" w:cs="宋体"/>
      <w:kern w:val="0"/>
      <w:sz w:val="21"/>
      <w:szCs w:val="20"/>
    </w:rPr>
  </w:style>
  <w:style w:type="paragraph" w:customStyle="1" w:styleId="22Heading2HiddenHeading2CCBSH2h2Level2Head">
    <w:name w:val="样式 标题 2章标题2Heading 2 HiddenHeading 2 CCBSH2h2Level 2 Head..."/>
    <w:basedOn w:val="a4"/>
    <w:qFormat/>
    <w:rsid w:val="00C04F74"/>
    <w:pPr>
      <w:numPr>
        <w:ilvl w:val="1"/>
        <w:numId w:val="17"/>
      </w:numPr>
      <w:spacing w:line="360" w:lineRule="auto"/>
      <w:ind w:firstLineChars="200" w:firstLine="200"/>
    </w:pPr>
    <w:rPr>
      <w:rFonts w:ascii="宋体" w:hAnsi="宋体" w:cs="Arial"/>
      <w:sz w:val="28"/>
      <w:szCs w:val="21"/>
    </w:rPr>
  </w:style>
  <w:style w:type="paragraph" w:styleId="aff5">
    <w:name w:val="Body Text Indent"/>
    <w:basedOn w:val="a4"/>
    <w:link w:val="aff6"/>
    <w:unhideWhenUsed/>
    <w:qFormat/>
    <w:rsid w:val="00C04F74"/>
    <w:pPr>
      <w:spacing w:after="120"/>
      <w:ind w:leftChars="200" w:left="420"/>
    </w:pPr>
    <w:rPr>
      <w:rFonts w:ascii="Calibri" w:hAnsi="Calibri"/>
      <w:szCs w:val="22"/>
    </w:rPr>
  </w:style>
  <w:style w:type="character" w:customStyle="1" w:styleId="aff6">
    <w:name w:val="正文文本缩进 字符"/>
    <w:basedOn w:val="a6"/>
    <w:link w:val="aff5"/>
    <w:rsid w:val="00C04F74"/>
    <w:rPr>
      <w:rFonts w:ascii="Calibri" w:eastAsia="宋体" w:hAnsi="Calibri" w:cs="Times New Roman"/>
      <w:kern w:val="2"/>
      <w:sz w:val="21"/>
      <w:szCs w:val="22"/>
    </w:rPr>
  </w:style>
  <w:style w:type="character" w:customStyle="1" w:styleId="15">
    <w:name w:val="列表段落 字符1"/>
    <w:aliases w:val="ZJGIS列表项 字符,表格文本 字符,编号 字符,表格的标题 字符,List 字符,正文.制度 字符,lp1 字符,符号列表 字符,8表内容 字符,Bullet List 字符1,FooterText 字符1,numbered 字符1,列出段落11 字符,List Paragraph1 字符1,stc标题4 字符,Paragraphe de liste1 字符1,段落 字符,1.2.3标题 字符,·ûºÅÁÐ±í 字符,¡¤?o?¨¢D¡À¨ª 字符,? 字符,列出段落2 字符"/>
    <w:link w:val="af4"/>
    <w:uiPriority w:val="34"/>
    <w:qFormat/>
    <w:locked/>
    <w:rsid w:val="00C04F74"/>
    <w:rPr>
      <w:kern w:val="2"/>
      <w:sz w:val="21"/>
      <w:szCs w:val="24"/>
    </w:rPr>
  </w:style>
  <w:style w:type="character" w:customStyle="1" w:styleId="aff7">
    <w:name w:val="批注主题 字符"/>
    <w:basedOn w:val="aff0"/>
    <w:link w:val="aff8"/>
    <w:qFormat/>
    <w:rsid w:val="00C04F74"/>
    <w:rPr>
      <w:b/>
      <w:bCs/>
      <w:sz w:val="28"/>
      <w:szCs w:val="28"/>
    </w:rPr>
  </w:style>
  <w:style w:type="paragraph" w:styleId="aff8">
    <w:name w:val="annotation subject"/>
    <w:basedOn w:val="aff1"/>
    <w:next w:val="aff1"/>
    <w:link w:val="aff7"/>
    <w:unhideWhenUsed/>
    <w:qFormat/>
    <w:rsid w:val="00C04F74"/>
    <w:pPr>
      <w:widowControl w:val="0"/>
      <w:spacing w:line="240" w:lineRule="auto"/>
    </w:pPr>
    <w:rPr>
      <w:b/>
      <w:bCs/>
    </w:rPr>
  </w:style>
  <w:style w:type="character" w:customStyle="1" w:styleId="Char10">
    <w:name w:val="批注主题 Char1"/>
    <w:basedOn w:val="Char1"/>
    <w:rsid w:val="00C04F74"/>
    <w:rPr>
      <w:b/>
      <w:bCs/>
      <w:kern w:val="2"/>
      <w:sz w:val="21"/>
      <w:szCs w:val="24"/>
    </w:rPr>
  </w:style>
  <w:style w:type="paragraph" w:styleId="TOC4">
    <w:name w:val="toc 4"/>
    <w:basedOn w:val="a4"/>
    <w:next w:val="a4"/>
    <w:autoRedefine/>
    <w:uiPriority w:val="39"/>
    <w:unhideWhenUsed/>
    <w:rsid w:val="00C04F74"/>
    <w:pPr>
      <w:ind w:leftChars="600" w:left="1260"/>
    </w:pPr>
    <w:rPr>
      <w:rFonts w:ascii="Calibri" w:hAnsi="Calibri"/>
      <w:szCs w:val="22"/>
    </w:rPr>
  </w:style>
  <w:style w:type="paragraph" w:styleId="TOC5">
    <w:name w:val="toc 5"/>
    <w:basedOn w:val="a4"/>
    <w:next w:val="a4"/>
    <w:autoRedefine/>
    <w:uiPriority w:val="39"/>
    <w:unhideWhenUsed/>
    <w:rsid w:val="00C04F74"/>
    <w:pPr>
      <w:ind w:leftChars="800" w:left="1680"/>
    </w:pPr>
    <w:rPr>
      <w:rFonts w:ascii="Calibri" w:hAnsi="Calibri"/>
      <w:szCs w:val="22"/>
    </w:rPr>
  </w:style>
  <w:style w:type="paragraph" w:styleId="TOC6">
    <w:name w:val="toc 6"/>
    <w:basedOn w:val="a4"/>
    <w:next w:val="a4"/>
    <w:autoRedefine/>
    <w:uiPriority w:val="39"/>
    <w:unhideWhenUsed/>
    <w:rsid w:val="00C04F74"/>
    <w:pPr>
      <w:ind w:leftChars="1000" w:left="2100"/>
    </w:pPr>
    <w:rPr>
      <w:rFonts w:ascii="Calibri" w:hAnsi="Calibri"/>
      <w:szCs w:val="22"/>
    </w:rPr>
  </w:style>
  <w:style w:type="paragraph" w:styleId="TOC8">
    <w:name w:val="toc 8"/>
    <w:basedOn w:val="a4"/>
    <w:next w:val="a4"/>
    <w:autoRedefine/>
    <w:uiPriority w:val="39"/>
    <w:unhideWhenUsed/>
    <w:rsid w:val="00C04F74"/>
    <w:pPr>
      <w:ind w:leftChars="1400" w:left="2940"/>
    </w:pPr>
    <w:rPr>
      <w:rFonts w:ascii="Calibri" w:hAnsi="Calibri"/>
      <w:szCs w:val="22"/>
    </w:rPr>
  </w:style>
  <w:style w:type="paragraph" w:styleId="TOC9">
    <w:name w:val="toc 9"/>
    <w:basedOn w:val="a4"/>
    <w:next w:val="a4"/>
    <w:autoRedefine/>
    <w:uiPriority w:val="39"/>
    <w:unhideWhenUsed/>
    <w:rsid w:val="00C04F74"/>
    <w:pPr>
      <w:ind w:leftChars="1600" w:left="3360"/>
    </w:pPr>
    <w:rPr>
      <w:rFonts w:ascii="Calibri" w:hAnsi="Calibri"/>
      <w:szCs w:val="22"/>
    </w:rPr>
  </w:style>
  <w:style w:type="paragraph" w:customStyle="1" w:styleId="53">
    <w:name w:val="标题5"/>
    <w:basedOn w:val="3"/>
    <w:qFormat/>
    <w:rsid w:val="00C04F74"/>
    <w:pPr>
      <w:keepNext w:val="0"/>
      <w:keepLines w:val="0"/>
      <w:numPr>
        <w:ilvl w:val="0"/>
        <w:numId w:val="0"/>
      </w:numPr>
      <w:tabs>
        <w:tab w:val="left" w:pos="360"/>
        <w:tab w:val="left" w:pos="1260"/>
      </w:tabs>
      <w:spacing w:line="360" w:lineRule="auto"/>
    </w:pPr>
    <w:rPr>
      <w:rFonts w:ascii="Times New Roman" w:eastAsia="宋体" w:hAnsi="Times New Roman"/>
      <w:b w:val="0"/>
      <w:sz w:val="24"/>
    </w:rPr>
  </w:style>
  <w:style w:type="paragraph" w:customStyle="1" w:styleId="5">
    <w:name w:val="样式5"/>
    <w:basedOn w:val="a4"/>
    <w:qFormat/>
    <w:rsid w:val="00C04F74"/>
    <w:pPr>
      <w:numPr>
        <w:numId w:val="20"/>
      </w:numPr>
      <w:tabs>
        <w:tab w:val="left" w:pos="1680"/>
        <w:tab w:val="left" w:pos="2205"/>
      </w:tabs>
      <w:spacing w:line="360" w:lineRule="auto"/>
      <w:ind w:leftChars="50" w:left="50" w:firstLineChars="200" w:firstLine="510"/>
    </w:pPr>
    <w:rPr>
      <w:rFonts w:ascii="宋体" w:hAnsi="宋体"/>
      <w:color w:val="0000FF"/>
      <w:sz w:val="28"/>
    </w:rPr>
  </w:style>
  <w:style w:type="paragraph" w:customStyle="1" w:styleId="1">
    <w:name w:val="(1)数字列表"/>
    <w:basedOn w:val="a4"/>
    <w:qFormat/>
    <w:rsid w:val="00C04F74"/>
    <w:pPr>
      <w:numPr>
        <w:numId w:val="21"/>
      </w:numPr>
      <w:spacing w:line="360" w:lineRule="auto"/>
      <w:ind w:leftChars="50" w:left="50" w:firstLineChars="200" w:firstLine="200"/>
    </w:pPr>
    <w:rPr>
      <w:rFonts w:ascii="仿宋_GB2312" w:eastAsia="仿宋_GB2312" w:hAnsi="Arial"/>
      <w:kern w:val="0"/>
      <w:sz w:val="28"/>
      <w:szCs w:val="20"/>
      <w:lang w:val="zh-CN"/>
    </w:rPr>
  </w:style>
  <w:style w:type="paragraph" w:customStyle="1" w:styleId="10">
    <w:name w:val="1)数字列表"/>
    <w:basedOn w:val="a4"/>
    <w:qFormat/>
    <w:rsid w:val="00C04F74"/>
    <w:pPr>
      <w:numPr>
        <w:ilvl w:val="1"/>
        <w:numId w:val="21"/>
      </w:numPr>
      <w:spacing w:line="360" w:lineRule="auto"/>
      <w:ind w:leftChars="50" w:left="50" w:firstLineChars="200" w:firstLine="200"/>
    </w:pPr>
    <w:rPr>
      <w:rFonts w:ascii="仿宋_GB2312" w:eastAsia="仿宋_GB2312"/>
      <w:kern w:val="0"/>
      <w:sz w:val="28"/>
      <w:szCs w:val="20"/>
      <w:lang w:val="zh-CN"/>
    </w:rPr>
  </w:style>
  <w:style w:type="paragraph" w:customStyle="1" w:styleId="0-0">
    <w:name w:val="0-0.正文格式"/>
    <w:basedOn w:val="a4"/>
    <w:link w:val="0-0Char"/>
    <w:qFormat/>
    <w:rsid w:val="00C04F74"/>
    <w:pPr>
      <w:spacing w:line="360" w:lineRule="auto"/>
      <w:ind w:leftChars="50" w:left="50" w:firstLineChars="200" w:firstLine="480"/>
    </w:pPr>
    <w:rPr>
      <w:rFonts w:ascii="宋体" w:hAnsi="宋体"/>
      <w:sz w:val="24"/>
    </w:rPr>
  </w:style>
  <w:style w:type="character" w:customStyle="1" w:styleId="0-0Char">
    <w:name w:val="0-0.正文格式 Char"/>
    <w:link w:val="0-0"/>
    <w:qFormat/>
    <w:rsid w:val="00C04F74"/>
    <w:rPr>
      <w:rFonts w:ascii="宋体" w:hAnsi="宋体"/>
      <w:kern w:val="2"/>
      <w:sz w:val="24"/>
      <w:szCs w:val="24"/>
    </w:rPr>
  </w:style>
  <w:style w:type="paragraph" w:customStyle="1" w:styleId="aff9">
    <w:name w:val="新正文"/>
    <w:basedOn w:val="a4"/>
    <w:link w:val="Char2"/>
    <w:qFormat/>
    <w:rsid w:val="00C04F74"/>
    <w:pPr>
      <w:adjustRightInd w:val="0"/>
      <w:snapToGrid w:val="0"/>
      <w:spacing w:line="360" w:lineRule="auto"/>
      <w:ind w:leftChars="50" w:left="50" w:firstLineChars="200" w:firstLine="200"/>
    </w:pPr>
    <w:rPr>
      <w:rFonts w:ascii="Calibri" w:hAnsi="Calibri"/>
      <w:sz w:val="24"/>
      <w:szCs w:val="21"/>
    </w:rPr>
  </w:style>
  <w:style w:type="character" w:customStyle="1" w:styleId="Char2">
    <w:name w:val="新正文 Char"/>
    <w:link w:val="aff9"/>
    <w:locked/>
    <w:rsid w:val="00C04F74"/>
    <w:rPr>
      <w:rFonts w:ascii="Calibri" w:hAnsi="Calibri"/>
      <w:kern w:val="2"/>
      <w:sz w:val="24"/>
      <w:szCs w:val="21"/>
    </w:rPr>
  </w:style>
  <w:style w:type="character" w:customStyle="1" w:styleId="font31">
    <w:name w:val="font31"/>
    <w:basedOn w:val="a6"/>
    <w:rsid w:val="00C04F74"/>
    <w:rPr>
      <w:i w:val="0"/>
      <w:iCs w:val="0"/>
      <w:strike w:val="0"/>
      <w:dstrike w:val="0"/>
      <w:color w:val="000000"/>
      <w:sz w:val="22"/>
      <w:szCs w:val="22"/>
      <w:u w:val="none"/>
      <w:effect w:val="none"/>
    </w:rPr>
  </w:style>
  <w:style w:type="character" w:customStyle="1" w:styleId="font21">
    <w:name w:val="font21"/>
    <w:basedOn w:val="a6"/>
    <w:rsid w:val="00C04F74"/>
    <w:rPr>
      <w:rFonts w:ascii="宋体" w:eastAsia="宋体" w:hAnsi="宋体" w:hint="eastAsia"/>
      <w:b w:val="0"/>
      <w:bCs w:val="0"/>
      <w:i w:val="0"/>
      <w:iCs w:val="0"/>
      <w:strike w:val="0"/>
      <w:dstrike w:val="0"/>
      <w:color w:val="0070C0"/>
      <w:sz w:val="22"/>
      <w:szCs w:val="22"/>
      <w:u w:val="none"/>
      <w:effect w:val="none"/>
    </w:rPr>
  </w:style>
  <w:style w:type="paragraph" w:customStyle="1" w:styleId="affa">
    <w:name w:val="方案正文"/>
    <w:basedOn w:val="a4"/>
    <w:qFormat/>
    <w:rsid w:val="00C04F74"/>
    <w:pPr>
      <w:spacing w:before="156" w:after="100" w:afterAutospacing="1" w:line="360" w:lineRule="auto"/>
      <w:ind w:leftChars="50" w:left="50" w:firstLineChars="171" w:firstLine="359"/>
    </w:pPr>
    <w:rPr>
      <w:rFonts w:ascii="Arial" w:hAnsi="Arial" w:cs="宋体"/>
      <w:sz w:val="24"/>
    </w:rPr>
  </w:style>
  <w:style w:type="character" w:customStyle="1" w:styleId="font01">
    <w:name w:val="font01"/>
    <w:basedOn w:val="a6"/>
    <w:rsid w:val="00C04F74"/>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360">
    <w:name w:val="正文360首行缩进"/>
    <w:basedOn w:val="a4"/>
    <w:link w:val="360Char"/>
    <w:qFormat/>
    <w:rsid w:val="00C04F74"/>
    <w:pPr>
      <w:widowControl/>
      <w:spacing w:before="120" w:line="300" w:lineRule="auto"/>
      <w:ind w:firstLineChars="200" w:firstLine="200"/>
    </w:pPr>
    <w:rPr>
      <w:sz w:val="24"/>
      <w:szCs w:val="20"/>
    </w:rPr>
  </w:style>
  <w:style w:type="character" w:customStyle="1" w:styleId="360Char">
    <w:name w:val="正文360首行缩进 Char"/>
    <w:basedOn w:val="a6"/>
    <w:link w:val="360"/>
    <w:rsid w:val="00C04F74"/>
    <w:rPr>
      <w:kern w:val="2"/>
      <w:sz w:val="24"/>
    </w:rPr>
  </w:style>
  <w:style w:type="paragraph" w:customStyle="1" w:styleId="a">
    <w:name w:val="列表（符号一级）（绿盟科技）"/>
    <w:basedOn w:val="a4"/>
    <w:qFormat/>
    <w:rsid w:val="00C04F74"/>
    <w:pPr>
      <w:widowControl/>
      <w:numPr>
        <w:numId w:val="22"/>
      </w:numPr>
      <w:spacing w:line="300" w:lineRule="auto"/>
      <w:ind w:left="0" w:firstLine="0"/>
    </w:pPr>
    <w:rPr>
      <w:rFonts w:ascii="Arial" w:hAnsi="Arial"/>
      <w:sz w:val="24"/>
      <w:szCs w:val="21"/>
    </w:rPr>
  </w:style>
  <w:style w:type="paragraph" w:customStyle="1" w:styleId="a0">
    <w:name w:val="列表（符号二级）（绿盟科技）"/>
    <w:basedOn w:val="a"/>
    <w:qFormat/>
    <w:rsid w:val="00C04F74"/>
    <w:pPr>
      <w:numPr>
        <w:ilvl w:val="1"/>
      </w:numPr>
    </w:pPr>
  </w:style>
  <w:style w:type="paragraph" w:customStyle="1" w:styleId="125074">
    <w:name w:val="样式 五号 行距: 1.25 + 首行缩进:  0.74 厘米"/>
    <w:basedOn w:val="a4"/>
    <w:rsid w:val="00C04F74"/>
    <w:pPr>
      <w:spacing w:line="360" w:lineRule="auto"/>
      <w:ind w:firstLine="420"/>
    </w:pPr>
    <w:rPr>
      <w:szCs w:val="20"/>
    </w:rPr>
  </w:style>
  <w:style w:type="paragraph" w:styleId="affb">
    <w:name w:val="Subtitle"/>
    <w:basedOn w:val="a4"/>
    <w:next w:val="a4"/>
    <w:link w:val="affc"/>
    <w:uiPriority w:val="11"/>
    <w:qFormat/>
    <w:rsid w:val="00C04F74"/>
    <w:pPr>
      <w:spacing w:before="240" w:after="60" w:line="312" w:lineRule="auto"/>
      <w:ind w:leftChars="50" w:left="50" w:firstLineChars="200" w:firstLine="200"/>
      <w:jc w:val="center"/>
      <w:outlineLvl w:val="1"/>
    </w:pPr>
    <w:rPr>
      <w:rFonts w:ascii="Cambria" w:hAnsi="Cambria"/>
      <w:b/>
      <w:bCs/>
      <w:kern w:val="28"/>
      <w:sz w:val="32"/>
      <w:szCs w:val="32"/>
    </w:rPr>
  </w:style>
  <w:style w:type="character" w:customStyle="1" w:styleId="affc">
    <w:name w:val="副标题 字符"/>
    <w:basedOn w:val="a6"/>
    <w:link w:val="affb"/>
    <w:uiPriority w:val="11"/>
    <w:rsid w:val="00C04F74"/>
    <w:rPr>
      <w:rFonts w:ascii="Cambria" w:hAnsi="Cambria" w:cs="Times New Roman"/>
      <w:b/>
      <w:bCs/>
      <w:kern w:val="28"/>
      <w:sz w:val="32"/>
      <w:szCs w:val="32"/>
    </w:rPr>
  </w:style>
  <w:style w:type="paragraph" w:customStyle="1" w:styleId="2017121">
    <w:name w:val="样式 样式 样式 样式 样式 正文首行缩进 2 + 左  0 字符 首行缩进:  1.71 字符 + 首行缩进:  2 字符 +...1"/>
    <w:basedOn w:val="a4"/>
    <w:rsid w:val="00C04F74"/>
    <w:pPr>
      <w:spacing w:before="60" w:after="60"/>
      <w:ind w:firstLineChars="200" w:firstLine="200"/>
    </w:pPr>
    <w:rPr>
      <w:rFonts w:cs="宋体"/>
      <w:szCs w:val="21"/>
    </w:rPr>
  </w:style>
  <w:style w:type="paragraph" w:customStyle="1" w:styleId="msonormal0">
    <w:name w:val="msonormal"/>
    <w:basedOn w:val="a4"/>
    <w:rsid w:val="00C04F74"/>
    <w:pPr>
      <w:widowControl/>
      <w:spacing w:before="100" w:beforeAutospacing="1" w:after="100" w:afterAutospacing="1"/>
    </w:pPr>
    <w:rPr>
      <w:rFonts w:ascii="宋体" w:hAnsi="宋体" w:cs="宋体"/>
      <w:kern w:val="0"/>
      <w:sz w:val="24"/>
    </w:rPr>
  </w:style>
  <w:style w:type="paragraph" w:customStyle="1" w:styleId="font5">
    <w:name w:val="font5"/>
    <w:basedOn w:val="a4"/>
    <w:rsid w:val="00C04F74"/>
    <w:pPr>
      <w:widowControl/>
      <w:spacing w:before="100" w:beforeAutospacing="1" w:after="100" w:afterAutospacing="1"/>
    </w:pPr>
    <w:rPr>
      <w:rFonts w:ascii="宋体" w:hAnsi="宋体" w:cs="宋体"/>
      <w:kern w:val="0"/>
      <w:sz w:val="18"/>
      <w:szCs w:val="18"/>
    </w:rPr>
  </w:style>
  <w:style w:type="paragraph" w:customStyle="1" w:styleId="font6">
    <w:name w:val="font6"/>
    <w:basedOn w:val="a4"/>
    <w:rsid w:val="00C04F74"/>
    <w:pPr>
      <w:widowControl/>
      <w:spacing w:before="100" w:beforeAutospacing="1" w:after="100" w:afterAutospacing="1"/>
    </w:pPr>
    <w:rPr>
      <w:rFonts w:ascii="宋体" w:hAnsi="宋体" w:cs="宋体"/>
      <w:kern w:val="0"/>
      <w:sz w:val="20"/>
      <w:szCs w:val="20"/>
    </w:rPr>
  </w:style>
  <w:style w:type="paragraph" w:customStyle="1" w:styleId="xl65">
    <w:name w:val="xl65"/>
    <w:basedOn w:val="a4"/>
    <w:rsid w:val="00C04F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66">
    <w:name w:val="xl66"/>
    <w:basedOn w:val="a4"/>
    <w:rsid w:val="00C04F74"/>
    <w:pPr>
      <w:widowControl/>
      <w:spacing w:before="100" w:beforeAutospacing="1" w:after="100" w:afterAutospacing="1"/>
    </w:pPr>
    <w:rPr>
      <w:rFonts w:ascii="宋体" w:hAnsi="宋体" w:cs="宋体"/>
      <w:kern w:val="0"/>
      <w:sz w:val="20"/>
      <w:szCs w:val="20"/>
    </w:rPr>
  </w:style>
  <w:style w:type="paragraph" w:customStyle="1" w:styleId="xl67">
    <w:name w:val="xl67"/>
    <w:basedOn w:val="a4"/>
    <w:rsid w:val="00C04F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8">
    <w:name w:val="xl68"/>
    <w:basedOn w:val="a4"/>
    <w:rsid w:val="00C04F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69">
    <w:name w:val="xl69"/>
    <w:basedOn w:val="a4"/>
    <w:rsid w:val="00C04F7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0">
    <w:name w:val="xl70"/>
    <w:basedOn w:val="a4"/>
    <w:rsid w:val="00C04F7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1">
    <w:name w:val="xl71"/>
    <w:basedOn w:val="a4"/>
    <w:rsid w:val="00C04F7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72">
    <w:name w:val="xl72"/>
    <w:basedOn w:val="a4"/>
    <w:rsid w:val="00C04F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4"/>
    <w:rsid w:val="00C04F7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74">
    <w:name w:val="xl74"/>
    <w:basedOn w:val="a4"/>
    <w:rsid w:val="00C04F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等线" w:eastAsia="等线" w:hAnsi="等线" w:cs="宋体"/>
      <w:kern w:val="0"/>
      <w:sz w:val="20"/>
      <w:szCs w:val="20"/>
    </w:rPr>
  </w:style>
  <w:style w:type="paragraph" w:customStyle="1" w:styleId="xl75">
    <w:name w:val="xl75"/>
    <w:basedOn w:val="a4"/>
    <w:rsid w:val="00C04F74"/>
    <w:pPr>
      <w:widowControl/>
      <w:spacing w:before="100" w:beforeAutospacing="1" w:after="100" w:afterAutospacing="1"/>
    </w:pPr>
    <w:rPr>
      <w:rFonts w:ascii="宋体" w:hAnsi="宋体" w:cs="宋体"/>
      <w:color w:val="FF0000"/>
      <w:kern w:val="0"/>
      <w:sz w:val="20"/>
      <w:szCs w:val="20"/>
    </w:rPr>
  </w:style>
  <w:style w:type="paragraph" w:customStyle="1" w:styleId="xl76">
    <w:name w:val="xl76"/>
    <w:basedOn w:val="a4"/>
    <w:rsid w:val="00C04F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color w:val="000000"/>
      <w:kern w:val="0"/>
      <w:sz w:val="20"/>
      <w:szCs w:val="20"/>
    </w:rPr>
  </w:style>
  <w:style w:type="paragraph" w:customStyle="1" w:styleId="xl77">
    <w:name w:val="xl77"/>
    <w:basedOn w:val="a4"/>
    <w:rsid w:val="00C04F7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color w:val="000000"/>
      <w:kern w:val="0"/>
      <w:sz w:val="20"/>
      <w:szCs w:val="20"/>
    </w:rPr>
  </w:style>
  <w:style w:type="paragraph" w:customStyle="1" w:styleId="xl78">
    <w:name w:val="xl78"/>
    <w:basedOn w:val="a4"/>
    <w:rsid w:val="00C04F7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宋体" w:hAnsi="宋体" w:cs="宋体"/>
      <w:color w:val="000000"/>
      <w:kern w:val="0"/>
      <w:sz w:val="20"/>
      <w:szCs w:val="20"/>
    </w:rPr>
  </w:style>
  <w:style w:type="paragraph" w:customStyle="1" w:styleId="xl79">
    <w:name w:val="xl79"/>
    <w:basedOn w:val="a4"/>
    <w:rsid w:val="00C04F7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0">
    <w:name w:val="xl80"/>
    <w:basedOn w:val="a4"/>
    <w:rsid w:val="00C04F7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81">
    <w:name w:val="xl81"/>
    <w:basedOn w:val="a4"/>
    <w:rsid w:val="00C04F7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0"/>
    </w:rPr>
  </w:style>
  <w:style w:type="paragraph" w:customStyle="1" w:styleId="xl82">
    <w:name w:val="xl82"/>
    <w:basedOn w:val="a4"/>
    <w:rsid w:val="00C04F7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83">
    <w:name w:val="xl83"/>
    <w:basedOn w:val="a4"/>
    <w:rsid w:val="00C04F74"/>
    <w:pPr>
      <w:widowControl/>
      <w:spacing w:before="100" w:beforeAutospacing="1" w:after="100" w:afterAutospacing="1"/>
      <w:jc w:val="center"/>
    </w:pPr>
    <w:rPr>
      <w:rFonts w:ascii="宋体" w:hAnsi="宋体" w:cs="宋体"/>
      <w:kern w:val="0"/>
      <w:sz w:val="20"/>
      <w:szCs w:val="20"/>
    </w:rPr>
  </w:style>
  <w:style w:type="paragraph" w:customStyle="1" w:styleId="xl84">
    <w:name w:val="xl84"/>
    <w:basedOn w:val="a4"/>
    <w:rsid w:val="00C04F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85">
    <w:name w:val="xl85"/>
    <w:basedOn w:val="a4"/>
    <w:rsid w:val="00C04F7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等线" w:eastAsia="等线" w:hAnsi="等线" w:cs="宋体"/>
      <w:kern w:val="0"/>
      <w:sz w:val="20"/>
      <w:szCs w:val="20"/>
    </w:rPr>
  </w:style>
  <w:style w:type="paragraph" w:customStyle="1" w:styleId="xl86">
    <w:name w:val="xl86"/>
    <w:basedOn w:val="a4"/>
    <w:rsid w:val="00C04F7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7">
    <w:name w:val="xl87"/>
    <w:basedOn w:val="a4"/>
    <w:rsid w:val="00C04F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等线" w:eastAsia="等线" w:hAnsi="等线" w:cs="宋体"/>
      <w:color w:val="000000"/>
      <w:kern w:val="0"/>
      <w:sz w:val="20"/>
      <w:szCs w:val="20"/>
    </w:rPr>
  </w:style>
  <w:style w:type="paragraph" w:customStyle="1" w:styleId="xl88">
    <w:name w:val="xl88"/>
    <w:basedOn w:val="a4"/>
    <w:rsid w:val="00C04F7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9">
    <w:name w:val="xl89"/>
    <w:basedOn w:val="a4"/>
    <w:rsid w:val="00C04F74"/>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4"/>
    <w:rsid w:val="00C04F7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4"/>
    <w:rsid w:val="00C04F74"/>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2">
    <w:name w:val="xl92"/>
    <w:basedOn w:val="a4"/>
    <w:rsid w:val="00C04F7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3">
    <w:name w:val="xl93"/>
    <w:basedOn w:val="a4"/>
    <w:rsid w:val="00C04F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4">
    <w:name w:val="xl94"/>
    <w:basedOn w:val="a4"/>
    <w:rsid w:val="00C04F74"/>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95">
    <w:name w:val="xl95"/>
    <w:basedOn w:val="a4"/>
    <w:rsid w:val="00C04F74"/>
    <w:pPr>
      <w:widowControl/>
      <w:pBdr>
        <w:left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96">
    <w:name w:val="xl96"/>
    <w:basedOn w:val="a4"/>
    <w:rsid w:val="00C04F74"/>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97">
    <w:name w:val="xl97"/>
    <w:basedOn w:val="a4"/>
    <w:rsid w:val="00C04F74"/>
    <w:pPr>
      <w:widowControl/>
      <w:pBdr>
        <w:left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98">
    <w:name w:val="xl98"/>
    <w:basedOn w:val="a4"/>
    <w:rsid w:val="00C04F74"/>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99">
    <w:name w:val="xl99"/>
    <w:basedOn w:val="a4"/>
    <w:rsid w:val="00C04F7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0">
    <w:name w:val="xl100"/>
    <w:basedOn w:val="a4"/>
    <w:rsid w:val="00C04F74"/>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1">
    <w:name w:val="xl101"/>
    <w:basedOn w:val="a4"/>
    <w:rsid w:val="00C04F7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2">
    <w:name w:val="xl102"/>
    <w:basedOn w:val="a4"/>
    <w:rsid w:val="00C04F74"/>
    <w:pPr>
      <w:widowControl/>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仿宋_GB2312" w:eastAsia="仿宋_GB2312" w:hAnsi="宋体" w:cs="宋体"/>
      <w:b/>
      <w:bCs/>
      <w:kern w:val="0"/>
      <w:sz w:val="20"/>
      <w:szCs w:val="20"/>
    </w:rPr>
  </w:style>
  <w:style w:type="paragraph" w:customStyle="1" w:styleId="xl103">
    <w:name w:val="xl103"/>
    <w:basedOn w:val="a4"/>
    <w:rsid w:val="00C04F74"/>
    <w:pPr>
      <w:widowControl/>
      <w:pBdr>
        <w:top w:val="single" w:sz="4" w:space="0" w:color="auto"/>
        <w:bottom w:val="single" w:sz="4" w:space="0" w:color="auto"/>
      </w:pBdr>
      <w:shd w:val="clear" w:color="000000" w:fill="DAEEF3"/>
      <w:spacing w:before="100" w:beforeAutospacing="1" w:after="100" w:afterAutospacing="1"/>
      <w:jc w:val="center"/>
    </w:pPr>
    <w:rPr>
      <w:rFonts w:ascii="仿宋_GB2312" w:eastAsia="仿宋_GB2312" w:hAnsi="宋体" w:cs="宋体"/>
      <w:b/>
      <w:bCs/>
      <w:kern w:val="0"/>
      <w:sz w:val="20"/>
      <w:szCs w:val="20"/>
    </w:rPr>
  </w:style>
  <w:style w:type="paragraph" w:customStyle="1" w:styleId="xl104">
    <w:name w:val="xl104"/>
    <w:basedOn w:val="a4"/>
    <w:rsid w:val="00C04F74"/>
    <w:pPr>
      <w:widowControl/>
      <w:pBdr>
        <w:top w:val="single" w:sz="4" w:space="0" w:color="auto"/>
        <w:bottom w:val="single" w:sz="4" w:space="0" w:color="auto"/>
        <w:right w:val="single" w:sz="4" w:space="0" w:color="auto"/>
      </w:pBdr>
      <w:shd w:val="clear" w:color="000000" w:fill="DAEEF3"/>
      <w:spacing w:before="100" w:beforeAutospacing="1" w:after="100" w:afterAutospacing="1"/>
      <w:jc w:val="center"/>
    </w:pPr>
    <w:rPr>
      <w:rFonts w:ascii="仿宋_GB2312" w:eastAsia="仿宋_GB2312" w:hAnsi="宋体" w:cs="宋体"/>
      <w:b/>
      <w:bCs/>
      <w:kern w:val="0"/>
      <w:sz w:val="20"/>
      <w:szCs w:val="20"/>
    </w:rPr>
  </w:style>
  <w:style w:type="paragraph" w:customStyle="1" w:styleId="xl105">
    <w:name w:val="xl105"/>
    <w:basedOn w:val="a4"/>
    <w:rsid w:val="00C04F74"/>
    <w:pPr>
      <w:widowControl/>
      <w:pBdr>
        <w:top w:val="single" w:sz="4" w:space="0" w:color="auto"/>
        <w:left w:val="single" w:sz="4" w:space="0" w:color="auto"/>
        <w:right w:val="single" w:sz="4" w:space="0" w:color="auto"/>
      </w:pBdr>
      <w:spacing w:before="100" w:beforeAutospacing="1" w:after="100" w:afterAutospacing="1"/>
    </w:pPr>
    <w:rPr>
      <w:rFonts w:ascii="仿宋_GB2312" w:eastAsia="仿宋_GB2312" w:hAnsi="宋体" w:cs="宋体"/>
      <w:kern w:val="0"/>
      <w:sz w:val="20"/>
      <w:szCs w:val="20"/>
    </w:rPr>
  </w:style>
  <w:style w:type="paragraph" w:customStyle="1" w:styleId="xl106">
    <w:name w:val="xl106"/>
    <w:basedOn w:val="a4"/>
    <w:rsid w:val="00C04F74"/>
    <w:pPr>
      <w:widowControl/>
      <w:pBdr>
        <w:left w:val="single" w:sz="4" w:space="0" w:color="auto"/>
        <w:right w:val="single" w:sz="4" w:space="0" w:color="auto"/>
      </w:pBdr>
      <w:spacing w:before="100" w:beforeAutospacing="1" w:after="100" w:afterAutospacing="1"/>
    </w:pPr>
    <w:rPr>
      <w:rFonts w:ascii="仿宋_GB2312" w:eastAsia="仿宋_GB2312" w:hAnsi="宋体" w:cs="宋体"/>
      <w:kern w:val="0"/>
      <w:sz w:val="20"/>
      <w:szCs w:val="20"/>
    </w:rPr>
  </w:style>
  <w:style w:type="paragraph" w:customStyle="1" w:styleId="xl107">
    <w:name w:val="xl107"/>
    <w:basedOn w:val="a4"/>
    <w:rsid w:val="00C04F74"/>
    <w:pPr>
      <w:widowControl/>
      <w:pBdr>
        <w:left w:val="single" w:sz="4" w:space="0" w:color="auto"/>
        <w:bottom w:val="single" w:sz="4" w:space="0" w:color="auto"/>
        <w:right w:val="single" w:sz="4" w:space="0" w:color="auto"/>
      </w:pBdr>
      <w:spacing w:before="100" w:beforeAutospacing="1" w:after="100" w:afterAutospacing="1"/>
    </w:pPr>
    <w:rPr>
      <w:rFonts w:ascii="仿宋_GB2312" w:eastAsia="仿宋_GB2312" w:hAnsi="宋体" w:cs="宋体"/>
      <w:kern w:val="0"/>
      <w:sz w:val="20"/>
      <w:szCs w:val="20"/>
    </w:rPr>
  </w:style>
  <w:style w:type="paragraph" w:customStyle="1" w:styleId="xl108">
    <w:name w:val="xl108"/>
    <w:basedOn w:val="a4"/>
    <w:rsid w:val="00C04F74"/>
    <w:pPr>
      <w:widowControl/>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宋体" w:cs="宋体"/>
      <w:b/>
      <w:bCs/>
      <w:color w:val="000000"/>
      <w:kern w:val="0"/>
      <w:sz w:val="20"/>
      <w:szCs w:val="20"/>
    </w:rPr>
  </w:style>
  <w:style w:type="paragraph" w:customStyle="1" w:styleId="xl109">
    <w:name w:val="xl109"/>
    <w:basedOn w:val="a4"/>
    <w:rsid w:val="00C04F74"/>
    <w:pPr>
      <w:widowControl/>
      <w:pBdr>
        <w:top w:val="single" w:sz="4" w:space="0" w:color="auto"/>
        <w:bottom w:val="single" w:sz="4" w:space="0" w:color="auto"/>
      </w:pBdr>
      <w:spacing w:before="100" w:beforeAutospacing="1" w:after="100" w:afterAutospacing="1"/>
      <w:jc w:val="center"/>
    </w:pPr>
    <w:rPr>
      <w:rFonts w:ascii="仿宋_GB2312" w:eastAsia="仿宋_GB2312" w:hAnsi="宋体" w:cs="宋体"/>
      <w:b/>
      <w:bCs/>
      <w:color w:val="000000"/>
      <w:kern w:val="0"/>
      <w:sz w:val="20"/>
      <w:szCs w:val="20"/>
    </w:rPr>
  </w:style>
  <w:style w:type="paragraph" w:customStyle="1" w:styleId="xl110">
    <w:name w:val="xl110"/>
    <w:basedOn w:val="a4"/>
    <w:rsid w:val="00C04F74"/>
    <w:pPr>
      <w:widowControl/>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0"/>
      <w:szCs w:val="20"/>
    </w:rPr>
  </w:style>
  <w:style w:type="paragraph" w:customStyle="1" w:styleId="xl111">
    <w:name w:val="xl111"/>
    <w:basedOn w:val="a4"/>
    <w:rsid w:val="00C04F74"/>
    <w:pPr>
      <w:widowControl/>
      <w:pBdr>
        <w:top w:val="single" w:sz="4" w:space="0" w:color="auto"/>
        <w:left w:val="single" w:sz="4" w:space="0" w:color="auto"/>
        <w:bottom w:val="single" w:sz="4" w:space="0" w:color="auto"/>
      </w:pBdr>
      <w:shd w:val="clear" w:color="000000" w:fill="FFCC99"/>
      <w:spacing w:before="100" w:beforeAutospacing="1" w:after="100" w:afterAutospacing="1"/>
      <w:jc w:val="center"/>
    </w:pPr>
    <w:rPr>
      <w:rFonts w:ascii="仿宋_GB2312" w:eastAsia="仿宋_GB2312" w:hAnsi="宋体" w:cs="宋体"/>
      <w:b/>
      <w:bCs/>
      <w:kern w:val="0"/>
      <w:sz w:val="20"/>
      <w:szCs w:val="20"/>
    </w:rPr>
  </w:style>
  <w:style w:type="paragraph" w:customStyle="1" w:styleId="xl112">
    <w:name w:val="xl112"/>
    <w:basedOn w:val="a4"/>
    <w:rsid w:val="00C04F74"/>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3">
    <w:name w:val="xl113"/>
    <w:basedOn w:val="a4"/>
    <w:rsid w:val="00C04F74"/>
    <w:pPr>
      <w:widowControl/>
      <w:pBdr>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character" w:customStyle="1" w:styleId="bjh-p">
    <w:name w:val="bjh-p"/>
    <w:basedOn w:val="a6"/>
    <w:rsid w:val="00C04F74"/>
  </w:style>
  <w:style w:type="character" w:customStyle="1" w:styleId="16">
    <w:name w:val="未处理的提及1"/>
    <w:basedOn w:val="a6"/>
    <w:uiPriority w:val="99"/>
    <w:semiHidden/>
    <w:unhideWhenUsed/>
    <w:rsid w:val="00C04F74"/>
    <w:rPr>
      <w:color w:val="605E5C"/>
      <w:shd w:val="clear" w:color="auto" w:fill="E1DFDD"/>
    </w:rPr>
  </w:style>
  <w:style w:type="paragraph" w:customStyle="1" w:styleId="ky">
    <w:name w:val="ky正文一级项"/>
    <w:basedOn w:val="a4"/>
    <w:qFormat/>
    <w:rsid w:val="00C04F74"/>
    <w:pPr>
      <w:numPr>
        <w:numId w:val="23"/>
      </w:numPr>
      <w:spacing w:line="360" w:lineRule="auto"/>
      <w:ind w:firstLine="0"/>
    </w:pPr>
    <w:rPr>
      <w:rFonts w:ascii="宋体" w:hAnsi="宋体"/>
      <w:sz w:val="24"/>
      <w:szCs w:val="22"/>
    </w:rPr>
  </w:style>
  <w:style w:type="paragraph" w:customStyle="1" w:styleId="affd">
    <w:name w:val="文档正文"/>
    <w:basedOn w:val="a4"/>
    <w:rsid w:val="00C04F74"/>
    <w:pPr>
      <w:adjustRightInd w:val="0"/>
      <w:spacing w:line="560" w:lineRule="exact"/>
      <w:ind w:firstLineChars="200" w:firstLine="640"/>
      <w:jc w:val="left"/>
      <w:textAlignment w:val="baseline"/>
    </w:pPr>
    <w:rPr>
      <w:rFonts w:ascii="仿宋_GB2312" w:eastAsia="仿宋_GB2312"/>
      <w:kern w:val="0"/>
      <w:sz w:val="32"/>
      <w:szCs w:val="32"/>
    </w:rPr>
  </w:style>
  <w:style w:type="paragraph" w:styleId="23">
    <w:name w:val="Body Text First Indent 2"/>
    <w:basedOn w:val="aff5"/>
    <w:link w:val="24"/>
    <w:uiPriority w:val="99"/>
    <w:unhideWhenUsed/>
    <w:rsid w:val="00C04F74"/>
    <w:pPr>
      <w:ind w:firstLineChars="200" w:firstLine="420"/>
    </w:pPr>
  </w:style>
  <w:style w:type="character" w:customStyle="1" w:styleId="24">
    <w:name w:val="正文文本首行缩进 2 字符"/>
    <w:basedOn w:val="aff6"/>
    <w:link w:val="23"/>
    <w:uiPriority w:val="99"/>
    <w:rsid w:val="00C04F74"/>
    <w:rPr>
      <w:rFonts w:ascii="Calibri" w:eastAsia="宋体" w:hAnsi="Calibri" w:cs="Times New Roman"/>
      <w:kern w:val="2"/>
      <w:sz w:val="21"/>
      <w:szCs w:val="22"/>
    </w:rPr>
  </w:style>
  <w:style w:type="paragraph" w:customStyle="1" w:styleId="affe">
    <w:name w:val="公文正文"/>
    <w:basedOn w:val="a4"/>
    <w:link w:val="afff"/>
    <w:qFormat/>
    <w:rsid w:val="00C04F74"/>
    <w:pPr>
      <w:spacing w:line="600" w:lineRule="exact"/>
      <w:ind w:firstLineChars="200" w:firstLine="200"/>
    </w:pPr>
    <w:rPr>
      <w:rFonts w:ascii="等线" w:eastAsia="仿宋_GB2312" w:hAnsi="等线"/>
      <w:kern w:val="0"/>
      <w:sz w:val="32"/>
      <w:szCs w:val="20"/>
    </w:rPr>
  </w:style>
  <w:style w:type="character" w:customStyle="1" w:styleId="afff">
    <w:name w:val="公文正文 字符"/>
    <w:link w:val="affe"/>
    <w:locked/>
    <w:rsid w:val="00C04F74"/>
    <w:rPr>
      <w:rFonts w:ascii="等线" w:eastAsia="仿宋_GB2312" w:hAnsi="等线"/>
      <w:sz w:val="32"/>
    </w:rPr>
  </w:style>
  <w:style w:type="character" w:customStyle="1" w:styleId="Char11">
    <w:name w:val="题注 Char1"/>
    <w:aliases w:val="Char Char Char Char1,Char Char Char Char Char Char1, Char Char Char Char1, Char Char Char Char Char Char1,默认段落字体 Char Char Char1,信息主题 Char1,图1 Char1,图2 Char1,图3 Char1,图4 Char1,图5 Char1,图6 Char1,图7 Char1,图8 Char1,图9 Char1,图10 Char1,图11 Char1"/>
    <w:qFormat/>
    <w:rsid w:val="00C04F74"/>
    <w:rPr>
      <w:rFonts w:ascii="Calibri Light" w:eastAsia="黑体" w:hAnsi="Calibri Light" w:cs="Times New Roman"/>
      <w:sz w:val="20"/>
      <w:szCs w:val="20"/>
    </w:rPr>
  </w:style>
  <w:style w:type="paragraph" w:customStyle="1" w:styleId="my">
    <w:name w:val="my正文"/>
    <w:basedOn w:val="a4"/>
    <w:rsid w:val="00C04F74"/>
    <w:pPr>
      <w:widowControl/>
      <w:ind w:firstLineChars="200" w:firstLine="480"/>
    </w:pPr>
    <w:rPr>
      <w:kern w:val="0"/>
      <w:sz w:val="24"/>
      <w:szCs w:val="20"/>
    </w:rPr>
  </w:style>
  <w:style w:type="character" w:customStyle="1" w:styleId="Char12">
    <w:name w:val="列出段落 Char1"/>
    <w:aliases w:val="列出段落11 Char1,列出段落111 Char1,符号1.1（天云科技） Char1,列出段落-正文 Char1,List Paragraph1 Char1,lp1 Char1,列出段落4 Char1,列出段落41 Char1,列出段落3 Char1,列出段落21 Char1,列出段落211 Char1,左侧:  0 厘米 Char1,悬挂缩进: 0.63 厘米 Char1,正文.制度 Char1,正文段落1 Char1,表格段落 Char1,List1 Char1"/>
    <w:uiPriority w:val="34"/>
    <w:qFormat/>
    <w:rsid w:val="00C04F74"/>
    <w:rPr>
      <w:kern w:val="2"/>
      <w:sz w:val="21"/>
      <w:szCs w:val="22"/>
    </w:rPr>
  </w:style>
  <w:style w:type="paragraph" w:customStyle="1" w:styleId="a1">
    <w:name w:val="点列表加粗"/>
    <w:basedOn w:val="a5"/>
    <w:next w:val="a5"/>
    <w:qFormat/>
    <w:rsid w:val="00C04F74"/>
    <w:pPr>
      <w:numPr>
        <w:numId w:val="24"/>
      </w:numPr>
      <w:spacing w:line="240" w:lineRule="auto"/>
      <w:ind w:left="840" w:firstLineChars="0" w:firstLine="0"/>
    </w:pPr>
    <w:rPr>
      <w:rFonts w:eastAsia="仿宋_GB2312"/>
      <w:kern w:val="0"/>
    </w:rPr>
  </w:style>
  <w:style w:type="paragraph" w:customStyle="1" w:styleId="17">
    <w:name w:val="样式1"/>
    <w:basedOn w:val="a4"/>
    <w:rsid w:val="00C04F74"/>
    <w:pPr>
      <w:spacing w:beforeLines="1700" w:afterLines="1650" w:line="480" w:lineRule="auto"/>
    </w:pPr>
    <w:rPr>
      <w:rFonts w:ascii="Calibri" w:hAnsi="Calibri"/>
      <w:b/>
      <w:sz w:val="44"/>
      <w:szCs w:val="22"/>
    </w:rPr>
  </w:style>
  <w:style w:type="character" w:customStyle="1" w:styleId="afff0">
    <w:name w:val="列表段落 字符"/>
    <w:aliases w:val="Bullet List 字符,numbered 字符,FooterText 字符,List Paragraph1 字符,Paragraphe de liste1 字符"/>
    <w:uiPriority w:val="34"/>
    <w:rsid w:val="00C04F74"/>
  </w:style>
  <w:style w:type="paragraph" w:customStyle="1" w:styleId="T-0">
    <w:name w:val="T-图居中"/>
    <w:next w:val="T-"/>
    <w:qFormat/>
    <w:rsid w:val="00C04F74"/>
    <w:pPr>
      <w:jc w:val="center"/>
    </w:pPr>
    <w:rPr>
      <w:kern w:val="2"/>
      <w:sz w:val="24"/>
      <w:szCs w:val="24"/>
    </w:rPr>
  </w:style>
  <w:style w:type="paragraph" w:customStyle="1" w:styleId="T-">
    <w:name w:val="T-图题注"/>
    <w:next w:val="a4"/>
    <w:qFormat/>
    <w:rsid w:val="00C04F74"/>
    <w:pPr>
      <w:numPr>
        <w:numId w:val="25"/>
      </w:numPr>
      <w:jc w:val="center"/>
    </w:pPr>
    <w:rPr>
      <w:rFonts w:eastAsia="黑体"/>
      <w:kern w:val="2"/>
      <w:sz w:val="21"/>
      <w:szCs w:val="24"/>
    </w:rPr>
  </w:style>
  <w:style w:type="paragraph" w:customStyle="1" w:styleId="nomal5">
    <w:name w:val="nomal正文5号"/>
    <w:basedOn w:val="a4"/>
    <w:link w:val="nomal5Char"/>
    <w:qFormat/>
    <w:rsid w:val="00C04F74"/>
    <w:pPr>
      <w:spacing w:line="360" w:lineRule="auto"/>
      <w:ind w:firstLineChars="200" w:firstLine="200"/>
    </w:pPr>
    <w:rPr>
      <w:rFonts w:ascii="Times" w:hAnsi="Times"/>
      <w:color w:val="080808"/>
      <w:kern w:val="0"/>
      <w:sz w:val="24"/>
      <w:szCs w:val="21"/>
    </w:rPr>
  </w:style>
  <w:style w:type="character" w:customStyle="1" w:styleId="nomal5Char">
    <w:name w:val="nomal正文5号 Char"/>
    <w:link w:val="nomal5"/>
    <w:rsid w:val="00C04F74"/>
    <w:rPr>
      <w:rFonts w:ascii="Times" w:hAnsi="Times" w:cs="Times"/>
      <w:color w:val="080808"/>
      <w:sz w:val="24"/>
      <w:szCs w:val="21"/>
    </w:rPr>
  </w:style>
  <w:style w:type="numbering" w:styleId="111111">
    <w:name w:val="Outline List 2"/>
    <w:basedOn w:val="a8"/>
    <w:rsid w:val="00C04F74"/>
    <w:pPr>
      <w:numPr>
        <w:numId w:val="26"/>
      </w:numPr>
    </w:pPr>
  </w:style>
  <w:style w:type="paragraph" w:customStyle="1" w:styleId="54">
    <w:name w:val="正文5号"/>
    <w:basedOn w:val="a4"/>
    <w:link w:val="5Char0"/>
    <w:qFormat/>
    <w:rsid w:val="00C04F74"/>
    <w:pPr>
      <w:ind w:firstLineChars="202" w:firstLine="424"/>
    </w:pPr>
    <w:rPr>
      <w:rFonts w:ascii="宋体" w:hAnsi="宋体"/>
    </w:rPr>
  </w:style>
  <w:style w:type="character" w:customStyle="1" w:styleId="5Char0">
    <w:name w:val="正文5号 Char"/>
    <w:link w:val="54"/>
    <w:rsid w:val="00C04F74"/>
    <w:rPr>
      <w:rFonts w:ascii="宋体" w:hAnsi="宋体"/>
      <w:kern w:val="2"/>
      <w:sz w:val="21"/>
      <w:szCs w:val="24"/>
    </w:rPr>
  </w:style>
  <w:style w:type="character" w:styleId="afff1">
    <w:name w:val="annotation reference"/>
    <w:basedOn w:val="a6"/>
    <w:uiPriority w:val="99"/>
    <w:unhideWhenUsed/>
    <w:rsid w:val="00C04F74"/>
    <w:rPr>
      <w:sz w:val="21"/>
      <w:szCs w:val="21"/>
    </w:rPr>
  </w:style>
  <w:style w:type="paragraph" w:customStyle="1" w:styleId="18">
    <w:name w:val="公文1级标题"/>
    <w:basedOn w:val="11"/>
    <w:link w:val="19"/>
    <w:qFormat/>
    <w:rsid w:val="00C04F74"/>
    <w:pPr>
      <w:pageBreakBefore w:val="0"/>
      <w:numPr>
        <w:numId w:val="0"/>
      </w:numPr>
      <w:adjustRightInd w:val="0"/>
      <w:spacing w:before="0" w:after="0" w:line="600" w:lineRule="exact"/>
      <w:ind w:firstLineChars="200" w:firstLine="200"/>
      <w:jc w:val="left"/>
      <w:textAlignment w:val="baseline"/>
    </w:pPr>
    <w:rPr>
      <w:rFonts w:ascii="黑体" w:eastAsia="黑体" w:hAnsi="Times New Roman"/>
      <w:b w:val="0"/>
      <w:sz w:val="32"/>
    </w:rPr>
  </w:style>
  <w:style w:type="character" w:customStyle="1" w:styleId="19">
    <w:name w:val="公文1级标题 字符"/>
    <w:basedOn w:val="afff"/>
    <w:link w:val="18"/>
    <w:rsid w:val="00C04F74"/>
    <w:rPr>
      <w:rFonts w:ascii="黑体" w:eastAsia="黑体" w:hAnsi="等线"/>
      <w:bCs/>
      <w:kern w:val="44"/>
      <w:sz w:val="32"/>
      <w:szCs w:val="44"/>
    </w:rPr>
  </w:style>
  <w:style w:type="paragraph" w:customStyle="1" w:styleId="25">
    <w:name w:val="公文2级标题"/>
    <w:basedOn w:val="20"/>
    <w:next w:val="affe"/>
    <w:link w:val="26"/>
    <w:qFormat/>
    <w:rsid w:val="00C04F74"/>
    <w:pPr>
      <w:numPr>
        <w:ilvl w:val="0"/>
        <w:numId w:val="0"/>
      </w:numPr>
      <w:adjustRightInd w:val="0"/>
      <w:snapToGrid w:val="0"/>
      <w:spacing w:before="0" w:after="0" w:line="600" w:lineRule="exact"/>
      <w:ind w:firstLineChars="200" w:firstLine="200"/>
      <w:jc w:val="left"/>
      <w:textAlignment w:val="baseline"/>
    </w:pPr>
    <w:rPr>
      <w:rFonts w:ascii="楷体_GB2312" w:eastAsia="楷体_GB2312" w:hAnsi="Times New Roman"/>
      <w:b w:val="0"/>
      <w:bCs w:val="0"/>
      <w:kern w:val="0"/>
      <w:sz w:val="32"/>
      <w:szCs w:val="32"/>
    </w:rPr>
  </w:style>
  <w:style w:type="character" w:customStyle="1" w:styleId="26">
    <w:name w:val="公文2级标题 字符"/>
    <w:basedOn w:val="19"/>
    <w:link w:val="25"/>
    <w:rsid w:val="00C04F74"/>
    <w:rPr>
      <w:rFonts w:ascii="楷体_GB2312" w:eastAsia="楷体_GB2312" w:hAnsi="等线"/>
      <w:bCs/>
      <w:kern w:val="44"/>
      <w:sz w:val="32"/>
      <w:szCs w:val="32"/>
    </w:rPr>
  </w:style>
  <w:style w:type="paragraph" w:customStyle="1" w:styleId="34">
    <w:name w:val="公文3级标题"/>
    <w:basedOn w:val="3"/>
    <w:next w:val="affe"/>
    <w:link w:val="35"/>
    <w:qFormat/>
    <w:rsid w:val="00C04F74"/>
    <w:pPr>
      <w:numPr>
        <w:ilvl w:val="0"/>
        <w:numId w:val="0"/>
      </w:numPr>
      <w:adjustRightInd w:val="0"/>
      <w:spacing w:before="0" w:after="0" w:line="600" w:lineRule="exact"/>
      <w:ind w:firstLineChars="200" w:firstLine="200"/>
      <w:jc w:val="left"/>
      <w:textAlignment w:val="baseline"/>
    </w:pPr>
    <w:rPr>
      <w:rFonts w:ascii="仿宋_GB2312" w:eastAsia="仿宋_GB2312" w:hAnsi="Times New Roman"/>
      <w:b w:val="0"/>
      <w:kern w:val="0"/>
    </w:rPr>
  </w:style>
  <w:style w:type="character" w:customStyle="1" w:styleId="35">
    <w:name w:val="公文3级标题 字符"/>
    <w:basedOn w:val="26"/>
    <w:link w:val="34"/>
    <w:rsid w:val="00C04F74"/>
    <w:rPr>
      <w:rFonts w:ascii="仿宋_GB2312" w:eastAsia="仿宋_GB2312" w:hAnsi="等线"/>
      <w:bCs/>
      <w:kern w:val="44"/>
      <w:sz w:val="32"/>
      <w:szCs w:val="32"/>
    </w:rPr>
  </w:style>
  <w:style w:type="paragraph" w:customStyle="1" w:styleId="42">
    <w:name w:val="公文4级标题"/>
    <w:basedOn w:val="4"/>
    <w:next w:val="4"/>
    <w:link w:val="43"/>
    <w:qFormat/>
    <w:rsid w:val="00C04F74"/>
    <w:pPr>
      <w:numPr>
        <w:ilvl w:val="0"/>
        <w:numId w:val="0"/>
      </w:numPr>
      <w:adjustRightInd w:val="0"/>
      <w:spacing w:before="0" w:after="0" w:line="600" w:lineRule="exact"/>
      <w:ind w:firstLineChars="200" w:firstLine="200"/>
      <w:jc w:val="left"/>
      <w:textAlignment w:val="baseline"/>
    </w:pPr>
    <w:rPr>
      <w:rFonts w:ascii="仿宋_GB2312" w:eastAsia="仿宋_GB2312" w:hAnsi="Cambria"/>
      <w:kern w:val="0"/>
      <w:sz w:val="32"/>
      <w:szCs w:val="28"/>
    </w:rPr>
  </w:style>
  <w:style w:type="character" w:customStyle="1" w:styleId="43">
    <w:name w:val="公文4级标题 字符"/>
    <w:basedOn w:val="41"/>
    <w:link w:val="42"/>
    <w:rsid w:val="00C04F74"/>
    <w:rPr>
      <w:rFonts w:ascii="仿宋_GB2312" w:eastAsia="仿宋_GB2312" w:hAnsi="Cambria" w:cs="Times New Roman"/>
      <w:bCs/>
      <w:kern w:val="2"/>
      <w:sz w:val="32"/>
      <w:szCs w:val="28"/>
    </w:rPr>
  </w:style>
  <w:style w:type="paragraph" w:customStyle="1" w:styleId="1a">
    <w:name w:val="1.表格正文文字"/>
    <w:basedOn w:val="a4"/>
    <w:rsid w:val="00C31A20"/>
    <w:pPr>
      <w:widowControl/>
      <w:spacing w:line="360" w:lineRule="exact"/>
      <w:jc w:val="center"/>
    </w:pPr>
    <w:rPr>
      <w:rFonts w:ascii="宋体" w:eastAsia="仿宋_GB2312" w:hAnsi="宋体" w:cs="宋体"/>
      <w:color w:val="000000"/>
      <w:kern w:val="0"/>
      <w:sz w:val="24"/>
    </w:rPr>
  </w:style>
  <w:style w:type="paragraph" w:customStyle="1" w:styleId="36">
    <w:name w:val="3.附件标题"/>
    <w:basedOn w:val="a4"/>
    <w:rsid w:val="00C31A20"/>
    <w:pPr>
      <w:spacing w:before="100" w:beforeAutospacing="1" w:after="100" w:afterAutospacing="1" w:line="660" w:lineRule="exact"/>
      <w:ind w:right="181"/>
      <w:jc w:val="center"/>
    </w:pPr>
    <w:rPr>
      <w:rFonts w:ascii="方正小标宋简体" w:hAnsi="宋体"/>
      <w:sz w:val="36"/>
      <w:szCs w:val="36"/>
    </w:rPr>
  </w:style>
  <w:style w:type="table" w:customStyle="1" w:styleId="TableNormal">
    <w:name w:val="Table Normal"/>
    <w:uiPriority w:val="2"/>
    <w:semiHidden/>
    <w:unhideWhenUsed/>
    <w:qFormat/>
    <w:rsid w:val="00054882"/>
    <w:rPr>
      <w:rFonts w:ascii="Calibri" w:hAnsi="Calibri"/>
    </w:rPr>
    <w:tblPr>
      <w:tblCellMar>
        <w:top w:w="0" w:type="dxa"/>
        <w:left w:w="0" w:type="dxa"/>
        <w:bottom w:w="0" w:type="dxa"/>
        <w:right w:w="0" w:type="dxa"/>
      </w:tblCellMar>
    </w:tblPr>
  </w:style>
  <w:style w:type="paragraph" w:customStyle="1" w:styleId="TableParagraph">
    <w:name w:val="Table Paragraph"/>
    <w:basedOn w:val="a4"/>
    <w:uiPriority w:val="1"/>
    <w:qFormat/>
    <w:rsid w:val="00054882"/>
    <w:pPr>
      <w:jc w:val="left"/>
    </w:pPr>
    <w:rPr>
      <w:rFonts w:ascii="Calibri" w:hAnsi="Calibri"/>
      <w:kern w:val="0"/>
      <w:sz w:val="22"/>
      <w:szCs w:val="22"/>
      <w:lang w:eastAsia="en-US"/>
    </w:rPr>
  </w:style>
  <w:style w:type="character" w:customStyle="1" w:styleId="1b">
    <w:name w:val="不明显强调1"/>
    <w:uiPriority w:val="19"/>
    <w:qFormat/>
    <w:rsid w:val="00FC6EC1"/>
    <w:rPr>
      <w:i/>
      <w:iCs/>
      <w:color w:val="548DD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827642">
      <w:bodyDiv w:val="1"/>
      <w:marLeft w:val="0"/>
      <w:marRight w:val="0"/>
      <w:marTop w:val="0"/>
      <w:marBottom w:val="0"/>
      <w:divBdr>
        <w:top w:val="none" w:sz="0" w:space="0" w:color="auto"/>
        <w:left w:val="none" w:sz="0" w:space="0" w:color="auto"/>
        <w:bottom w:val="none" w:sz="0" w:space="0" w:color="auto"/>
        <w:right w:val="none" w:sz="0" w:space="0" w:color="auto"/>
      </w:divBdr>
    </w:div>
    <w:div w:id="486822473">
      <w:bodyDiv w:val="1"/>
      <w:marLeft w:val="0"/>
      <w:marRight w:val="0"/>
      <w:marTop w:val="0"/>
      <w:marBottom w:val="0"/>
      <w:divBdr>
        <w:top w:val="none" w:sz="0" w:space="0" w:color="auto"/>
        <w:left w:val="none" w:sz="0" w:space="0" w:color="auto"/>
        <w:bottom w:val="none" w:sz="0" w:space="0" w:color="auto"/>
        <w:right w:val="none" w:sz="0" w:space="0" w:color="auto"/>
      </w:divBdr>
    </w:div>
    <w:div w:id="717322690">
      <w:bodyDiv w:val="1"/>
      <w:marLeft w:val="0"/>
      <w:marRight w:val="0"/>
      <w:marTop w:val="0"/>
      <w:marBottom w:val="0"/>
      <w:divBdr>
        <w:top w:val="none" w:sz="0" w:space="0" w:color="auto"/>
        <w:left w:val="none" w:sz="0" w:space="0" w:color="auto"/>
        <w:bottom w:val="none" w:sz="0" w:space="0" w:color="auto"/>
        <w:right w:val="none" w:sz="0" w:space="0" w:color="auto"/>
      </w:divBdr>
    </w:div>
    <w:div w:id="1160463494">
      <w:bodyDiv w:val="1"/>
      <w:marLeft w:val="0"/>
      <w:marRight w:val="0"/>
      <w:marTop w:val="0"/>
      <w:marBottom w:val="0"/>
      <w:divBdr>
        <w:top w:val="none" w:sz="0" w:space="0" w:color="auto"/>
        <w:left w:val="none" w:sz="0" w:space="0" w:color="auto"/>
        <w:bottom w:val="none" w:sz="0" w:space="0" w:color="auto"/>
        <w:right w:val="none" w:sz="0" w:space="0" w:color="auto"/>
      </w:divBdr>
    </w:div>
    <w:div w:id="1250888636">
      <w:bodyDiv w:val="1"/>
      <w:marLeft w:val="0"/>
      <w:marRight w:val="0"/>
      <w:marTop w:val="0"/>
      <w:marBottom w:val="0"/>
      <w:divBdr>
        <w:top w:val="none" w:sz="0" w:space="0" w:color="auto"/>
        <w:left w:val="none" w:sz="0" w:space="0" w:color="auto"/>
        <w:bottom w:val="none" w:sz="0" w:space="0" w:color="auto"/>
        <w:right w:val="none" w:sz="0" w:space="0" w:color="auto"/>
      </w:divBdr>
    </w:div>
    <w:div w:id="1359309729">
      <w:bodyDiv w:val="1"/>
      <w:marLeft w:val="0"/>
      <w:marRight w:val="0"/>
      <w:marTop w:val="0"/>
      <w:marBottom w:val="0"/>
      <w:divBdr>
        <w:top w:val="none" w:sz="0" w:space="0" w:color="auto"/>
        <w:left w:val="none" w:sz="0" w:space="0" w:color="auto"/>
        <w:bottom w:val="none" w:sz="0" w:space="0" w:color="auto"/>
        <w:right w:val="none" w:sz="0" w:space="0" w:color="auto"/>
      </w:divBdr>
    </w:div>
    <w:div w:id="1498880584">
      <w:bodyDiv w:val="1"/>
      <w:marLeft w:val="0"/>
      <w:marRight w:val="0"/>
      <w:marTop w:val="0"/>
      <w:marBottom w:val="0"/>
      <w:divBdr>
        <w:top w:val="none" w:sz="0" w:space="0" w:color="auto"/>
        <w:left w:val="none" w:sz="0" w:space="0" w:color="auto"/>
        <w:bottom w:val="none" w:sz="0" w:space="0" w:color="auto"/>
        <w:right w:val="none" w:sz="0" w:space="0" w:color="auto"/>
      </w:divBdr>
    </w:div>
    <w:div w:id="1620604443">
      <w:bodyDiv w:val="1"/>
      <w:marLeft w:val="0"/>
      <w:marRight w:val="0"/>
      <w:marTop w:val="0"/>
      <w:marBottom w:val="0"/>
      <w:divBdr>
        <w:top w:val="none" w:sz="0" w:space="0" w:color="auto"/>
        <w:left w:val="none" w:sz="0" w:space="0" w:color="auto"/>
        <w:bottom w:val="none" w:sz="0" w:space="0" w:color="auto"/>
        <w:right w:val="none" w:sz="0" w:space="0" w:color="auto"/>
      </w:divBdr>
    </w:div>
    <w:div w:id="1655983681">
      <w:bodyDiv w:val="1"/>
      <w:marLeft w:val="0"/>
      <w:marRight w:val="0"/>
      <w:marTop w:val="0"/>
      <w:marBottom w:val="0"/>
      <w:divBdr>
        <w:top w:val="none" w:sz="0" w:space="0" w:color="auto"/>
        <w:left w:val="none" w:sz="0" w:space="0" w:color="auto"/>
        <w:bottom w:val="none" w:sz="0" w:space="0" w:color="auto"/>
        <w:right w:val="none" w:sz="0" w:space="0" w:color="auto"/>
      </w:divBdr>
    </w:div>
    <w:div w:id="1668709597">
      <w:bodyDiv w:val="1"/>
      <w:marLeft w:val="0"/>
      <w:marRight w:val="0"/>
      <w:marTop w:val="0"/>
      <w:marBottom w:val="0"/>
      <w:divBdr>
        <w:top w:val="none" w:sz="0" w:space="0" w:color="auto"/>
        <w:left w:val="none" w:sz="0" w:space="0" w:color="auto"/>
        <w:bottom w:val="none" w:sz="0" w:space="0" w:color="auto"/>
        <w:right w:val="none" w:sz="0" w:space="0" w:color="auto"/>
      </w:divBdr>
    </w:div>
    <w:div w:id="1814054208">
      <w:bodyDiv w:val="1"/>
      <w:marLeft w:val="0"/>
      <w:marRight w:val="0"/>
      <w:marTop w:val="0"/>
      <w:marBottom w:val="0"/>
      <w:divBdr>
        <w:top w:val="none" w:sz="0" w:space="0" w:color="auto"/>
        <w:left w:val="none" w:sz="0" w:space="0" w:color="auto"/>
        <w:bottom w:val="none" w:sz="0" w:space="0" w:color="auto"/>
        <w:right w:val="none" w:sz="0" w:space="0" w:color="auto"/>
      </w:divBdr>
    </w:div>
    <w:div w:id="1819419149">
      <w:bodyDiv w:val="1"/>
      <w:marLeft w:val="0"/>
      <w:marRight w:val="0"/>
      <w:marTop w:val="0"/>
      <w:marBottom w:val="0"/>
      <w:divBdr>
        <w:top w:val="none" w:sz="0" w:space="0" w:color="auto"/>
        <w:left w:val="none" w:sz="0" w:space="0" w:color="auto"/>
        <w:bottom w:val="none" w:sz="0" w:space="0" w:color="auto"/>
        <w:right w:val="none" w:sz="0" w:space="0" w:color="auto"/>
      </w:divBdr>
    </w:div>
    <w:div w:id="1935935513">
      <w:bodyDiv w:val="1"/>
      <w:marLeft w:val="0"/>
      <w:marRight w:val="0"/>
      <w:marTop w:val="0"/>
      <w:marBottom w:val="0"/>
      <w:divBdr>
        <w:top w:val="none" w:sz="0" w:space="0" w:color="auto"/>
        <w:left w:val="none" w:sz="0" w:space="0" w:color="auto"/>
        <w:bottom w:val="none" w:sz="0" w:space="0" w:color="auto"/>
        <w:right w:val="none" w:sz="0" w:space="0" w:color="auto"/>
      </w:divBdr>
    </w:div>
    <w:div w:id="199564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740F4-2A3D-4036-A28D-B49D1AB5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1211</Words>
  <Characters>6906</Characters>
  <Application>Microsoft Office Word</Application>
  <DocSecurity>0</DocSecurity>
  <Lines>57</Lines>
  <Paragraphs>16</Paragraphs>
  <ScaleCrop>false</ScaleCrop>
  <Company>Microsoft China</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关于报送“2015年中国（上海）国际青少年校园足球邀请赛”食品安全保障工作预案的函</dc:title>
  <dc:subject/>
  <dc:creator>丁磊</dc:creator>
  <cp:keywords/>
  <cp:lastModifiedBy>QBSM-WUYN</cp:lastModifiedBy>
  <cp:revision>2</cp:revision>
  <cp:lastPrinted>2020-05-13T03:04:00Z</cp:lastPrinted>
  <dcterms:created xsi:type="dcterms:W3CDTF">2020-05-13T05:43:00Z</dcterms:created>
  <dcterms:modified xsi:type="dcterms:W3CDTF">2020-05-13T05:43:00Z</dcterms:modified>
</cp:coreProperties>
</file>