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05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567"/>
        <w:gridCol w:w="3234"/>
        <w:gridCol w:w="5"/>
        <w:gridCol w:w="3234"/>
        <w:gridCol w:w="5"/>
        <w:gridCol w:w="2900"/>
        <w:gridCol w:w="1415"/>
        <w:gridCol w:w="5"/>
        <w:gridCol w:w="1075"/>
        <w:gridCol w:w="5"/>
        <w:gridCol w:w="1150"/>
        <w:gridCol w:w="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1258" w:hRule="exact"/>
        </w:trPr>
        <w:tc>
          <w:tcPr>
            <w:tcW w:w="13600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384" w:lineRule="exact"/>
              <w:ind w:left="20"/>
              <w:jc w:val="center"/>
              <w:rPr>
                <w:rFonts w:hint="default" w:ascii="宋体" w:hAnsi="Times New Roman" w:eastAsia="Times New Roman"/>
                <w:sz w:val="32"/>
              </w:rPr>
            </w:pPr>
          </w:p>
          <w:p>
            <w:pPr>
              <w:spacing w:beforeLines="0" w:afterLines="0" w:line="384" w:lineRule="exact"/>
              <w:ind w:left="20"/>
              <w:jc w:val="center"/>
              <w:rPr>
                <w:rFonts w:hint="default" w:ascii="宋体" w:hAnsi="Times New Roman" w:eastAsia="Times New Roman"/>
                <w:sz w:val="32"/>
              </w:rPr>
            </w:pPr>
            <w:bookmarkStart w:id="0" w:name="_GoBack"/>
            <w:r>
              <w:rPr>
                <w:rFonts w:hint="eastAsia" w:ascii="宋体" w:hAnsi="Times New Roman"/>
                <w:b/>
                <w:bCs/>
                <w:sz w:val="32"/>
              </w:rPr>
              <w:t>附表八：医用敷料质量监督抽验结果（合格名单）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560" w:hRule="exact"/>
        </w:trPr>
        <w:tc>
          <w:tcPr>
            <w:tcW w:w="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序号</w:t>
            </w:r>
          </w:p>
        </w:tc>
        <w:tc>
          <w:tcPr>
            <w:tcW w:w="3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样品名称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受检单位</w:t>
            </w:r>
          </w:p>
        </w:tc>
        <w:tc>
          <w:tcPr>
            <w:tcW w:w="29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生产单位</w:t>
            </w:r>
          </w:p>
        </w:tc>
        <w:tc>
          <w:tcPr>
            <w:tcW w:w="1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规格型号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生产批号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报告编号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20" w:hRule="exact"/>
        </w:trPr>
        <w:tc>
          <w:tcPr>
            <w:tcW w:w="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</w:t>
            </w:r>
          </w:p>
        </w:tc>
        <w:tc>
          <w:tcPr>
            <w:tcW w:w="3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医用脱脂棉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荔波县人民医院</w:t>
            </w:r>
          </w:p>
        </w:tc>
        <w:tc>
          <w:tcPr>
            <w:tcW w:w="29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1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500g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eastAsia="Times New Roman"/>
                <w:color w:val="auto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20180305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789" w:hRule="exact"/>
        </w:trPr>
        <w:tc>
          <w:tcPr>
            <w:tcW w:w="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</w:t>
            </w:r>
          </w:p>
        </w:tc>
        <w:tc>
          <w:tcPr>
            <w:tcW w:w="3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医用脱脂棉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贵定县中医院</w:t>
            </w:r>
          </w:p>
        </w:tc>
        <w:tc>
          <w:tcPr>
            <w:tcW w:w="29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1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500g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20200304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730" w:hRule="exact"/>
        </w:trPr>
        <w:tc>
          <w:tcPr>
            <w:tcW w:w="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</w:t>
            </w:r>
          </w:p>
        </w:tc>
        <w:tc>
          <w:tcPr>
            <w:tcW w:w="3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一次性使用自粘无菌敷贴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罗甸县中医医院</w:t>
            </w:r>
          </w:p>
        </w:tc>
        <w:tc>
          <w:tcPr>
            <w:tcW w:w="29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南昌市凯旋医疗器械有限公司</w:t>
            </w:r>
          </w:p>
        </w:tc>
        <w:tc>
          <w:tcPr>
            <w:tcW w:w="1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C型（输液贴） 7cm×3.5cm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20191102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801" w:hRule="exact"/>
        </w:trPr>
        <w:tc>
          <w:tcPr>
            <w:tcW w:w="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</w:t>
            </w:r>
          </w:p>
        </w:tc>
        <w:tc>
          <w:tcPr>
            <w:tcW w:w="3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一次性使用自粘无菌敷贴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贵阳康佳鑫医疗器械有限公司</w:t>
            </w:r>
          </w:p>
        </w:tc>
        <w:tc>
          <w:tcPr>
            <w:tcW w:w="29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南昌市凯旋医疗器械有限公司</w:t>
            </w:r>
          </w:p>
        </w:tc>
        <w:tc>
          <w:tcPr>
            <w:tcW w:w="1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C型（输液贴） 7cm×3.5cm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20191102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20" w:hRule="exact"/>
        </w:trPr>
        <w:tc>
          <w:tcPr>
            <w:tcW w:w="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5</w:t>
            </w:r>
          </w:p>
        </w:tc>
        <w:tc>
          <w:tcPr>
            <w:tcW w:w="3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医用棉球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贵阳市口腔医院</w:t>
            </w:r>
          </w:p>
        </w:tc>
        <w:tc>
          <w:tcPr>
            <w:tcW w:w="29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河南省安邦卫材有限公司</w:t>
            </w:r>
          </w:p>
        </w:tc>
        <w:tc>
          <w:tcPr>
            <w:tcW w:w="1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小号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P 9110922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57" w:hRule="exact"/>
        </w:trPr>
        <w:tc>
          <w:tcPr>
            <w:tcW w:w="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6</w:t>
            </w:r>
          </w:p>
        </w:tc>
        <w:tc>
          <w:tcPr>
            <w:tcW w:w="3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可吸收止血纱布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贵州金玖生物技术有限公司</w:t>
            </w:r>
          </w:p>
        </w:tc>
        <w:tc>
          <w:tcPr>
            <w:tcW w:w="29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贵州金玖生物技术有限公司</w:t>
            </w:r>
          </w:p>
        </w:tc>
        <w:tc>
          <w:tcPr>
            <w:tcW w:w="1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5cm×7.5cm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200502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20" w:hRule="exact"/>
        </w:trPr>
        <w:tc>
          <w:tcPr>
            <w:tcW w:w="5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7</w:t>
            </w:r>
          </w:p>
        </w:tc>
        <w:tc>
          <w:tcPr>
            <w:tcW w:w="3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手术止血纱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贵州金玖生物技术有限公司</w:t>
            </w:r>
          </w:p>
        </w:tc>
        <w:tc>
          <w:tcPr>
            <w:tcW w:w="29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贵州金玖生物技术有限公司</w:t>
            </w:r>
          </w:p>
        </w:tc>
        <w:tc>
          <w:tcPr>
            <w:tcW w:w="1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标准型 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5cm×8cm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200502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" w:type="dxa"/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8</w:t>
            </w:r>
          </w:p>
        </w:tc>
        <w:tc>
          <w:tcPr>
            <w:tcW w:w="3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脱脂棉球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施秉县人民医院</w:t>
            </w:r>
          </w:p>
        </w:tc>
        <w:tc>
          <w:tcPr>
            <w:tcW w:w="29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河南飘安集团有限公司</w:t>
            </w:r>
          </w:p>
        </w:tc>
        <w:tc>
          <w:tcPr>
            <w:tcW w:w="1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小号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002181102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" w:type="dxa"/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9</w:t>
            </w:r>
          </w:p>
        </w:tc>
        <w:tc>
          <w:tcPr>
            <w:tcW w:w="3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医用脱脂棉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贵州广奕医药物流集团销售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29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徐州利尔康卫生材料有限公司</w:t>
            </w:r>
          </w:p>
        </w:tc>
        <w:tc>
          <w:tcPr>
            <w:tcW w:w="1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500克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20200327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10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医用纱布敷料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六盘水三特医药有限责任公司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南昌振丰医疗器械有限公司</w:t>
            </w: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Style w:val="5"/>
                <w:rFonts w:hint="eastAsia" w:ascii="宋体" w:hAnsi="宋体"/>
                <w:sz w:val="21"/>
              </w:rPr>
              <w:t>A</w:t>
            </w:r>
            <w:r>
              <w:rPr>
                <w:rFonts w:hint="eastAsia" w:ascii="宋体" w:hAnsi="宋体"/>
                <w:sz w:val="21"/>
                <w:vertAlign w:val="subscript"/>
              </w:rPr>
              <w:t>1</w:t>
            </w:r>
            <w:r>
              <w:rPr>
                <w:rStyle w:val="5"/>
                <w:rFonts w:hint="eastAsia" w:ascii="宋体" w:hAnsi="宋体"/>
                <w:sz w:val="21"/>
              </w:rPr>
              <w:t>型 8×10×8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/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11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脱脂棉球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锦屏县人民医院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南昌市通达医疗器械有限公司</w:t>
            </w: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小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/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12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医用脱脂棉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贵州玖鑫医药有限公司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徐州利尔康卫生材料有限公司</w:t>
            </w: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500克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20190903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13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医用输液贴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安顺市妇幼保健院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江西3L医用制品集团股份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7.5cm×4cm WY3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20190830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14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医用脱脂纱布块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福泉市第一人民医院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河南省蓝天医疗器械有限公司</w:t>
            </w: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7cm×8cm×8P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18"/>
              </w:rPr>
              <w:t>02120050201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15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医用脱脂棉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黔西南州天地药业贸易有限公司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500g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20181219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SCY200477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16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医用脱脂棉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500g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20191220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SCY200479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17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医用脱脂棉纱布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贵州骏江实业有限公司</w:t>
            </w: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5cm×7cm×8层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20200702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SCY200480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18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医用纱布敷料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贵州诚惠康医疗器械有限公司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南昌振丰医疗器械有限公司</w:t>
            </w: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Style w:val="5"/>
                <w:rFonts w:hint="eastAsia" w:ascii="宋体" w:hAnsi="宋体"/>
                <w:sz w:val="21"/>
              </w:rPr>
              <w:t>A</w:t>
            </w:r>
            <w:r>
              <w:rPr>
                <w:rFonts w:hint="eastAsia" w:ascii="宋体" w:hAnsi="宋体"/>
                <w:sz w:val="21"/>
                <w:vertAlign w:val="subscript"/>
              </w:rPr>
              <w:t>1</w:t>
            </w:r>
            <w:r>
              <w:rPr>
                <w:rStyle w:val="5"/>
                <w:rFonts w:hint="eastAsia" w:ascii="宋体" w:hAnsi="宋体"/>
                <w:sz w:val="21"/>
              </w:rPr>
              <w:t>型 8×10×8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20200507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19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医用脱脂纱布垫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铜仁市妇幼保健院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亿信医疗器械股份有限公司</w:t>
            </w: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Ⅱ型40cm×40cm×1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191214610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SCY200515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C3F36"/>
    <w:rsid w:val="65FC3F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2020-12-03T09:00:00Z</dcterms:created>
  <dc:creator>AdministratorPC</dc:creator>
  <cp:lastModifiedBy>AdministratorPC</cp:lastModifiedBy>
  <dcterms:modified xsi:type="dcterms:W3CDTF">2020-12-03T09:02:36Z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