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F46" w:rsidRPr="009E7F46" w:rsidRDefault="009E7F46" w:rsidP="009E7F46">
      <w:pPr>
        <w:rPr>
          <w:rFonts w:ascii="Times New Roman" w:eastAsia="宋体" w:hAnsi="Times New Roman"/>
          <w:sz w:val="24"/>
          <w:szCs w:val="24"/>
        </w:rPr>
      </w:pPr>
      <w:r w:rsidRPr="009E7F46">
        <w:rPr>
          <w:rFonts w:ascii="Times New Roman" w:eastAsia="宋体" w:hAnsi="Times New Roman" w:hint="eastAsia"/>
          <w:sz w:val="24"/>
          <w:szCs w:val="24"/>
        </w:rPr>
        <w:t>中文名称：</w:t>
      </w:r>
      <w:bookmarkStart w:id="0" w:name="OLE_LINK2"/>
      <w:bookmarkStart w:id="1" w:name="OLE_LINK3"/>
      <w:bookmarkStart w:id="2" w:name="OLE_LINK1"/>
      <w:r w:rsidRPr="009E7F46">
        <w:rPr>
          <w:rFonts w:ascii="Times New Roman" w:eastAsia="宋体" w:hAnsi="Times New Roman" w:hint="eastAsia"/>
          <w:sz w:val="24"/>
          <w:szCs w:val="24"/>
        </w:rPr>
        <w:t>保健食品注册与备案管理办法（</w:t>
      </w:r>
      <w:r w:rsidRPr="009E7F46">
        <w:rPr>
          <w:rFonts w:ascii="Times New Roman" w:eastAsia="宋体" w:hAnsi="Times New Roman" w:hint="eastAsia"/>
          <w:sz w:val="24"/>
          <w:szCs w:val="24"/>
        </w:rPr>
        <w:t>2020</w:t>
      </w:r>
      <w:r w:rsidRPr="009E7F46">
        <w:rPr>
          <w:rFonts w:ascii="Times New Roman" w:eastAsia="宋体" w:hAnsi="Times New Roman" w:hint="eastAsia"/>
          <w:sz w:val="24"/>
          <w:szCs w:val="24"/>
        </w:rPr>
        <w:t>年修订版）</w:t>
      </w:r>
    </w:p>
    <w:bookmarkEnd w:id="0"/>
    <w:bookmarkEnd w:id="1"/>
    <w:bookmarkEnd w:id="2"/>
    <w:p w:rsidR="009E7F46" w:rsidRPr="009E7F46" w:rsidRDefault="009E7F46" w:rsidP="009E7F46">
      <w:pPr>
        <w:overflowPunct w:val="0"/>
        <w:rPr>
          <w:rFonts w:ascii="Times New Roman" w:eastAsia="宋体" w:hAnsi="Times New Roman"/>
          <w:sz w:val="24"/>
          <w:szCs w:val="24"/>
        </w:rPr>
      </w:pPr>
      <w:r w:rsidRPr="009E7F46">
        <w:rPr>
          <w:rFonts w:ascii="Times New Roman" w:eastAsia="宋体" w:hAnsi="Times New Roman" w:hint="eastAsia"/>
          <w:sz w:val="24"/>
          <w:szCs w:val="24"/>
        </w:rPr>
        <w:t>英文名称：</w:t>
      </w:r>
      <w:r w:rsidR="00313E41">
        <w:rPr>
          <w:rFonts w:ascii="Times New Roman" w:eastAsia="宋体" w:hAnsi="Times New Roman"/>
          <w:sz w:val="24"/>
          <w:szCs w:val="24"/>
        </w:rPr>
        <w:t>Health Food Registration and Filing R</w:t>
      </w:r>
      <w:r w:rsidR="00313E41" w:rsidRPr="00313E41">
        <w:rPr>
          <w:rFonts w:ascii="Times New Roman" w:eastAsia="宋体" w:hAnsi="Times New Roman"/>
          <w:sz w:val="24"/>
          <w:szCs w:val="24"/>
        </w:rPr>
        <w:t>egulation</w:t>
      </w:r>
      <w:r w:rsidR="00313E41">
        <w:rPr>
          <w:rFonts w:ascii="Times New Roman" w:eastAsia="宋体" w:hAnsi="Times New Roman"/>
          <w:sz w:val="24"/>
          <w:szCs w:val="24"/>
        </w:rPr>
        <w:t xml:space="preserve"> (2020 Revised E</w:t>
      </w:r>
      <w:r w:rsidR="00313E41" w:rsidRPr="00313E41">
        <w:rPr>
          <w:rFonts w:ascii="Times New Roman" w:eastAsia="宋体" w:hAnsi="Times New Roman"/>
          <w:sz w:val="24"/>
          <w:szCs w:val="24"/>
        </w:rPr>
        <w:t>dition</w:t>
      </w:r>
      <w:r w:rsidR="00313E41">
        <w:rPr>
          <w:rFonts w:ascii="Times New Roman" w:eastAsia="宋体" w:hAnsi="Times New Roman"/>
          <w:sz w:val="24"/>
          <w:szCs w:val="24"/>
        </w:rPr>
        <w:t>)</w:t>
      </w:r>
    </w:p>
    <w:p w:rsidR="009E7F46" w:rsidRPr="009E7F46" w:rsidRDefault="009E7F46" w:rsidP="009E7F46">
      <w:pPr>
        <w:rPr>
          <w:rFonts w:ascii="Times New Roman" w:eastAsia="宋体" w:hAnsi="Times New Roman"/>
          <w:sz w:val="24"/>
          <w:szCs w:val="24"/>
        </w:rPr>
      </w:pPr>
      <w:r w:rsidRPr="009E7F46">
        <w:rPr>
          <w:rFonts w:ascii="Times New Roman" w:eastAsia="宋体" w:hAnsi="Times New Roman" w:hint="eastAsia"/>
          <w:sz w:val="24"/>
          <w:szCs w:val="24"/>
        </w:rPr>
        <w:t>发布时间：</w:t>
      </w:r>
      <w:r w:rsidR="00CA3207">
        <w:rPr>
          <w:rFonts w:ascii="Times New Roman" w:eastAsia="宋体" w:hAnsi="Times New Roman"/>
          <w:sz w:val="24"/>
          <w:szCs w:val="24"/>
        </w:rPr>
        <w:t>2016/02/26</w:t>
      </w:r>
      <w:r w:rsidR="00CA3207">
        <w:rPr>
          <w:rFonts w:ascii="Times New Roman" w:eastAsia="宋体" w:hAnsi="Times New Roman"/>
          <w:sz w:val="24"/>
          <w:szCs w:val="24"/>
        </w:rPr>
        <w:t>（</w:t>
      </w:r>
      <w:r w:rsidR="00CA3207">
        <w:rPr>
          <w:rFonts w:ascii="Times New Roman" w:eastAsia="宋体" w:hAnsi="Times New Roman"/>
          <w:sz w:val="24"/>
          <w:szCs w:val="24"/>
        </w:rPr>
        <w:t>2020/11/03</w:t>
      </w:r>
      <w:r w:rsidR="00CA3207">
        <w:rPr>
          <w:rFonts w:ascii="Times New Roman" w:eastAsia="宋体" w:hAnsi="Times New Roman" w:hint="eastAsia"/>
          <w:sz w:val="24"/>
          <w:szCs w:val="24"/>
        </w:rPr>
        <w:t>发布修订版</w:t>
      </w:r>
      <w:r w:rsidR="00CA3207">
        <w:rPr>
          <w:rFonts w:ascii="Times New Roman" w:eastAsia="宋体" w:hAnsi="Times New Roman"/>
          <w:sz w:val="24"/>
          <w:szCs w:val="24"/>
        </w:rPr>
        <w:t>）</w:t>
      </w:r>
    </w:p>
    <w:p w:rsidR="009E7F46" w:rsidRPr="009E7F46" w:rsidRDefault="009E7F46" w:rsidP="009E7F46">
      <w:pPr>
        <w:rPr>
          <w:rFonts w:ascii="Times New Roman" w:eastAsia="宋体" w:hAnsi="Times New Roman"/>
          <w:sz w:val="24"/>
          <w:szCs w:val="24"/>
        </w:rPr>
      </w:pPr>
      <w:r w:rsidRPr="009E7F46">
        <w:rPr>
          <w:rFonts w:ascii="Times New Roman" w:eastAsia="宋体" w:hAnsi="Times New Roman" w:hint="eastAsia"/>
          <w:sz w:val="24"/>
          <w:szCs w:val="24"/>
        </w:rPr>
        <w:t>实施时间：</w:t>
      </w:r>
      <w:r w:rsidR="00CA3207">
        <w:rPr>
          <w:rFonts w:ascii="Times New Roman" w:eastAsia="宋体" w:hAnsi="Times New Roman"/>
          <w:sz w:val="24"/>
          <w:szCs w:val="24"/>
        </w:rPr>
        <w:t>2016/07/01</w:t>
      </w:r>
    </w:p>
    <w:p w:rsidR="009E7F46" w:rsidRPr="009E7F46" w:rsidRDefault="009E7F46" w:rsidP="009E7F46">
      <w:pPr>
        <w:rPr>
          <w:rFonts w:ascii="Times New Roman" w:eastAsia="宋体" w:hAnsi="Times New Roman"/>
          <w:sz w:val="24"/>
          <w:szCs w:val="24"/>
        </w:rPr>
      </w:pPr>
      <w:r w:rsidRPr="009E7F46">
        <w:rPr>
          <w:rFonts w:ascii="Times New Roman" w:eastAsia="宋体" w:hAnsi="Times New Roman" w:hint="eastAsia"/>
          <w:sz w:val="24"/>
          <w:szCs w:val="24"/>
        </w:rPr>
        <w:t>发布单位：国家市场监督管理总局</w:t>
      </w:r>
    </w:p>
    <w:p w:rsidR="009E7F46" w:rsidRDefault="009E7F46" w:rsidP="009E7F46">
      <w:pPr>
        <w:widowControl/>
        <w:shd w:val="clear" w:color="auto" w:fill="FFFFFF"/>
        <w:jc w:val="center"/>
        <w:rPr>
          <w:rFonts w:ascii="Times New Roman" w:eastAsia="宋体" w:hAnsi="Times New Roman" w:cs="宋体"/>
          <w:color w:val="333333"/>
          <w:kern w:val="0"/>
          <w:sz w:val="24"/>
          <w:szCs w:val="24"/>
        </w:rPr>
      </w:pPr>
    </w:p>
    <w:p w:rsidR="009E7F46" w:rsidRPr="009E7F46" w:rsidRDefault="009E7F46" w:rsidP="009E7F46">
      <w:pPr>
        <w:widowControl/>
        <w:shd w:val="clear" w:color="auto" w:fill="FFFFFF"/>
        <w:jc w:val="center"/>
        <w:rPr>
          <w:rFonts w:ascii="Times New Roman" w:eastAsia="宋体" w:hAnsi="Times New Roman" w:cs="宋体"/>
          <w:color w:val="333333"/>
          <w:kern w:val="0"/>
          <w:sz w:val="24"/>
          <w:szCs w:val="24"/>
        </w:rPr>
      </w:pPr>
    </w:p>
    <w:p w:rsidR="009E7F46" w:rsidRPr="009E7F46" w:rsidRDefault="009E7F46" w:rsidP="009E7F46">
      <w:pPr>
        <w:widowControl/>
        <w:shd w:val="clear" w:color="auto" w:fill="FFFFFF"/>
        <w:jc w:val="center"/>
        <w:rPr>
          <w:rFonts w:ascii="Times New Roman" w:eastAsia="宋体" w:hAnsi="Times New Roman" w:cs="宋体"/>
          <w:b/>
          <w:color w:val="333333"/>
          <w:kern w:val="0"/>
          <w:sz w:val="24"/>
          <w:szCs w:val="24"/>
        </w:rPr>
      </w:pPr>
      <w:r w:rsidRPr="009E7F46">
        <w:rPr>
          <w:rFonts w:ascii="Times New Roman" w:eastAsia="宋体" w:hAnsi="Times New Roman" w:cs="宋体" w:hint="eastAsia"/>
          <w:b/>
          <w:color w:val="333333"/>
          <w:kern w:val="0"/>
          <w:sz w:val="24"/>
          <w:szCs w:val="24"/>
        </w:rPr>
        <w:t>保健食品注册与备案管理办法</w:t>
      </w:r>
    </w:p>
    <w:p w:rsidR="009E7F46" w:rsidRPr="009E7F46" w:rsidRDefault="009E7F46" w:rsidP="009E7F46">
      <w:pPr>
        <w:widowControl/>
        <w:shd w:val="clear" w:color="auto" w:fill="FFFFFF"/>
        <w:jc w:val="center"/>
        <w:rPr>
          <w:rFonts w:ascii="Times New Roman" w:eastAsia="宋体" w:hAnsi="Times New Roman" w:cs="宋体"/>
          <w:color w:val="333333"/>
          <w:kern w:val="0"/>
          <w:sz w:val="24"/>
          <w:szCs w:val="24"/>
        </w:rPr>
      </w:pPr>
    </w:p>
    <w:p w:rsidR="009E7F46" w:rsidRPr="009E7F46" w:rsidRDefault="009E7F46" w:rsidP="009E7F46">
      <w:pPr>
        <w:widowControl/>
        <w:shd w:val="clear" w:color="auto" w:fill="FFFFFF"/>
        <w:jc w:val="center"/>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w:t>
      </w:r>
      <w:r w:rsidRPr="009E7F46">
        <w:rPr>
          <w:rFonts w:ascii="Times New Roman" w:eastAsia="宋体" w:hAnsi="Times New Roman" w:cs="宋体" w:hint="eastAsia"/>
          <w:color w:val="333333"/>
          <w:kern w:val="0"/>
          <w:sz w:val="24"/>
          <w:szCs w:val="24"/>
        </w:rPr>
        <w:t>2016</w:t>
      </w:r>
      <w:r w:rsidRPr="009E7F46">
        <w:rPr>
          <w:rFonts w:ascii="Times New Roman" w:eastAsia="宋体" w:hAnsi="Times New Roman" w:cs="宋体" w:hint="eastAsia"/>
          <w:color w:val="333333"/>
          <w:kern w:val="0"/>
          <w:sz w:val="24"/>
          <w:szCs w:val="24"/>
        </w:rPr>
        <w:t>年</w:t>
      </w:r>
      <w:r w:rsidRPr="009E7F46">
        <w:rPr>
          <w:rFonts w:ascii="Times New Roman" w:eastAsia="宋体" w:hAnsi="Times New Roman" w:cs="宋体" w:hint="eastAsia"/>
          <w:color w:val="333333"/>
          <w:kern w:val="0"/>
          <w:sz w:val="24"/>
          <w:szCs w:val="24"/>
        </w:rPr>
        <w:t>2</w:t>
      </w:r>
      <w:r w:rsidRPr="009E7F46">
        <w:rPr>
          <w:rFonts w:ascii="Times New Roman" w:eastAsia="宋体" w:hAnsi="Times New Roman" w:cs="宋体" w:hint="eastAsia"/>
          <w:color w:val="333333"/>
          <w:kern w:val="0"/>
          <w:sz w:val="24"/>
          <w:szCs w:val="24"/>
        </w:rPr>
        <w:t>月</w:t>
      </w:r>
      <w:r w:rsidRPr="009E7F46">
        <w:rPr>
          <w:rFonts w:ascii="Times New Roman" w:eastAsia="宋体" w:hAnsi="Times New Roman" w:cs="宋体" w:hint="eastAsia"/>
          <w:color w:val="333333"/>
          <w:kern w:val="0"/>
          <w:sz w:val="24"/>
          <w:szCs w:val="24"/>
        </w:rPr>
        <w:t>26</w:t>
      </w:r>
      <w:r w:rsidRPr="009E7F46">
        <w:rPr>
          <w:rFonts w:ascii="Times New Roman" w:eastAsia="宋体" w:hAnsi="Times New Roman" w:cs="宋体" w:hint="eastAsia"/>
          <w:color w:val="333333"/>
          <w:kern w:val="0"/>
          <w:sz w:val="24"/>
          <w:szCs w:val="24"/>
        </w:rPr>
        <w:t>日国家食品药品监督管理总局令第</w:t>
      </w:r>
      <w:r w:rsidRPr="009E7F46">
        <w:rPr>
          <w:rFonts w:ascii="Times New Roman" w:eastAsia="宋体" w:hAnsi="Times New Roman" w:cs="宋体" w:hint="eastAsia"/>
          <w:color w:val="333333"/>
          <w:kern w:val="0"/>
          <w:sz w:val="24"/>
          <w:szCs w:val="24"/>
        </w:rPr>
        <w:t>22</w:t>
      </w:r>
      <w:r w:rsidRPr="009E7F46">
        <w:rPr>
          <w:rFonts w:ascii="Times New Roman" w:eastAsia="宋体" w:hAnsi="Times New Roman" w:cs="宋体" w:hint="eastAsia"/>
          <w:color w:val="333333"/>
          <w:kern w:val="0"/>
          <w:sz w:val="24"/>
          <w:szCs w:val="24"/>
        </w:rPr>
        <w:t>号公布，根据</w:t>
      </w:r>
      <w:r w:rsidRPr="009E7F46">
        <w:rPr>
          <w:rFonts w:ascii="Times New Roman" w:eastAsia="宋体" w:hAnsi="Times New Roman" w:cs="宋体" w:hint="eastAsia"/>
          <w:color w:val="333333"/>
          <w:kern w:val="0"/>
          <w:sz w:val="24"/>
          <w:szCs w:val="24"/>
        </w:rPr>
        <w:t>2020</w:t>
      </w:r>
      <w:r w:rsidRPr="009E7F46">
        <w:rPr>
          <w:rFonts w:ascii="Times New Roman" w:eastAsia="宋体" w:hAnsi="Times New Roman" w:cs="宋体" w:hint="eastAsia"/>
          <w:color w:val="333333"/>
          <w:kern w:val="0"/>
          <w:sz w:val="24"/>
          <w:szCs w:val="24"/>
        </w:rPr>
        <w:t>年</w:t>
      </w:r>
      <w:r w:rsidRPr="009E7F46">
        <w:rPr>
          <w:rFonts w:ascii="Times New Roman" w:eastAsia="宋体" w:hAnsi="Times New Roman" w:cs="宋体" w:hint="eastAsia"/>
          <w:color w:val="333333"/>
          <w:kern w:val="0"/>
          <w:sz w:val="24"/>
          <w:szCs w:val="24"/>
        </w:rPr>
        <w:t>10</w:t>
      </w:r>
      <w:r w:rsidRPr="009E7F46">
        <w:rPr>
          <w:rFonts w:ascii="Times New Roman" w:eastAsia="宋体" w:hAnsi="Times New Roman" w:cs="宋体" w:hint="eastAsia"/>
          <w:color w:val="333333"/>
          <w:kern w:val="0"/>
          <w:sz w:val="24"/>
          <w:szCs w:val="24"/>
        </w:rPr>
        <w:t>月</w:t>
      </w:r>
      <w:r w:rsidRPr="009E7F46">
        <w:rPr>
          <w:rFonts w:ascii="Times New Roman" w:eastAsia="宋体" w:hAnsi="Times New Roman" w:cs="宋体" w:hint="eastAsia"/>
          <w:color w:val="333333"/>
          <w:kern w:val="0"/>
          <w:sz w:val="24"/>
          <w:szCs w:val="24"/>
        </w:rPr>
        <w:t>23</w:t>
      </w:r>
      <w:r w:rsidRPr="009E7F46">
        <w:rPr>
          <w:rFonts w:ascii="Times New Roman" w:eastAsia="宋体" w:hAnsi="Times New Roman" w:cs="宋体" w:hint="eastAsia"/>
          <w:color w:val="333333"/>
          <w:kern w:val="0"/>
          <w:sz w:val="24"/>
          <w:szCs w:val="24"/>
        </w:rPr>
        <w:t>日国家市场监督管理总局令第</w:t>
      </w:r>
      <w:r w:rsidRPr="009E7F46">
        <w:rPr>
          <w:rFonts w:ascii="Times New Roman" w:eastAsia="宋体" w:hAnsi="Times New Roman" w:cs="宋体" w:hint="eastAsia"/>
          <w:color w:val="333333"/>
          <w:kern w:val="0"/>
          <w:sz w:val="24"/>
          <w:szCs w:val="24"/>
        </w:rPr>
        <w:t>31</w:t>
      </w:r>
      <w:r w:rsidRPr="009E7F46">
        <w:rPr>
          <w:rFonts w:ascii="Times New Roman" w:eastAsia="宋体" w:hAnsi="Times New Roman" w:cs="宋体" w:hint="eastAsia"/>
          <w:color w:val="333333"/>
          <w:kern w:val="0"/>
          <w:sz w:val="24"/>
          <w:szCs w:val="24"/>
        </w:rPr>
        <w:t>号修订）</w:t>
      </w:r>
    </w:p>
    <w:p w:rsidR="009E7F46" w:rsidRDefault="009E7F46" w:rsidP="009E7F46">
      <w:pPr>
        <w:widowControl/>
        <w:shd w:val="clear" w:color="auto" w:fill="FFFFFF"/>
        <w:jc w:val="center"/>
        <w:rPr>
          <w:rFonts w:ascii="Times New Roman" w:eastAsia="宋体" w:hAnsi="Times New Roman" w:cs="宋体"/>
          <w:color w:val="333333"/>
          <w:kern w:val="0"/>
          <w:sz w:val="24"/>
          <w:szCs w:val="24"/>
        </w:rPr>
      </w:pPr>
    </w:p>
    <w:p w:rsidR="009E7F46" w:rsidRPr="009E7F46" w:rsidRDefault="009E7F46" w:rsidP="009E7F46">
      <w:pPr>
        <w:widowControl/>
        <w:shd w:val="clear" w:color="auto" w:fill="FFFFFF"/>
        <w:jc w:val="center"/>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第一章</w:t>
      </w:r>
      <w:r>
        <w:rPr>
          <w:rFonts w:ascii="Times New Roman" w:eastAsia="宋体" w:hAnsi="Times New Roman" w:cs="Calibri"/>
          <w:color w:val="333333"/>
          <w:kern w:val="0"/>
          <w:sz w:val="24"/>
          <w:szCs w:val="24"/>
        </w:rPr>
        <w:t xml:space="preserve"> </w:t>
      </w:r>
      <w:r w:rsidRPr="009E7F46">
        <w:rPr>
          <w:rFonts w:ascii="Times New Roman" w:eastAsia="宋体" w:hAnsi="Times New Roman" w:cs="宋体" w:hint="eastAsia"/>
          <w:color w:val="333333"/>
          <w:kern w:val="0"/>
          <w:sz w:val="24"/>
          <w:szCs w:val="24"/>
        </w:rPr>
        <w:t>总</w:t>
      </w:r>
      <w:r>
        <w:rPr>
          <w:rFonts w:ascii="Times New Roman" w:eastAsia="宋体" w:hAnsi="Times New Roman" w:cs="Calibri"/>
          <w:color w:val="333333"/>
          <w:kern w:val="0"/>
          <w:sz w:val="24"/>
          <w:szCs w:val="24"/>
        </w:rPr>
        <w:t xml:space="preserve"> </w:t>
      </w:r>
      <w:r w:rsidRPr="009E7F46">
        <w:rPr>
          <w:rFonts w:ascii="Times New Roman" w:eastAsia="宋体" w:hAnsi="Times New Roman" w:cs="宋体" w:hint="eastAsia"/>
          <w:color w:val="333333"/>
          <w:kern w:val="0"/>
          <w:sz w:val="24"/>
          <w:szCs w:val="24"/>
        </w:rPr>
        <w:t>则</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第一条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为规范保健食品的注册与备案，根据《中华人民共和国食品安全法》，制定本办法。</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第二条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在中华人民共和国境内保健食品的注册与备案及其监督管理适用本办法。</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第三条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保健食品注册，是指市场监督管理部门根据注册申请人申请，依照法定程序、条件和要求，对申请注册的保健食品的安全性、保健功能和质量可控性等相关申请材料进行系统评价和审评，并决定是否准予其注册的审批过程。</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保健食品备案，是指保健食品生产企业依照法定程序、条件和要求，将表明产品安全性、保健功能和质量可控性的材料提交市场监督管理部门进行存档、公开、备查的过程。</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第四条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保健食品的注册与备案及其监督管理应当遵循科学、公开、公正、便民、高效的原则。</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第五条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国家市场监督管理总局负责保健食品注册管理，以及首次进口的属于补充维生素、矿物质等营养物质的保健食品备案管理，并指导监督省、自治区、直辖市市场监督管理部门承担的保健食品注册与备案相关工作。</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省、自治区、直辖市市场监督管理部门负责本行政区域内保健食品备案管理，并配合国家市场监督管理总局开展保健食品注册现场核查等工作。</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市、县级市</w:t>
      </w:r>
      <w:proofErr w:type="gramStart"/>
      <w:r w:rsidRPr="009E7F46">
        <w:rPr>
          <w:rFonts w:ascii="Times New Roman" w:eastAsia="宋体" w:hAnsi="Times New Roman" w:cs="宋体" w:hint="eastAsia"/>
          <w:color w:val="333333"/>
          <w:kern w:val="0"/>
          <w:sz w:val="24"/>
          <w:szCs w:val="24"/>
        </w:rPr>
        <w:t>场监督</w:t>
      </w:r>
      <w:proofErr w:type="gramEnd"/>
      <w:r w:rsidRPr="009E7F46">
        <w:rPr>
          <w:rFonts w:ascii="Times New Roman" w:eastAsia="宋体" w:hAnsi="Times New Roman" w:cs="宋体" w:hint="eastAsia"/>
          <w:color w:val="333333"/>
          <w:kern w:val="0"/>
          <w:sz w:val="24"/>
          <w:szCs w:val="24"/>
        </w:rPr>
        <w:t>管理部门负责本行政区域内注册和备案保健食品的监督管理，承担上级市场监督管理部门委托的其他工作。</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第六条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国家市场监督管理总局行政受理机构（以下简称受理机构）负责受理保健食品注册和接收相关进口保健食品备案材料。</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省、自治区、直辖市市场监督管理部门负责接收相关保健食品备案材料。</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国家市场监督管理总局保健食品审评机构（以下简称审评机构）负责组织保健食品审评，管理审评专家，并依法承担相关保健食品备案工作。</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国家市场监督管理总局审核查验机构（以下简称查验机构）负责保健食品注册现场核查工作。</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第七条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保健食品注册申请人或者备案人应当具有相应的专业知识，熟悉保健食品注册管理的法律、法规、规章和技术要求。</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保健食品注册申请人或者备案人应当对所提交材料的真实性、完整性、可溯源性负责，并对提交材料的真实性承担法律责任。</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lastRenderedPageBreak/>
        <w:t>保健食品注册申请人或者备案人应当协助市场监督管理部门开展与注册或者备案相关的现场核查、样品抽样、复核检验和监督管理等工作。</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第八条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省级以上市场监督管理部门应当加强信息化建设，提高保健食品注册与备案管理信息化水平，逐步实现电子化注册与备案。</w:t>
      </w:r>
    </w:p>
    <w:p w:rsidR="009E7F46" w:rsidRPr="009E7F46" w:rsidRDefault="009E7F46" w:rsidP="009E7F46">
      <w:pPr>
        <w:widowControl/>
        <w:shd w:val="clear" w:color="auto" w:fill="FFFFFF"/>
        <w:jc w:val="center"/>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第二章</w:t>
      </w:r>
      <w:r>
        <w:rPr>
          <w:rFonts w:ascii="Times New Roman" w:eastAsia="宋体" w:hAnsi="Times New Roman" w:cs="Calibri"/>
          <w:color w:val="333333"/>
          <w:kern w:val="0"/>
          <w:sz w:val="24"/>
          <w:szCs w:val="24"/>
        </w:rPr>
        <w:t xml:space="preserve"> </w:t>
      </w:r>
      <w:r w:rsidRPr="009E7F46">
        <w:rPr>
          <w:rFonts w:ascii="Times New Roman" w:eastAsia="宋体" w:hAnsi="Times New Roman" w:cs="宋体" w:hint="eastAsia"/>
          <w:color w:val="333333"/>
          <w:kern w:val="0"/>
          <w:sz w:val="24"/>
          <w:szCs w:val="24"/>
        </w:rPr>
        <w:t>注</w:t>
      </w:r>
      <w:r>
        <w:rPr>
          <w:rFonts w:ascii="Times New Roman" w:eastAsia="宋体" w:hAnsi="Times New Roman" w:cs="Calibri"/>
          <w:color w:val="333333"/>
          <w:kern w:val="0"/>
          <w:sz w:val="24"/>
          <w:szCs w:val="24"/>
        </w:rPr>
        <w:t xml:space="preserve"> </w:t>
      </w:r>
      <w:r w:rsidRPr="009E7F46">
        <w:rPr>
          <w:rFonts w:ascii="Times New Roman" w:eastAsia="宋体" w:hAnsi="Times New Roman" w:cs="宋体" w:hint="eastAsia"/>
          <w:color w:val="333333"/>
          <w:kern w:val="0"/>
          <w:sz w:val="24"/>
          <w:szCs w:val="24"/>
        </w:rPr>
        <w:t>册</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第九条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生产和进口下列产品应当申请保健食品注册：</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（一）使用保健食品原料目录以外原料（以下简称目录外原料）的保健食品；</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（二）首次进口的保健食品（属于补充维生素、矿物质等营养物质的保健食品除外）。</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首次进口的保健食品，是指非同一国家、同一企业、同一配方申请中国境内上市销售的保健食品。</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第十条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产品声称的保健功能应当已经列入保健食品功能目录。</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第十一条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国产保健食品注册申请人应当是在中国境内登记的法人或者其他组织；进口保健食品注册申请人应当是上市保健食品的境外生产厂商。</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申请进口保健食品注册的，应当由其常驻中国代表机构或者由其委托中国境内的代理机构办理。</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境外生产厂商，是指产品符合所在国（地区）上市要求的法人或者其他组织。</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第十二条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申请保健食品注册应当提交下列材料：</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（一）保健食品注册申请表，以及申请人对申请材料真实性负责的法律责任承诺书；</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（二）注册申请人主体登记证明文件复印件；</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（三）产品研发报告，包括研发人、研发时间、研制过程、中试规模以上的验证数据，目录</w:t>
      </w:r>
      <w:proofErr w:type="gramStart"/>
      <w:r w:rsidRPr="009E7F46">
        <w:rPr>
          <w:rFonts w:ascii="Times New Roman" w:eastAsia="宋体" w:hAnsi="Times New Roman" w:cs="宋体" w:hint="eastAsia"/>
          <w:color w:val="333333"/>
          <w:kern w:val="0"/>
          <w:sz w:val="24"/>
          <w:szCs w:val="24"/>
        </w:rPr>
        <w:t>外原料</w:t>
      </w:r>
      <w:proofErr w:type="gramEnd"/>
      <w:r w:rsidRPr="009E7F46">
        <w:rPr>
          <w:rFonts w:ascii="Times New Roman" w:eastAsia="宋体" w:hAnsi="Times New Roman" w:cs="宋体" w:hint="eastAsia"/>
          <w:color w:val="333333"/>
          <w:kern w:val="0"/>
          <w:sz w:val="24"/>
          <w:szCs w:val="24"/>
        </w:rPr>
        <w:t>及产品安全性、保健功能、质量可控性的论证报告和相关科学依据，以及根据研发结果综合确定的产品技术要求等；</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（四）产品配方材料，包括原料和辅料的名称及用量、生产工艺、质量标准，必要时还应当按照规定提供原料使用依据、使用部位的说明、检验合格证明、品种鉴定报告等；</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（五）产品生产工艺材料，包括生产工艺流程简图及说明，关键工艺控制点及说明；</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（六）安全性和保健功能评价材料，包括目录</w:t>
      </w:r>
      <w:proofErr w:type="gramStart"/>
      <w:r w:rsidRPr="009E7F46">
        <w:rPr>
          <w:rFonts w:ascii="Times New Roman" w:eastAsia="宋体" w:hAnsi="Times New Roman" w:cs="宋体" w:hint="eastAsia"/>
          <w:color w:val="333333"/>
          <w:kern w:val="0"/>
          <w:sz w:val="24"/>
          <w:szCs w:val="24"/>
        </w:rPr>
        <w:t>外原料</w:t>
      </w:r>
      <w:proofErr w:type="gramEnd"/>
      <w:r w:rsidRPr="009E7F46">
        <w:rPr>
          <w:rFonts w:ascii="Times New Roman" w:eastAsia="宋体" w:hAnsi="Times New Roman" w:cs="宋体" w:hint="eastAsia"/>
          <w:color w:val="333333"/>
          <w:kern w:val="0"/>
          <w:sz w:val="24"/>
          <w:szCs w:val="24"/>
        </w:rPr>
        <w:t>及产品的安全性、保健功能试验评价材料，人群食用评价材料；功效成分或者标志性成分、卫生学、稳定性、菌种鉴定、菌种毒力等试验报告，以及涉及兴奋剂、违禁药物成分等检测报告；</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（七）直接接触保健食品的包装材料种类、名称、相关标准等；</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（八）产品标签、说明书样稿；产品名称中的通用名与注册的药品名称</w:t>
      </w:r>
      <w:proofErr w:type="gramStart"/>
      <w:r w:rsidRPr="009E7F46">
        <w:rPr>
          <w:rFonts w:ascii="Times New Roman" w:eastAsia="宋体" w:hAnsi="Times New Roman" w:cs="宋体" w:hint="eastAsia"/>
          <w:color w:val="333333"/>
          <w:kern w:val="0"/>
          <w:sz w:val="24"/>
          <w:szCs w:val="24"/>
        </w:rPr>
        <w:t>不</w:t>
      </w:r>
      <w:proofErr w:type="gramEnd"/>
      <w:r w:rsidRPr="009E7F46">
        <w:rPr>
          <w:rFonts w:ascii="Times New Roman" w:eastAsia="宋体" w:hAnsi="Times New Roman" w:cs="宋体" w:hint="eastAsia"/>
          <w:color w:val="333333"/>
          <w:kern w:val="0"/>
          <w:sz w:val="24"/>
          <w:szCs w:val="24"/>
        </w:rPr>
        <w:t>重名的检索材料；</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（九）</w:t>
      </w:r>
      <w:r w:rsidRPr="009E7F46">
        <w:rPr>
          <w:rFonts w:ascii="Times New Roman" w:eastAsia="宋体" w:hAnsi="Times New Roman" w:cs="宋体" w:hint="eastAsia"/>
          <w:color w:val="333333"/>
          <w:kern w:val="0"/>
          <w:sz w:val="24"/>
          <w:szCs w:val="24"/>
        </w:rPr>
        <w:t>3</w:t>
      </w:r>
      <w:r w:rsidRPr="009E7F46">
        <w:rPr>
          <w:rFonts w:ascii="Times New Roman" w:eastAsia="宋体" w:hAnsi="Times New Roman" w:cs="宋体" w:hint="eastAsia"/>
          <w:color w:val="333333"/>
          <w:kern w:val="0"/>
          <w:sz w:val="24"/>
          <w:szCs w:val="24"/>
        </w:rPr>
        <w:t>个最小销售包装样品；</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（十）其他与产品注册审评相关的材料。</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第十三条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申请首次进口保健食品注册，除提交本办法第十二条规定的材料外，还应当提交下列材料：</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（一）产品生产国（地区）政府主管部门或者法律服务机构出具的注册申请人为上市保健食品境外生产厂商的资质证明文件；</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lastRenderedPageBreak/>
        <w:t>（二）产品生产国（地区）政府主管部门或者法律服务机构出具的保健食品上市销售一年以上的证明文件，或者产品境外销售以及人群食用情况的安全性报告；</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（三）产品生产国（地区）或者国际组织与保健食品相关的技术法规或者标准；</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（四）产品在生产国（地区）上市的包装、标签、说明书实样。</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由境外注册申请人常驻中国代表机构办理注册事务的，应当提交《外国企业常驻中国代表机构登记证》及其复印件；境外注册申请人委托境内的代理机构办理注册事项的，应当提交经过公证的委托书原件以及受委托的代理机构营业执照复印件。</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第十四条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受理机构收到申请材料后，应当根据下列情况分别</w:t>
      </w:r>
      <w:proofErr w:type="gramStart"/>
      <w:r w:rsidRPr="009E7F46">
        <w:rPr>
          <w:rFonts w:ascii="Times New Roman" w:eastAsia="宋体" w:hAnsi="Times New Roman" w:cs="宋体" w:hint="eastAsia"/>
          <w:color w:val="333333"/>
          <w:kern w:val="0"/>
          <w:sz w:val="24"/>
          <w:szCs w:val="24"/>
        </w:rPr>
        <w:t>作出</w:t>
      </w:r>
      <w:proofErr w:type="gramEnd"/>
      <w:r w:rsidRPr="009E7F46">
        <w:rPr>
          <w:rFonts w:ascii="Times New Roman" w:eastAsia="宋体" w:hAnsi="Times New Roman" w:cs="宋体" w:hint="eastAsia"/>
          <w:color w:val="333333"/>
          <w:kern w:val="0"/>
          <w:sz w:val="24"/>
          <w:szCs w:val="24"/>
        </w:rPr>
        <w:t>处理：</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（一）申请事项依法不需要取得注册的，应当即时告知注册申请人不受理；</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（二）申请事项依法不属于国家市场监督管理总局职权范围的，应当即时</w:t>
      </w:r>
      <w:proofErr w:type="gramStart"/>
      <w:r w:rsidRPr="009E7F46">
        <w:rPr>
          <w:rFonts w:ascii="Times New Roman" w:eastAsia="宋体" w:hAnsi="Times New Roman" w:cs="宋体" w:hint="eastAsia"/>
          <w:color w:val="333333"/>
          <w:kern w:val="0"/>
          <w:sz w:val="24"/>
          <w:szCs w:val="24"/>
        </w:rPr>
        <w:t>作出</w:t>
      </w:r>
      <w:proofErr w:type="gramEnd"/>
      <w:r w:rsidRPr="009E7F46">
        <w:rPr>
          <w:rFonts w:ascii="Times New Roman" w:eastAsia="宋体" w:hAnsi="Times New Roman" w:cs="宋体" w:hint="eastAsia"/>
          <w:color w:val="333333"/>
          <w:kern w:val="0"/>
          <w:sz w:val="24"/>
          <w:szCs w:val="24"/>
        </w:rPr>
        <w:t>不予受理的决定，并告知注册申请人向有关行政机关申请；</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（三）申请材料存在可以当场更正的错误的，应当允许注册申请人当场更正；</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（四）申请材料不齐全或者不符合法定形式的，应当当场或者在</w:t>
      </w:r>
      <w:r w:rsidRPr="009E7F46">
        <w:rPr>
          <w:rFonts w:ascii="Times New Roman" w:eastAsia="宋体" w:hAnsi="Times New Roman" w:cs="宋体" w:hint="eastAsia"/>
          <w:color w:val="333333"/>
          <w:kern w:val="0"/>
          <w:sz w:val="24"/>
          <w:szCs w:val="24"/>
        </w:rPr>
        <w:t>5</w:t>
      </w:r>
      <w:r w:rsidRPr="009E7F46">
        <w:rPr>
          <w:rFonts w:ascii="Times New Roman" w:eastAsia="宋体" w:hAnsi="Times New Roman" w:cs="宋体" w:hint="eastAsia"/>
          <w:color w:val="333333"/>
          <w:kern w:val="0"/>
          <w:sz w:val="24"/>
          <w:szCs w:val="24"/>
        </w:rPr>
        <w:t>个工作日内一次告知注册申请人需要补正的全部内容，逾期不告知的，自收到申请材料之日起即为受理；</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（五）申请事项属于国家市场监督管理总局职权范围，申请材料齐全、符合法定形式，注册申请人按照要求提交全部补正申请材料的，应当受理注册申请。</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受理或者不予受理注册申请，应当出具加盖国家市场监督管理总局行政许可受理专用章和注明日期的书面凭证。</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第十五条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受理机构应当在受理后</w:t>
      </w:r>
      <w:r w:rsidRPr="009E7F46">
        <w:rPr>
          <w:rFonts w:ascii="Times New Roman" w:eastAsia="宋体" w:hAnsi="Times New Roman" w:cs="宋体" w:hint="eastAsia"/>
          <w:color w:val="333333"/>
          <w:kern w:val="0"/>
          <w:sz w:val="24"/>
          <w:szCs w:val="24"/>
        </w:rPr>
        <w:t>3</w:t>
      </w:r>
      <w:r w:rsidRPr="009E7F46">
        <w:rPr>
          <w:rFonts w:ascii="Times New Roman" w:eastAsia="宋体" w:hAnsi="Times New Roman" w:cs="宋体" w:hint="eastAsia"/>
          <w:color w:val="333333"/>
          <w:kern w:val="0"/>
          <w:sz w:val="24"/>
          <w:szCs w:val="24"/>
        </w:rPr>
        <w:t>个工作日内将申请材料一并送交审评机构。</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第十六条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审评机构应当组织审评专家对申请材料进行审查，并根据实际需要组织查验机构开展现场核查，组织检验机构开展复核检验，在</w:t>
      </w:r>
      <w:r w:rsidRPr="009E7F46">
        <w:rPr>
          <w:rFonts w:ascii="Times New Roman" w:eastAsia="宋体" w:hAnsi="Times New Roman" w:cs="宋体" w:hint="eastAsia"/>
          <w:color w:val="333333"/>
          <w:kern w:val="0"/>
          <w:sz w:val="24"/>
          <w:szCs w:val="24"/>
        </w:rPr>
        <w:t>60</w:t>
      </w:r>
      <w:r w:rsidRPr="009E7F46">
        <w:rPr>
          <w:rFonts w:ascii="Times New Roman" w:eastAsia="宋体" w:hAnsi="Times New Roman" w:cs="宋体" w:hint="eastAsia"/>
          <w:color w:val="333333"/>
          <w:kern w:val="0"/>
          <w:sz w:val="24"/>
          <w:szCs w:val="24"/>
        </w:rPr>
        <w:t>个工作日内完成审评工作，并向国家市场监督管理总局提交综合审评结论和建议。</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特殊情况下需要延长审评时间的，经审评机构负责人同意，可以延长</w:t>
      </w:r>
      <w:r w:rsidRPr="009E7F46">
        <w:rPr>
          <w:rFonts w:ascii="Times New Roman" w:eastAsia="宋体" w:hAnsi="Times New Roman" w:cs="宋体" w:hint="eastAsia"/>
          <w:color w:val="333333"/>
          <w:kern w:val="0"/>
          <w:sz w:val="24"/>
          <w:szCs w:val="24"/>
        </w:rPr>
        <w:t>20</w:t>
      </w:r>
      <w:r w:rsidRPr="009E7F46">
        <w:rPr>
          <w:rFonts w:ascii="Times New Roman" w:eastAsia="宋体" w:hAnsi="Times New Roman" w:cs="宋体" w:hint="eastAsia"/>
          <w:color w:val="333333"/>
          <w:kern w:val="0"/>
          <w:sz w:val="24"/>
          <w:szCs w:val="24"/>
        </w:rPr>
        <w:t>个工作日，延长决定应当及时书面告知申请人。</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第十七条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审评机构应当组织对申请材料中的下列内容进行审评，并根据科学依据的充足程度明确产品保健功能声称的限定用语：</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（一）产品研发报告的完整性、合理性和科学性；</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（二）产品配方的科学性，及产品安全性和保健功能；</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（三）目录</w:t>
      </w:r>
      <w:proofErr w:type="gramStart"/>
      <w:r w:rsidRPr="009E7F46">
        <w:rPr>
          <w:rFonts w:ascii="Times New Roman" w:eastAsia="宋体" w:hAnsi="Times New Roman" w:cs="宋体" w:hint="eastAsia"/>
          <w:color w:val="333333"/>
          <w:kern w:val="0"/>
          <w:sz w:val="24"/>
          <w:szCs w:val="24"/>
        </w:rPr>
        <w:t>外原料</w:t>
      </w:r>
      <w:proofErr w:type="gramEnd"/>
      <w:r w:rsidRPr="009E7F46">
        <w:rPr>
          <w:rFonts w:ascii="Times New Roman" w:eastAsia="宋体" w:hAnsi="Times New Roman" w:cs="宋体" w:hint="eastAsia"/>
          <w:color w:val="333333"/>
          <w:kern w:val="0"/>
          <w:sz w:val="24"/>
          <w:szCs w:val="24"/>
        </w:rPr>
        <w:t>及产品的生产工艺合理性、可行性和质量可控性；</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（四）产品技术要求和检验方法的科学性和复现性；</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（五）标签、说明书样稿主要内容以及产品名称的规范性。</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第十八条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审评机构在审评过程中可以调阅原始资料。</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审评机构认为申请材料不真实、产品存在安全性或者质量可控性问题，或者不具备声称的保健功能的，应当终止审评，提出不予注册的建议。</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第十九条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审评机构认为需要注册申请人补正材料的，应当一次告知需要补正的全部内容。注册申请人应当在</w:t>
      </w:r>
      <w:r w:rsidRPr="009E7F46">
        <w:rPr>
          <w:rFonts w:ascii="Times New Roman" w:eastAsia="宋体" w:hAnsi="Times New Roman" w:cs="宋体" w:hint="eastAsia"/>
          <w:color w:val="333333"/>
          <w:kern w:val="0"/>
          <w:sz w:val="24"/>
          <w:szCs w:val="24"/>
        </w:rPr>
        <w:t>3</w:t>
      </w:r>
      <w:r w:rsidRPr="009E7F46">
        <w:rPr>
          <w:rFonts w:ascii="Times New Roman" w:eastAsia="宋体" w:hAnsi="Times New Roman" w:cs="宋体" w:hint="eastAsia"/>
          <w:color w:val="333333"/>
          <w:kern w:val="0"/>
          <w:sz w:val="24"/>
          <w:szCs w:val="24"/>
        </w:rPr>
        <w:t>个月内按照补正通知的要求一次提供补充材料；审评机构收到补充材料后，审评时间重新计算。</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注册申请人逾期未提交补充材料或者未完成补正，不足以证明产品安全性、保健功能和质量可控性的，审评机构应当终止审评，提出不予注册的建议。</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lastRenderedPageBreak/>
        <w:t>第二十条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审评机构认为需要开展现场核查的，应当及时通知查验机构按照申请材料中的产品研发报告、配方、生产工艺等技术要求进行现场核查，并对下线产品封样送复核检验机构检验。</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查验机构应当自接到通知之日起</w:t>
      </w:r>
      <w:r w:rsidRPr="009E7F46">
        <w:rPr>
          <w:rFonts w:ascii="Times New Roman" w:eastAsia="宋体" w:hAnsi="Times New Roman" w:cs="宋体" w:hint="eastAsia"/>
          <w:color w:val="333333"/>
          <w:kern w:val="0"/>
          <w:sz w:val="24"/>
          <w:szCs w:val="24"/>
        </w:rPr>
        <w:t>30</w:t>
      </w:r>
      <w:r w:rsidRPr="009E7F46">
        <w:rPr>
          <w:rFonts w:ascii="Times New Roman" w:eastAsia="宋体" w:hAnsi="Times New Roman" w:cs="宋体" w:hint="eastAsia"/>
          <w:color w:val="333333"/>
          <w:kern w:val="0"/>
          <w:sz w:val="24"/>
          <w:szCs w:val="24"/>
        </w:rPr>
        <w:t>个工作日内完成现场核查，并将核查报告送交审评机构。</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核查报告认为申请材料不真实、无法溯源复现或者存在重大缺陷的，审评机构应当终止审评，提出不予注册的建议。</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第二十一条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复核检验机构应当严格按照申请材料中的测定方法以及相关说明进行操作，对测定方法的科学性、复现性、适用性进行验证，对产品质量可控性进行复核检验，并应当自接受委托之日起</w:t>
      </w:r>
      <w:r w:rsidRPr="009E7F46">
        <w:rPr>
          <w:rFonts w:ascii="Times New Roman" w:eastAsia="宋体" w:hAnsi="Times New Roman" w:cs="宋体" w:hint="eastAsia"/>
          <w:color w:val="333333"/>
          <w:kern w:val="0"/>
          <w:sz w:val="24"/>
          <w:szCs w:val="24"/>
        </w:rPr>
        <w:t>60</w:t>
      </w:r>
      <w:r w:rsidRPr="009E7F46">
        <w:rPr>
          <w:rFonts w:ascii="Times New Roman" w:eastAsia="宋体" w:hAnsi="Times New Roman" w:cs="宋体" w:hint="eastAsia"/>
          <w:color w:val="333333"/>
          <w:kern w:val="0"/>
          <w:sz w:val="24"/>
          <w:szCs w:val="24"/>
        </w:rPr>
        <w:t>个工作日内完成复核检验，将复核检验报告送交审评机构。</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复核检验结论认为测定方法不科学、无法复现、不适用或者产品质量不可控的，审评机构应当终止审评，提出不予注册的建议。</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第二十二条</w:t>
      </w:r>
      <w:r w:rsidR="00DA1991">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首次进口的保健食品境外现场核查和复核检验时限，根据境外生产厂商的实际情况确定。</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第二十三条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保健食品审评涉及的试验和检验工作应当由国家市场监督管理总局选择的符合条件的食品检验机构承担。</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第二十四条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审评机构认为申请材料真实，产品科学、安全、具有声称的保健功能，生产工艺合理、可行和质量可控，技术要求和检验方法科学、合理的，应当提出予以注册的建议。</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审评机构提出不予注册建议的，应当同时向注册申请人发出拟不予注册的书面通知。注册申请人对通知有异议的，应当自收到通知之日起</w:t>
      </w:r>
      <w:r w:rsidRPr="009E7F46">
        <w:rPr>
          <w:rFonts w:ascii="Times New Roman" w:eastAsia="宋体" w:hAnsi="Times New Roman" w:cs="宋体" w:hint="eastAsia"/>
          <w:color w:val="333333"/>
          <w:kern w:val="0"/>
          <w:sz w:val="24"/>
          <w:szCs w:val="24"/>
        </w:rPr>
        <w:t>20</w:t>
      </w:r>
      <w:r w:rsidRPr="009E7F46">
        <w:rPr>
          <w:rFonts w:ascii="Times New Roman" w:eastAsia="宋体" w:hAnsi="Times New Roman" w:cs="宋体" w:hint="eastAsia"/>
          <w:color w:val="333333"/>
          <w:kern w:val="0"/>
          <w:sz w:val="24"/>
          <w:szCs w:val="24"/>
        </w:rPr>
        <w:t>个工作日内向审评机构提出书面复审申请并说明复审理由。复审的内容仅限于原申请事项及申请材料。</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审评机构应当自受理复审申请之日起</w:t>
      </w:r>
      <w:r w:rsidRPr="009E7F46">
        <w:rPr>
          <w:rFonts w:ascii="Times New Roman" w:eastAsia="宋体" w:hAnsi="Times New Roman" w:cs="宋体" w:hint="eastAsia"/>
          <w:color w:val="333333"/>
          <w:kern w:val="0"/>
          <w:sz w:val="24"/>
          <w:szCs w:val="24"/>
        </w:rPr>
        <w:t>30</w:t>
      </w:r>
      <w:r w:rsidRPr="009E7F46">
        <w:rPr>
          <w:rFonts w:ascii="Times New Roman" w:eastAsia="宋体" w:hAnsi="Times New Roman" w:cs="宋体" w:hint="eastAsia"/>
          <w:color w:val="333333"/>
          <w:kern w:val="0"/>
          <w:sz w:val="24"/>
          <w:szCs w:val="24"/>
        </w:rPr>
        <w:t>个工作日内</w:t>
      </w:r>
      <w:proofErr w:type="gramStart"/>
      <w:r w:rsidRPr="009E7F46">
        <w:rPr>
          <w:rFonts w:ascii="Times New Roman" w:eastAsia="宋体" w:hAnsi="Times New Roman" w:cs="宋体" w:hint="eastAsia"/>
          <w:color w:val="333333"/>
          <w:kern w:val="0"/>
          <w:sz w:val="24"/>
          <w:szCs w:val="24"/>
        </w:rPr>
        <w:t>作出</w:t>
      </w:r>
      <w:proofErr w:type="gramEnd"/>
      <w:r w:rsidRPr="009E7F46">
        <w:rPr>
          <w:rFonts w:ascii="Times New Roman" w:eastAsia="宋体" w:hAnsi="Times New Roman" w:cs="宋体" w:hint="eastAsia"/>
          <w:color w:val="333333"/>
          <w:kern w:val="0"/>
          <w:sz w:val="24"/>
          <w:szCs w:val="24"/>
        </w:rPr>
        <w:t>复审决定。改变不予注册建议的，应当书面通知注册申请人。</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第二十五条</w:t>
      </w:r>
      <w:r w:rsidR="00DA1991">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审评机构</w:t>
      </w:r>
      <w:proofErr w:type="gramStart"/>
      <w:r w:rsidRPr="009E7F46">
        <w:rPr>
          <w:rFonts w:ascii="Times New Roman" w:eastAsia="宋体" w:hAnsi="Times New Roman" w:cs="宋体" w:hint="eastAsia"/>
          <w:color w:val="333333"/>
          <w:kern w:val="0"/>
          <w:sz w:val="24"/>
          <w:szCs w:val="24"/>
        </w:rPr>
        <w:t>作出</w:t>
      </w:r>
      <w:proofErr w:type="gramEnd"/>
      <w:r w:rsidRPr="009E7F46">
        <w:rPr>
          <w:rFonts w:ascii="Times New Roman" w:eastAsia="宋体" w:hAnsi="Times New Roman" w:cs="宋体" w:hint="eastAsia"/>
          <w:color w:val="333333"/>
          <w:kern w:val="0"/>
          <w:sz w:val="24"/>
          <w:szCs w:val="24"/>
        </w:rPr>
        <w:t>综合审评结论及建议后，应当在</w:t>
      </w:r>
      <w:r w:rsidRPr="009E7F46">
        <w:rPr>
          <w:rFonts w:ascii="Times New Roman" w:eastAsia="宋体" w:hAnsi="Times New Roman" w:cs="宋体" w:hint="eastAsia"/>
          <w:color w:val="333333"/>
          <w:kern w:val="0"/>
          <w:sz w:val="24"/>
          <w:szCs w:val="24"/>
        </w:rPr>
        <w:t>5</w:t>
      </w:r>
      <w:r w:rsidRPr="009E7F46">
        <w:rPr>
          <w:rFonts w:ascii="Times New Roman" w:eastAsia="宋体" w:hAnsi="Times New Roman" w:cs="宋体" w:hint="eastAsia"/>
          <w:color w:val="333333"/>
          <w:kern w:val="0"/>
          <w:sz w:val="24"/>
          <w:szCs w:val="24"/>
        </w:rPr>
        <w:t>个工作日内报送国家市场监督管理总局。</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第二十六条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国家市场监督管理总局应当自受理之日起</w:t>
      </w:r>
      <w:r w:rsidRPr="009E7F46">
        <w:rPr>
          <w:rFonts w:ascii="Times New Roman" w:eastAsia="宋体" w:hAnsi="Times New Roman" w:cs="宋体" w:hint="eastAsia"/>
          <w:color w:val="333333"/>
          <w:kern w:val="0"/>
          <w:sz w:val="24"/>
          <w:szCs w:val="24"/>
        </w:rPr>
        <w:t>20</w:t>
      </w:r>
      <w:r w:rsidRPr="009E7F46">
        <w:rPr>
          <w:rFonts w:ascii="Times New Roman" w:eastAsia="宋体" w:hAnsi="Times New Roman" w:cs="宋体" w:hint="eastAsia"/>
          <w:color w:val="333333"/>
          <w:kern w:val="0"/>
          <w:sz w:val="24"/>
          <w:szCs w:val="24"/>
        </w:rPr>
        <w:t>个工作日内对审评程序和结论的合法性、规范性以及完整性进行审查，并</w:t>
      </w:r>
      <w:proofErr w:type="gramStart"/>
      <w:r w:rsidRPr="009E7F46">
        <w:rPr>
          <w:rFonts w:ascii="Times New Roman" w:eastAsia="宋体" w:hAnsi="Times New Roman" w:cs="宋体" w:hint="eastAsia"/>
          <w:color w:val="333333"/>
          <w:kern w:val="0"/>
          <w:sz w:val="24"/>
          <w:szCs w:val="24"/>
        </w:rPr>
        <w:t>作出</w:t>
      </w:r>
      <w:proofErr w:type="gramEnd"/>
      <w:r w:rsidRPr="009E7F46">
        <w:rPr>
          <w:rFonts w:ascii="Times New Roman" w:eastAsia="宋体" w:hAnsi="Times New Roman" w:cs="宋体" w:hint="eastAsia"/>
          <w:color w:val="333333"/>
          <w:kern w:val="0"/>
          <w:sz w:val="24"/>
          <w:szCs w:val="24"/>
        </w:rPr>
        <w:t>准予注册或者不予注册的决定。</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第二十七条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现场核查、复核检验、复审所需时间不计算在审评和注册决定的期限内。</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第二十八条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国家市场监督管理总局</w:t>
      </w:r>
      <w:proofErr w:type="gramStart"/>
      <w:r w:rsidRPr="009E7F46">
        <w:rPr>
          <w:rFonts w:ascii="Times New Roman" w:eastAsia="宋体" w:hAnsi="Times New Roman" w:cs="宋体" w:hint="eastAsia"/>
          <w:color w:val="333333"/>
          <w:kern w:val="0"/>
          <w:sz w:val="24"/>
          <w:szCs w:val="24"/>
        </w:rPr>
        <w:t>作出</w:t>
      </w:r>
      <w:proofErr w:type="gramEnd"/>
      <w:r w:rsidRPr="009E7F46">
        <w:rPr>
          <w:rFonts w:ascii="Times New Roman" w:eastAsia="宋体" w:hAnsi="Times New Roman" w:cs="宋体" w:hint="eastAsia"/>
          <w:color w:val="333333"/>
          <w:kern w:val="0"/>
          <w:sz w:val="24"/>
          <w:szCs w:val="24"/>
        </w:rPr>
        <w:t>准予注册或者不予注册的决定后，应当自</w:t>
      </w:r>
      <w:proofErr w:type="gramStart"/>
      <w:r w:rsidRPr="009E7F46">
        <w:rPr>
          <w:rFonts w:ascii="Times New Roman" w:eastAsia="宋体" w:hAnsi="Times New Roman" w:cs="宋体" w:hint="eastAsia"/>
          <w:color w:val="333333"/>
          <w:kern w:val="0"/>
          <w:sz w:val="24"/>
          <w:szCs w:val="24"/>
        </w:rPr>
        <w:t>作出</w:t>
      </w:r>
      <w:proofErr w:type="gramEnd"/>
      <w:r w:rsidRPr="009E7F46">
        <w:rPr>
          <w:rFonts w:ascii="Times New Roman" w:eastAsia="宋体" w:hAnsi="Times New Roman" w:cs="宋体" w:hint="eastAsia"/>
          <w:color w:val="333333"/>
          <w:kern w:val="0"/>
          <w:sz w:val="24"/>
          <w:szCs w:val="24"/>
        </w:rPr>
        <w:t>决定之日起</w:t>
      </w:r>
      <w:r w:rsidRPr="009E7F46">
        <w:rPr>
          <w:rFonts w:ascii="Times New Roman" w:eastAsia="宋体" w:hAnsi="Times New Roman" w:cs="宋体" w:hint="eastAsia"/>
          <w:color w:val="333333"/>
          <w:kern w:val="0"/>
          <w:sz w:val="24"/>
          <w:szCs w:val="24"/>
        </w:rPr>
        <w:t>10</w:t>
      </w:r>
      <w:r w:rsidRPr="009E7F46">
        <w:rPr>
          <w:rFonts w:ascii="Times New Roman" w:eastAsia="宋体" w:hAnsi="Times New Roman" w:cs="宋体" w:hint="eastAsia"/>
          <w:color w:val="333333"/>
          <w:kern w:val="0"/>
          <w:sz w:val="24"/>
          <w:szCs w:val="24"/>
        </w:rPr>
        <w:t>个工作日内，由受理机构向注册申请人发出保健食品注册证书或者不予注册决定。</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第二十九条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注册申请人对国家市场监督管理总局</w:t>
      </w:r>
      <w:proofErr w:type="gramStart"/>
      <w:r w:rsidRPr="009E7F46">
        <w:rPr>
          <w:rFonts w:ascii="Times New Roman" w:eastAsia="宋体" w:hAnsi="Times New Roman" w:cs="宋体" w:hint="eastAsia"/>
          <w:color w:val="333333"/>
          <w:kern w:val="0"/>
          <w:sz w:val="24"/>
          <w:szCs w:val="24"/>
        </w:rPr>
        <w:t>作出</w:t>
      </w:r>
      <w:proofErr w:type="gramEnd"/>
      <w:r w:rsidRPr="009E7F46">
        <w:rPr>
          <w:rFonts w:ascii="Times New Roman" w:eastAsia="宋体" w:hAnsi="Times New Roman" w:cs="宋体" w:hint="eastAsia"/>
          <w:color w:val="333333"/>
          <w:kern w:val="0"/>
          <w:sz w:val="24"/>
          <w:szCs w:val="24"/>
        </w:rPr>
        <w:t>不予注册的决定有异议的，可以向国家市场监督管理总局提出书面行政复议申请或者向法院提出行政诉讼。</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第三十条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保健食品注册人转让技术的，受让方应当在转让方的指导下重新提出产品注册申请，产品技术要求等应当与原申请材料一致。</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审评机构按照相关规定简化审评程序。符合要求的，国家市场监督管理总局应当为受让方核发新的保健食品注册证书，并对转让方保健食品注册予以注销。</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受让方除提交本办法规定的注册申请材料外，还应当提交经公证的转让合同。</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lastRenderedPageBreak/>
        <w:t>第三十一条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保健食品注册证书及其附件所载明内容变更的，应当由保健食品注册人申请变更并提交书面变更的理由和依据。</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注册人名称变更的，应当由变更后的注册申请人申请变更。</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第三十二条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已经生产销售的保健食品注册证书有效期届满需要延续的，保健食品注册人应当在有效期届满</w:t>
      </w:r>
      <w:r w:rsidRPr="009E7F46">
        <w:rPr>
          <w:rFonts w:ascii="Times New Roman" w:eastAsia="宋体" w:hAnsi="Times New Roman" w:cs="宋体" w:hint="eastAsia"/>
          <w:color w:val="333333"/>
          <w:kern w:val="0"/>
          <w:sz w:val="24"/>
          <w:szCs w:val="24"/>
        </w:rPr>
        <w:t>6</w:t>
      </w:r>
      <w:r w:rsidRPr="009E7F46">
        <w:rPr>
          <w:rFonts w:ascii="Times New Roman" w:eastAsia="宋体" w:hAnsi="Times New Roman" w:cs="宋体" w:hint="eastAsia"/>
          <w:color w:val="333333"/>
          <w:kern w:val="0"/>
          <w:sz w:val="24"/>
          <w:szCs w:val="24"/>
        </w:rPr>
        <w:t>个月前申请延续。</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获得注册的保健食品原料已经列入保健食品原料目录，并符合相关技术要求，保健食品注册人申请变更注册，或者期满申请延续注册的，应当按照备案程序办理。</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第三十三条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申请变更国产保健食品注册的，除提交保健食品注册变更申请表（包括申请人对申请材料真实性负责的法律责任承诺书）、注册申请人主体登记证明文件复印件、保健食品注册证书及其附件的复印件外，还应当按照下列情形分别提交材料：</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（一）改变注册人名称、地址的变更申请，还应当提供该注册人名称、地址变更的证明材料；</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（二）改变产品名称的变更申请，还应当提供拟变更后的产品通用名与已经注册的药品名称</w:t>
      </w:r>
      <w:proofErr w:type="gramStart"/>
      <w:r w:rsidRPr="009E7F46">
        <w:rPr>
          <w:rFonts w:ascii="Times New Roman" w:eastAsia="宋体" w:hAnsi="Times New Roman" w:cs="宋体" w:hint="eastAsia"/>
          <w:color w:val="333333"/>
          <w:kern w:val="0"/>
          <w:sz w:val="24"/>
          <w:szCs w:val="24"/>
        </w:rPr>
        <w:t>不</w:t>
      </w:r>
      <w:proofErr w:type="gramEnd"/>
      <w:r w:rsidRPr="009E7F46">
        <w:rPr>
          <w:rFonts w:ascii="Times New Roman" w:eastAsia="宋体" w:hAnsi="Times New Roman" w:cs="宋体" w:hint="eastAsia"/>
          <w:color w:val="333333"/>
          <w:kern w:val="0"/>
          <w:sz w:val="24"/>
          <w:szCs w:val="24"/>
        </w:rPr>
        <w:t>重名的检索材料；</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（三）增加保健食品功能项目的变更申请，还应当提供所增加功能项目的功能</w:t>
      </w:r>
      <w:proofErr w:type="gramStart"/>
      <w:r w:rsidRPr="009E7F46">
        <w:rPr>
          <w:rFonts w:ascii="Times New Roman" w:eastAsia="宋体" w:hAnsi="Times New Roman" w:cs="宋体" w:hint="eastAsia"/>
          <w:color w:val="333333"/>
          <w:kern w:val="0"/>
          <w:sz w:val="24"/>
          <w:szCs w:val="24"/>
        </w:rPr>
        <w:t>学试验</w:t>
      </w:r>
      <w:proofErr w:type="gramEnd"/>
      <w:r w:rsidRPr="009E7F46">
        <w:rPr>
          <w:rFonts w:ascii="Times New Roman" w:eastAsia="宋体" w:hAnsi="Times New Roman" w:cs="宋体" w:hint="eastAsia"/>
          <w:color w:val="333333"/>
          <w:kern w:val="0"/>
          <w:sz w:val="24"/>
          <w:szCs w:val="24"/>
        </w:rPr>
        <w:t>报告；</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（四）改变产品规格、保质期、生产工艺等涉及产品技术要求的变更申请，还应当提供证明变更后产品的安全性、保健功能和质量可控性与原注册内容实质等同的材料、依据及变更后</w:t>
      </w:r>
      <w:r w:rsidRPr="009E7F46">
        <w:rPr>
          <w:rFonts w:ascii="Times New Roman" w:eastAsia="宋体" w:hAnsi="Times New Roman" w:cs="宋体" w:hint="eastAsia"/>
          <w:color w:val="333333"/>
          <w:kern w:val="0"/>
          <w:sz w:val="24"/>
          <w:szCs w:val="24"/>
        </w:rPr>
        <w:t>3</w:t>
      </w:r>
      <w:r w:rsidRPr="009E7F46">
        <w:rPr>
          <w:rFonts w:ascii="Times New Roman" w:eastAsia="宋体" w:hAnsi="Times New Roman" w:cs="宋体" w:hint="eastAsia"/>
          <w:color w:val="333333"/>
          <w:kern w:val="0"/>
          <w:sz w:val="24"/>
          <w:szCs w:val="24"/>
        </w:rPr>
        <w:t>批样品符合产品技术要求的全项目检验报告；</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（五）改变产品标签、说明书的变更申请，还应当提供拟变更的保健食品标签、说明书样稿。</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第三十四条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申请延续国产保健食品注册的，应当提交下列材料：</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（一）保健食品延续注册申请表，以及申请人对申请材料真实性负责的法律责任承诺书；</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（二）注册申请人主体登记证明文件复印件；</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（三）保健食品注册证书及其附件的复印件；</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（四）经省级市场监督管理部门核实的注册证书有效期内保健食品的生产销售情况；</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（五）人群食用情况分析报告、生产质量管理体系运行情况的自查报告以及符合产品技术要求的检验报告。</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第三十五条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申请进口保健食品变更注册或者延续注册的，除分别提交本办法第三十三条、第三十四条规定的材料外，还应当提交本办法第十三条第一款（一）、（二）、（三）、（四）项和第二款规定的相关材料。</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第三十六条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变更申请的理由依据充分合理，不影响产品安全性、保健功能和质量可控性的，予以变更注册；变更申请的理由依据不充分、不合理，或者拟变更事项影响产品安全性、保健功能和质量可控性的，不予变更注册。</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第三十七条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申请延续注册的保健食品的安全性、保健功能和质量可控性符合要求的，予以延续注册。</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申请延续注册的保健食品的安全性、保健功能和质量可控性依据不足或者不再符合要求，在注册证书有效期内未进行生产销售的，以及注册人未在规定时限内提交延续申请的，不予延续注册。</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lastRenderedPageBreak/>
        <w:t>第三十八条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接到保健食品延续注册申请的市场监督管理部门应当在保健食品注册证书有效期届满前作出是否准予延续的决定。逾期未</w:t>
      </w:r>
      <w:proofErr w:type="gramStart"/>
      <w:r w:rsidRPr="009E7F46">
        <w:rPr>
          <w:rFonts w:ascii="Times New Roman" w:eastAsia="宋体" w:hAnsi="Times New Roman" w:cs="宋体" w:hint="eastAsia"/>
          <w:color w:val="333333"/>
          <w:kern w:val="0"/>
          <w:sz w:val="24"/>
          <w:szCs w:val="24"/>
        </w:rPr>
        <w:t>作出</w:t>
      </w:r>
      <w:proofErr w:type="gramEnd"/>
      <w:r w:rsidRPr="009E7F46">
        <w:rPr>
          <w:rFonts w:ascii="Times New Roman" w:eastAsia="宋体" w:hAnsi="Times New Roman" w:cs="宋体" w:hint="eastAsia"/>
          <w:color w:val="333333"/>
          <w:kern w:val="0"/>
          <w:sz w:val="24"/>
          <w:szCs w:val="24"/>
        </w:rPr>
        <w:t>决定的，视为准予延续注册。</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第三十九条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准予变更注册或者延续注册的，颁发新的保健食品注册证书，同时注销原保健食品注册证书。</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第四十条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保健食品变更注册与延续注册的程序未作规定的，可以适用本办法关于保健食品注册的相关规定。</w:t>
      </w:r>
    </w:p>
    <w:p w:rsidR="009E7F46" w:rsidRPr="009E7F46" w:rsidRDefault="009E7F46" w:rsidP="009E7F46">
      <w:pPr>
        <w:widowControl/>
        <w:shd w:val="clear" w:color="auto" w:fill="FFFFFF"/>
        <w:jc w:val="center"/>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第三章</w:t>
      </w:r>
      <w:r>
        <w:rPr>
          <w:rFonts w:ascii="Times New Roman" w:eastAsia="宋体" w:hAnsi="Times New Roman" w:cs="Calibri"/>
          <w:color w:val="333333"/>
          <w:kern w:val="0"/>
          <w:sz w:val="24"/>
          <w:szCs w:val="24"/>
        </w:rPr>
        <w:t xml:space="preserve"> </w:t>
      </w:r>
      <w:r w:rsidRPr="009E7F46">
        <w:rPr>
          <w:rFonts w:ascii="Times New Roman" w:eastAsia="宋体" w:hAnsi="Times New Roman" w:cs="宋体" w:hint="eastAsia"/>
          <w:color w:val="333333"/>
          <w:kern w:val="0"/>
          <w:sz w:val="24"/>
          <w:szCs w:val="24"/>
        </w:rPr>
        <w:t>注册证书管理</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第四十一条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保健食品注册证书应当载明产品名称、注册人名称和地址、注册号、颁发日期及有效期、保健功能、功效成分或者标志性成分及含量、产品规格、保质期、适宜人群、不适宜人群、注意事项。</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保健食品注册证书附件应当载明产品标签、说明书主要内容和产品技术要求等。</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产品技术要求应当包括产品名称、配方、生产工艺、感官要求、鉴别、理化指标、微生物指标、功效成分或者标志性成分含量及检测方法、装量或者重量差异指标（净含量及允许负偏差指标）、原辅料质量要求等内容。</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第四十二条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保健食品注册证书有效期为</w:t>
      </w:r>
      <w:r w:rsidRPr="009E7F46">
        <w:rPr>
          <w:rFonts w:ascii="Times New Roman" w:eastAsia="宋体" w:hAnsi="Times New Roman" w:cs="宋体" w:hint="eastAsia"/>
          <w:color w:val="333333"/>
          <w:kern w:val="0"/>
          <w:sz w:val="24"/>
          <w:szCs w:val="24"/>
        </w:rPr>
        <w:t>5</w:t>
      </w:r>
      <w:r w:rsidRPr="009E7F46">
        <w:rPr>
          <w:rFonts w:ascii="Times New Roman" w:eastAsia="宋体" w:hAnsi="Times New Roman" w:cs="宋体" w:hint="eastAsia"/>
          <w:color w:val="333333"/>
          <w:kern w:val="0"/>
          <w:sz w:val="24"/>
          <w:szCs w:val="24"/>
        </w:rPr>
        <w:t>年。变更注册的保健食品注册证书有效期与原保健食品注册证书有效期相同。</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第四十三条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国产保健食品注册号格式为：</w:t>
      </w:r>
      <w:proofErr w:type="gramStart"/>
      <w:r w:rsidRPr="009E7F46">
        <w:rPr>
          <w:rFonts w:ascii="Times New Roman" w:eastAsia="宋体" w:hAnsi="Times New Roman" w:cs="宋体" w:hint="eastAsia"/>
          <w:color w:val="333333"/>
          <w:kern w:val="0"/>
          <w:sz w:val="24"/>
          <w:szCs w:val="24"/>
        </w:rPr>
        <w:t>国食健注</w:t>
      </w:r>
      <w:proofErr w:type="spellStart"/>
      <w:proofErr w:type="gramEnd"/>
      <w:r w:rsidRPr="009E7F46">
        <w:rPr>
          <w:rFonts w:ascii="Times New Roman" w:eastAsia="宋体" w:hAnsi="Times New Roman" w:cs="宋体" w:hint="eastAsia"/>
          <w:color w:val="333333"/>
          <w:kern w:val="0"/>
          <w:sz w:val="24"/>
          <w:szCs w:val="24"/>
        </w:rPr>
        <w:t>G+4</w:t>
      </w:r>
      <w:proofErr w:type="spellEnd"/>
      <w:r w:rsidRPr="009E7F46">
        <w:rPr>
          <w:rFonts w:ascii="Times New Roman" w:eastAsia="宋体" w:hAnsi="Times New Roman" w:cs="宋体" w:hint="eastAsia"/>
          <w:color w:val="333333"/>
          <w:kern w:val="0"/>
          <w:sz w:val="24"/>
          <w:szCs w:val="24"/>
        </w:rPr>
        <w:t>位年代号</w:t>
      </w:r>
      <w:r w:rsidRPr="009E7F46">
        <w:rPr>
          <w:rFonts w:ascii="Times New Roman" w:eastAsia="宋体" w:hAnsi="Times New Roman" w:cs="宋体" w:hint="eastAsia"/>
          <w:color w:val="333333"/>
          <w:kern w:val="0"/>
          <w:sz w:val="24"/>
          <w:szCs w:val="24"/>
        </w:rPr>
        <w:t>+4</w:t>
      </w:r>
      <w:r w:rsidRPr="009E7F46">
        <w:rPr>
          <w:rFonts w:ascii="Times New Roman" w:eastAsia="宋体" w:hAnsi="Times New Roman" w:cs="宋体" w:hint="eastAsia"/>
          <w:color w:val="333333"/>
          <w:kern w:val="0"/>
          <w:sz w:val="24"/>
          <w:szCs w:val="24"/>
        </w:rPr>
        <w:t>位顺序号；进口保健食品注册号格式为：</w:t>
      </w:r>
      <w:proofErr w:type="gramStart"/>
      <w:r w:rsidRPr="009E7F46">
        <w:rPr>
          <w:rFonts w:ascii="Times New Roman" w:eastAsia="宋体" w:hAnsi="Times New Roman" w:cs="宋体" w:hint="eastAsia"/>
          <w:color w:val="333333"/>
          <w:kern w:val="0"/>
          <w:sz w:val="24"/>
          <w:szCs w:val="24"/>
        </w:rPr>
        <w:t>国食健注</w:t>
      </w:r>
      <w:proofErr w:type="spellStart"/>
      <w:proofErr w:type="gramEnd"/>
      <w:r w:rsidRPr="009E7F46">
        <w:rPr>
          <w:rFonts w:ascii="Times New Roman" w:eastAsia="宋体" w:hAnsi="Times New Roman" w:cs="宋体" w:hint="eastAsia"/>
          <w:color w:val="333333"/>
          <w:kern w:val="0"/>
          <w:sz w:val="24"/>
          <w:szCs w:val="24"/>
        </w:rPr>
        <w:t>J+4</w:t>
      </w:r>
      <w:proofErr w:type="spellEnd"/>
      <w:r w:rsidRPr="009E7F46">
        <w:rPr>
          <w:rFonts w:ascii="Times New Roman" w:eastAsia="宋体" w:hAnsi="Times New Roman" w:cs="宋体" w:hint="eastAsia"/>
          <w:color w:val="333333"/>
          <w:kern w:val="0"/>
          <w:sz w:val="24"/>
          <w:szCs w:val="24"/>
        </w:rPr>
        <w:t>位年代号</w:t>
      </w:r>
      <w:r w:rsidRPr="009E7F46">
        <w:rPr>
          <w:rFonts w:ascii="Times New Roman" w:eastAsia="宋体" w:hAnsi="Times New Roman" w:cs="宋体" w:hint="eastAsia"/>
          <w:color w:val="333333"/>
          <w:kern w:val="0"/>
          <w:sz w:val="24"/>
          <w:szCs w:val="24"/>
        </w:rPr>
        <w:t>+4</w:t>
      </w:r>
      <w:r w:rsidRPr="009E7F46">
        <w:rPr>
          <w:rFonts w:ascii="Times New Roman" w:eastAsia="宋体" w:hAnsi="Times New Roman" w:cs="宋体" w:hint="eastAsia"/>
          <w:color w:val="333333"/>
          <w:kern w:val="0"/>
          <w:sz w:val="24"/>
          <w:szCs w:val="24"/>
        </w:rPr>
        <w:t>位顺序号。</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第四十四条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保健食品注册有效期内，保健食品注册证书遗失或者损坏的，保健食品注册人应当向受理机构提出书面申请并说明理由。因遗失申请补发的，应当在省、自治区、直辖市市场监督管理部门网站上发布遗失声明；因损坏申请补发的，应当交回保健食品注册证书原件。</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国家市场监督管理总局应当在受理后</w:t>
      </w:r>
      <w:r w:rsidRPr="009E7F46">
        <w:rPr>
          <w:rFonts w:ascii="Times New Roman" w:eastAsia="宋体" w:hAnsi="Times New Roman" w:cs="宋体" w:hint="eastAsia"/>
          <w:color w:val="333333"/>
          <w:kern w:val="0"/>
          <w:sz w:val="24"/>
          <w:szCs w:val="24"/>
        </w:rPr>
        <w:t>20</w:t>
      </w:r>
      <w:r w:rsidRPr="009E7F46">
        <w:rPr>
          <w:rFonts w:ascii="Times New Roman" w:eastAsia="宋体" w:hAnsi="Times New Roman" w:cs="宋体" w:hint="eastAsia"/>
          <w:color w:val="333333"/>
          <w:kern w:val="0"/>
          <w:sz w:val="24"/>
          <w:szCs w:val="24"/>
        </w:rPr>
        <w:t>个工作日内予以补发。补发的保健食品注册证书应当标注原批准日期，并注明“补发”字样。</w:t>
      </w:r>
    </w:p>
    <w:p w:rsidR="009E7F46" w:rsidRPr="009E7F46" w:rsidRDefault="009E7F46" w:rsidP="009E7F46">
      <w:pPr>
        <w:widowControl/>
        <w:shd w:val="clear" w:color="auto" w:fill="FFFFFF"/>
        <w:jc w:val="center"/>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第四章</w:t>
      </w:r>
      <w:r>
        <w:rPr>
          <w:rFonts w:ascii="Times New Roman" w:eastAsia="宋体" w:hAnsi="Times New Roman" w:cs="Calibri"/>
          <w:color w:val="333333"/>
          <w:kern w:val="0"/>
          <w:sz w:val="24"/>
          <w:szCs w:val="24"/>
        </w:rPr>
        <w:t xml:space="preserve"> </w:t>
      </w:r>
      <w:r w:rsidRPr="009E7F46">
        <w:rPr>
          <w:rFonts w:ascii="Times New Roman" w:eastAsia="宋体" w:hAnsi="Times New Roman" w:cs="宋体" w:hint="eastAsia"/>
          <w:color w:val="333333"/>
          <w:kern w:val="0"/>
          <w:sz w:val="24"/>
          <w:szCs w:val="24"/>
        </w:rPr>
        <w:t>备</w:t>
      </w:r>
      <w:r>
        <w:rPr>
          <w:rFonts w:ascii="Times New Roman" w:eastAsia="宋体" w:hAnsi="Times New Roman" w:cs="Calibri"/>
          <w:color w:val="333333"/>
          <w:kern w:val="0"/>
          <w:sz w:val="24"/>
          <w:szCs w:val="24"/>
        </w:rPr>
        <w:t xml:space="preserve"> </w:t>
      </w:r>
      <w:r w:rsidRPr="009E7F46">
        <w:rPr>
          <w:rFonts w:ascii="Times New Roman" w:eastAsia="宋体" w:hAnsi="Times New Roman" w:cs="宋体" w:hint="eastAsia"/>
          <w:color w:val="333333"/>
          <w:kern w:val="0"/>
          <w:sz w:val="24"/>
          <w:szCs w:val="24"/>
        </w:rPr>
        <w:t>案</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第四十五条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生产和进口下列保健食品应当依法备案：</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（一）使用的原料已经列入保健食品原料目录的保健食品；</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（二）首次进口的属于补充维生素、矿物质等营养物质的保健食品。</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首次进口的属于补充维生素、矿物质等营养物质的保健食品，其营养物质应当是列入保健食品原料目录的物质。</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第四十六条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国产保健食品的备案人应当是保健食品生产企业，原注册人可以作为备案人；进口保健食品的备案人，应当是上市保健食品境外生产厂商。</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第四十七条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备案的产品配方、原辅料名称及用量、功效、生产工艺等应当符合法律、法规、规章、强制性标准以及保健食品原料目录技术要求的规定。</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第四十八条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申请保健食品备案，除应当提交本办法第十二条第（四）、（五）、（六）、（七）、（八）项规定的材料外，还应当提交下列材料：</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（一）保健食品备案登记表，</w:t>
      </w:r>
      <w:bookmarkStart w:id="3" w:name="_GoBack"/>
      <w:bookmarkEnd w:id="3"/>
      <w:r w:rsidRPr="009E7F46">
        <w:rPr>
          <w:rFonts w:ascii="Times New Roman" w:eastAsia="宋体" w:hAnsi="Times New Roman" w:cs="宋体" w:hint="eastAsia"/>
          <w:color w:val="333333"/>
          <w:kern w:val="0"/>
          <w:sz w:val="24"/>
          <w:szCs w:val="24"/>
        </w:rPr>
        <w:t>以及备案人对提交材料真实性负责的法律责任承诺书；</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（二）备案人主体登记证明文件复印件；</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（三）产品技术要求材料；</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（四）具有合法资质的检验机构出具的符合产品技术要求全项目检验报告；</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（五）其他表明产品安全性和保健功能的材料。</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lastRenderedPageBreak/>
        <w:t>第四十九条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申请进口保健食品备案的，除提交本办法第四十八条规定的材料外，还应当提交本办法第十三条第一款（一）、（二）、（三）、（四）项和第二款规定的相关材料。</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第五十条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市场监督管理部门收到备案材料后，备案材料符合要求的，当场备案；不符合要求的，应当一次告知备案人补正相关材料。</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第五十一条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市场监督管理部门应当完成备案信息的存档备查工作，并发放备案号。对备案的保健食品，市场监督管理部门应当按照相关要求的格式制作备案凭证，并将备案信息表中登载的信息在其网站上公布。</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国产保健食品备案号格式为：</w:t>
      </w:r>
      <w:proofErr w:type="gramStart"/>
      <w:r w:rsidRPr="009E7F46">
        <w:rPr>
          <w:rFonts w:ascii="Times New Roman" w:eastAsia="宋体" w:hAnsi="Times New Roman" w:cs="宋体" w:hint="eastAsia"/>
          <w:color w:val="333333"/>
          <w:kern w:val="0"/>
          <w:sz w:val="24"/>
          <w:szCs w:val="24"/>
        </w:rPr>
        <w:t>食健备</w:t>
      </w:r>
      <w:proofErr w:type="spellStart"/>
      <w:proofErr w:type="gramEnd"/>
      <w:r w:rsidRPr="009E7F46">
        <w:rPr>
          <w:rFonts w:ascii="Times New Roman" w:eastAsia="宋体" w:hAnsi="Times New Roman" w:cs="宋体" w:hint="eastAsia"/>
          <w:color w:val="333333"/>
          <w:kern w:val="0"/>
          <w:sz w:val="24"/>
          <w:szCs w:val="24"/>
        </w:rPr>
        <w:t>G+4</w:t>
      </w:r>
      <w:proofErr w:type="spellEnd"/>
      <w:r w:rsidRPr="009E7F46">
        <w:rPr>
          <w:rFonts w:ascii="Times New Roman" w:eastAsia="宋体" w:hAnsi="Times New Roman" w:cs="宋体" w:hint="eastAsia"/>
          <w:color w:val="333333"/>
          <w:kern w:val="0"/>
          <w:sz w:val="24"/>
          <w:szCs w:val="24"/>
        </w:rPr>
        <w:t>位年代号</w:t>
      </w:r>
      <w:r w:rsidRPr="009E7F46">
        <w:rPr>
          <w:rFonts w:ascii="Times New Roman" w:eastAsia="宋体" w:hAnsi="Times New Roman" w:cs="宋体" w:hint="eastAsia"/>
          <w:color w:val="333333"/>
          <w:kern w:val="0"/>
          <w:sz w:val="24"/>
          <w:szCs w:val="24"/>
        </w:rPr>
        <w:t>+2</w:t>
      </w:r>
      <w:r w:rsidRPr="009E7F46">
        <w:rPr>
          <w:rFonts w:ascii="Times New Roman" w:eastAsia="宋体" w:hAnsi="Times New Roman" w:cs="宋体" w:hint="eastAsia"/>
          <w:color w:val="333333"/>
          <w:kern w:val="0"/>
          <w:sz w:val="24"/>
          <w:szCs w:val="24"/>
        </w:rPr>
        <w:t>位省级行政区域代码</w:t>
      </w:r>
      <w:r w:rsidRPr="009E7F46">
        <w:rPr>
          <w:rFonts w:ascii="Times New Roman" w:eastAsia="宋体" w:hAnsi="Times New Roman" w:cs="宋体" w:hint="eastAsia"/>
          <w:color w:val="333333"/>
          <w:kern w:val="0"/>
          <w:sz w:val="24"/>
          <w:szCs w:val="24"/>
        </w:rPr>
        <w:t>+6</w:t>
      </w:r>
      <w:r w:rsidRPr="009E7F46">
        <w:rPr>
          <w:rFonts w:ascii="Times New Roman" w:eastAsia="宋体" w:hAnsi="Times New Roman" w:cs="宋体" w:hint="eastAsia"/>
          <w:color w:val="333333"/>
          <w:kern w:val="0"/>
          <w:sz w:val="24"/>
          <w:szCs w:val="24"/>
        </w:rPr>
        <w:t>位顺序编号；进口保健食品备案号格式为：</w:t>
      </w:r>
      <w:proofErr w:type="gramStart"/>
      <w:r w:rsidRPr="009E7F46">
        <w:rPr>
          <w:rFonts w:ascii="Times New Roman" w:eastAsia="宋体" w:hAnsi="Times New Roman" w:cs="宋体" w:hint="eastAsia"/>
          <w:color w:val="333333"/>
          <w:kern w:val="0"/>
          <w:sz w:val="24"/>
          <w:szCs w:val="24"/>
        </w:rPr>
        <w:t>食健备</w:t>
      </w:r>
      <w:proofErr w:type="spellStart"/>
      <w:proofErr w:type="gramEnd"/>
      <w:r w:rsidRPr="009E7F46">
        <w:rPr>
          <w:rFonts w:ascii="Times New Roman" w:eastAsia="宋体" w:hAnsi="Times New Roman" w:cs="宋体" w:hint="eastAsia"/>
          <w:color w:val="333333"/>
          <w:kern w:val="0"/>
          <w:sz w:val="24"/>
          <w:szCs w:val="24"/>
        </w:rPr>
        <w:t>J+4</w:t>
      </w:r>
      <w:proofErr w:type="spellEnd"/>
      <w:r w:rsidRPr="009E7F46">
        <w:rPr>
          <w:rFonts w:ascii="Times New Roman" w:eastAsia="宋体" w:hAnsi="Times New Roman" w:cs="宋体" w:hint="eastAsia"/>
          <w:color w:val="333333"/>
          <w:kern w:val="0"/>
          <w:sz w:val="24"/>
          <w:szCs w:val="24"/>
        </w:rPr>
        <w:t>位年代号</w:t>
      </w:r>
      <w:r w:rsidRPr="009E7F46">
        <w:rPr>
          <w:rFonts w:ascii="Times New Roman" w:eastAsia="宋体" w:hAnsi="Times New Roman" w:cs="宋体" w:hint="eastAsia"/>
          <w:color w:val="333333"/>
          <w:kern w:val="0"/>
          <w:sz w:val="24"/>
          <w:szCs w:val="24"/>
        </w:rPr>
        <w:t>+00+6</w:t>
      </w:r>
      <w:r w:rsidRPr="009E7F46">
        <w:rPr>
          <w:rFonts w:ascii="Times New Roman" w:eastAsia="宋体" w:hAnsi="Times New Roman" w:cs="宋体" w:hint="eastAsia"/>
          <w:color w:val="333333"/>
          <w:kern w:val="0"/>
          <w:sz w:val="24"/>
          <w:szCs w:val="24"/>
        </w:rPr>
        <w:t>位顺序编号。</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第五十二条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已经备案的保健食品，需要变更备案材料的，备案人应当向原备案机关提交变更说明及相关证明文件。备案材料符合要求的，市场监督管理部门应当将变更情况登载于变更信息中，将备案材料存档备查。</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第五十三条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保健食品备案信息应当包括产品名称、备案人名称和地址、备案登记号、登记日期以及产品标签、说明书和技术要求。</w:t>
      </w:r>
    </w:p>
    <w:p w:rsidR="009E7F46" w:rsidRPr="009E7F46" w:rsidRDefault="009E7F46" w:rsidP="009E7F46">
      <w:pPr>
        <w:widowControl/>
        <w:shd w:val="clear" w:color="auto" w:fill="FFFFFF"/>
        <w:jc w:val="center"/>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第五章</w:t>
      </w:r>
      <w:r>
        <w:rPr>
          <w:rFonts w:ascii="Times New Roman" w:eastAsia="宋体" w:hAnsi="Times New Roman" w:cs="Calibri"/>
          <w:color w:val="333333"/>
          <w:kern w:val="0"/>
          <w:sz w:val="24"/>
          <w:szCs w:val="24"/>
        </w:rPr>
        <w:t xml:space="preserve"> </w:t>
      </w:r>
      <w:r w:rsidRPr="009E7F46">
        <w:rPr>
          <w:rFonts w:ascii="Times New Roman" w:eastAsia="宋体" w:hAnsi="Times New Roman" w:cs="宋体" w:hint="eastAsia"/>
          <w:color w:val="333333"/>
          <w:kern w:val="0"/>
          <w:sz w:val="24"/>
          <w:szCs w:val="24"/>
        </w:rPr>
        <w:t>标签、说明书</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第五十四条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申请保健食品注册或者备案的，产品标签、说明书样稿应当包括产品名称、原料、辅料、功效成分或者标志性成分及含量、适宜人群、不适宜人群、保健功能、食用量及食用方法、规格、贮藏方法、保质期、注意事项等内容及相关制定依据和说明等。</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第五十五条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保健食品的标签、说明书主要内容不得涉及疾病预防、治疗功能，并声明“本品不能代替药物”。</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第五十六条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保健食品的名称由商标名、通用名和属性名组成。</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商标名，是指保健食品使用依法注册的商标名称或者符合《商标法》规定的未注册的商标名称，用以表明其产品是独有的、区别于其他同类产品。</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通用名，是指表明产品主要原料等特性的名称。</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属性名，是指表明产品剂型或者食品分类属性等的名称。</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第五十七条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保健食品名称不得含有下列内容：</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（一）虚假、夸大或者绝对化的词语；</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（二）明示或者暗示预防、治疗功能的词语；</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（三）庸俗或者带有封建迷信色彩的词语；</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（四）人体组织器官等词语；</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（五）除“”之外的符号；</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（六）其他误导消费者的词语。</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保健食品名称不得含有人名、地名、汉语拼音、字母及数字等，但注册商标作为商标名、通用名中含有符合国家规定的含字母及数字的原料名除外。</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第五十八条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通用名不得含有下列内容：</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（一）已经注册的药品通用名，但以原料名称命名或者保健食品注册批准在先的除外；</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（二）保健功能名称或者与表述产品保健功能相关的文字；</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（三）易产生误导的原料简写名称；</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（四）营养素补充剂产品配方中部分维生素或者矿物质；</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（五）法律法规规定禁止使用的其他词语。</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lastRenderedPageBreak/>
        <w:t>第五十九条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备案保健食品通用</w:t>
      </w:r>
      <w:proofErr w:type="gramStart"/>
      <w:r w:rsidRPr="009E7F46">
        <w:rPr>
          <w:rFonts w:ascii="Times New Roman" w:eastAsia="宋体" w:hAnsi="Times New Roman" w:cs="宋体" w:hint="eastAsia"/>
          <w:color w:val="333333"/>
          <w:kern w:val="0"/>
          <w:sz w:val="24"/>
          <w:szCs w:val="24"/>
        </w:rPr>
        <w:t>名应当</w:t>
      </w:r>
      <w:proofErr w:type="gramEnd"/>
      <w:r w:rsidRPr="009E7F46">
        <w:rPr>
          <w:rFonts w:ascii="Times New Roman" w:eastAsia="宋体" w:hAnsi="Times New Roman" w:cs="宋体" w:hint="eastAsia"/>
          <w:color w:val="333333"/>
          <w:kern w:val="0"/>
          <w:sz w:val="24"/>
          <w:szCs w:val="24"/>
        </w:rPr>
        <w:t>以规范的原料名称命名。</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第六十条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同一企业不得使用同一配方注册或者备案不同名称的保健食品；不得使用同一名称注册或者备案不同配方的保健食品。</w:t>
      </w:r>
    </w:p>
    <w:p w:rsidR="009E7F46" w:rsidRPr="009E7F46" w:rsidRDefault="009E7F46" w:rsidP="009E7F46">
      <w:pPr>
        <w:widowControl/>
        <w:shd w:val="clear" w:color="auto" w:fill="FFFFFF"/>
        <w:jc w:val="center"/>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第六章</w:t>
      </w:r>
      <w:r>
        <w:rPr>
          <w:rFonts w:ascii="Times New Roman" w:eastAsia="宋体" w:hAnsi="Times New Roman" w:cs="Calibri"/>
          <w:color w:val="333333"/>
          <w:kern w:val="0"/>
          <w:sz w:val="24"/>
          <w:szCs w:val="24"/>
        </w:rPr>
        <w:t xml:space="preserve"> </w:t>
      </w:r>
      <w:r w:rsidRPr="009E7F46">
        <w:rPr>
          <w:rFonts w:ascii="Times New Roman" w:eastAsia="宋体" w:hAnsi="Times New Roman" w:cs="宋体" w:hint="eastAsia"/>
          <w:color w:val="333333"/>
          <w:kern w:val="0"/>
          <w:sz w:val="24"/>
          <w:szCs w:val="24"/>
        </w:rPr>
        <w:t>监督管理</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第六十一条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国家市场监督管理总局应当及时制定并公布保健食品注册申请服务指南和审查细则，方便注册申请人申报。</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第六十二条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承担保健食品审评、核查、检验的机构和人员应当对出具的审评意见、核查报告、检验报告负责。</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保健食品审评、核查、检验机构和人员应当依照有关法律、法规、规章的规定，恪守职业道德，按照食品安全标准、技术规范等对保健食品进行审评、核查和检验，保证相关工作科学、客观和公正。</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第六十三条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参与保健食品注册与备案管理工作的单位和个人，应当保守在注册或者备案中获知的商业秘密。</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属于商业秘密的，注册申请人和备案人在申请注册或者备案时应当在提交的资料中明确相关内容和依据。</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第六十四条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市场监督管理部门接到有关单位或者个人举报的保健食品注册受理、审评、核查、检验、审批等工作中的违法违规行为后，应当及时核实处理。</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第六十五条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除涉及国家秘密、商业秘密外，市场监督管理部门应当自完成注册或者备案工作之日起</w:t>
      </w:r>
      <w:r w:rsidRPr="009E7F46">
        <w:rPr>
          <w:rFonts w:ascii="Times New Roman" w:eastAsia="宋体" w:hAnsi="Times New Roman" w:cs="宋体" w:hint="eastAsia"/>
          <w:color w:val="333333"/>
          <w:kern w:val="0"/>
          <w:sz w:val="24"/>
          <w:szCs w:val="24"/>
        </w:rPr>
        <w:t>20</w:t>
      </w:r>
      <w:r w:rsidRPr="009E7F46">
        <w:rPr>
          <w:rFonts w:ascii="Times New Roman" w:eastAsia="宋体" w:hAnsi="Times New Roman" w:cs="宋体" w:hint="eastAsia"/>
          <w:color w:val="333333"/>
          <w:kern w:val="0"/>
          <w:sz w:val="24"/>
          <w:szCs w:val="24"/>
        </w:rPr>
        <w:t>个工作日内根据相关职责在网站公布已经注册或者备案的保健食品目录及相关信息。</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第六十六条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有下列情形之一的，国家市场监督管理总局根据利害关系人的请求或者依据职权，可以撤销保健食品注册证书：</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（一）行政机关工作人员滥用职权、玩忽职守</w:t>
      </w:r>
      <w:proofErr w:type="gramStart"/>
      <w:r w:rsidRPr="009E7F46">
        <w:rPr>
          <w:rFonts w:ascii="Times New Roman" w:eastAsia="宋体" w:hAnsi="Times New Roman" w:cs="宋体" w:hint="eastAsia"/>
          <w:color w:val="333333"/>
          <w:kern w:val="0"/>
          <w:sz w:val="24"/>
          <w:szCs w:val="24"/>
        </w:rPr>
        <w:t>作出</w:t>
      </w:r>
      <w:proofErr w:type="gramEnd"/>
      <w:r w:rsidRPr="009E7F46">
        <w:rPr>
          <w:rFonts w:ascii="Times New Roman" w:eastAsia="宋体" w:hAnsi="Times New Roman" w:cs="宋体" w:hint="eastAsia"/>
          <w:color w:val="333333"/>
          <w:kern w:val="0"/>
          <w:sz w:val="24"/>
          <w:szCs w:val="24"/>
        </w:rPr>
        <w:t>准予注册决定的；</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（二）超越法定职权或者违反法定程序</w:t>
      </w:r>
      <w:proofErr w:type="gramStart"/>
      <w:r w:rsidRPr="009E7F46">
        <w:rPr>
          <w:rFonts w:ascii="Times New Roman" w:eastAsia="宋体" w:hAnsi="Times New Roman" w:cs="宋体" w:hint="eastAsia"/>
          <w:color w:val="333333"/>
          <w:kern w:val="0"/>
          <w:sz w:val="24"/>
          <w:szCs w:val="24"/>
        </w:rPr>
        <w:t>作出</w:t>
      </w:r>
      <w:proofErr w:type="gramEnd"/>
      <w:r w:rsidRPr="009E7F46">
        <w:rPr>
          <w:rFonts w:ascii="Times New Roman" w:eastAsia="宋体" w:hAnsi="Times New Roman" w:cs="宋体" w:hint="eastAsia"/>
          <w:color w:val="333333"/>
          <w:kern w:val="0"/>
          <w:sz w:val="24"/>
          <w:szCs w:val="24"/>
        </w:rPr>
        <w:t>准予注册决定的；</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（三）对不具备申请资格或者不符合法定条件的注册申请人准予注册的；</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（四）依法可以撤销保健食品注册证书的其他情形。</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注册人以欺骗、贿赂等不正当手段取得保健食品注册的，国家市场监督管理总局应当予以撤销。</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第六十七条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有下列情形之一的，国家市场监督管理总局应当依法办理保健食品注册注销手续：</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（一）保健食品注册有效期届满，注册人未申请延续或者国家食品药品监管总局不予延续的；</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（二）保健食品注册人申请注销的；</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（三）保健食品注册人依法终止的；</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（四）保健食品注册依法被撤销，或者保健食品注册证书依法被吊销的；</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（五）根据科学研究的发展，有证据表明保健食品可能存在安全隐患，依法被撤回的；</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（六）法律、法规规定的应当注销保健食品注册的其他情形。</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第六十八条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有下列情形之一的，市场监督管理部门取消保健食品备案：</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（一）备案材料虚假的；</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（二）备案产品生产工艺、产品配方等存在安全性问题的；</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（三）保健食品生产企业的生产许可被依法吊销、注销的；</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（四）备案人申请取消备案的；</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（五）依法应当取消备案的其他情形。</w:t>
      </w:r>
    </w:p>
    <w:p w:rsidR="009E7F46" w:rsidRPr="009E7F46" w:rsidRDefault="009E7F46" w:rsidP="009E7F46">
      <w:pPr>
        <w:widowControl/>
        <w:shd w:val="clear" w:color="auto" w:fill="FFFFFF"/>
        <w:jc w:val="center"/>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lastRenderedPageBreak/>
        <w:t>第七章</w:t>
      </w:r>
      <w:r>
        <w:rPr>
          <w:rFonts w:ascii="Times New Roman" w:eastAsia="宋体" w:hAnsi="Times New Roman" w:cs="Calibri"/>
          <w:color w:val="333333"/>
          <w:kern w:val="0"/>
          <w:sz w:val="24"/>
          <w:szCs w:val="24"/>
        </w:rPr>
        <w:t xml:space="preserve"> </w:t>
      </w:r>
      <w:r w:rsidRPr="009E7F46">
        <w:rPr>
          <w:rFonts w:ascii="Times New Roman" w:eastAsia="宋体" w:hAnsi="Times New Roman" w:cs="宋体" w:hint="eastAsia"/>
          <w:color w:val="333333"/>
          <w:kern w:val="0"/>
          <w:sz w:val="24"/>
          <w:szCs w:val="24"/>
        </w:rPr>
        <w:t>法律责任</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第六十九条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保健食品注册与备案违法行为，食品安全法等法律法规已有规定的，依照其规定。</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第七十条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注册申请人隐瞒真实情况或者提供虚假材料申请注册的，国家市场监督管理总局不予受理或者不予注册，并给予警告；申请人在</w:t>
      </w:r>
      <w:r w:rsidRPr="009E7F46">
        <w:rPr>
          <w:rFonts w:ascii="Times New Roman" w:eastAsia="宋体" w:hAnsi="Times New Roman" w:cs="宋体" w:hint="eastAsia"/>
          <w:color w:val="333333"/>
          <w:kern w:val="0"/>
          <w:sz w:val="24"/>
          <w:szCs w:val="24"/>
        </w:rPr>
        <w:t>1</w:t>
      </w:r>
      <w:r w:rsidRPr="009E7F46">
        <w:rPr>
          <w:rFonts w:ascii="Times New Roman" w:eastAsia="宋体" w:hAnsi="Times New Roman" w:cs="宋体" w:hint="eastAsia"/>
          <w:color w:val="333333"/>
          <w:kern w:val="0"/>
          <w:sz w:val="24"/>
          <w:szCs w:val="24"/>
        </w:rPr>
        <w:t>年内不得再次申请注册该保健食品；构成犯罪的，依法追究刑事责任。</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第七十一条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注册申请人以欺骗、贿赂等不正当手段取得保健食品注册证书的，由国家市场监督管理总局撤销保健食品注册证书，并处</w:t>
      </w:r>
      <w:r w:rsidRPr="009E7F46">
        <w:rPr>
          <w:rFonts w:ascii="Times New Roman" w:eastAsia="宋体" w:hAnsi="Times New Roman" w:cs="宋体" w:hint="eastAsia"/>
          <w:color w:val="333333"/>
          <w:kern w:val="0"/>
          <w:sz w:val="24"/>
          <w:szCs w:val="24"/>
        </w:rPr>
        <w:t>1</w:t>
      </w:r>
      <w:r w:rsidRPr="009E7F46">
        <w:rPr>
          <w:rFonts w:ascii="Times New Roman" w:eastAsia="宋体" w:hAnsi="Times New Roman" w:cs="宋体" w:hint="eastAsia"/>
          <w:color w:val="333333"/>
          <w:kern w:val="0"/>
          <w:sz w:val="24"/>
          <w:szCs w:val="24"/>
        </w:rPr>
        <w:t>万元以上</w:t>
      </w:r>
      <w:r w:rsidRPr="009E7F46">
        <w:rPr>
          <w:rFonts w:ascii="Times New Roman" w:eastAsia="宋体" w:hAnsi="Times New Roman" w:cs="宋体" w:hint="eastAsia"/>
          <w:color w:val="333333"/>
          <w:kern w:val="0"/>
          <w:sz w:val="24"/>
          <w:szCs w:val="24"/>
        </w:rPr>
        <w:t>3</w:t>
      </w:r>
      <w:r w:rsidRPr="009E7F46">
        <w:rPr>
          <w:rFonts w:ascii="Times New Roman" w:eastAsia="宋体" w:hAnsi="Times New Roman" w:cs="宋体" w:hint="eastAsia"/>
          <w:color w:val="333333"/>
          <w:kern w:val="0"/>
          <w:sz w:val="24"/>
          <w:szCs w:val="24"/>
        </w:rPr>
        <w:t>万元以下罚款。被许可人在</w:t>
      </w:r>
      <w:r w:rsidRPr="009E7F46">
        <w:rPr>
          <w:rFonts w:ascii="Times New Roman" w:eastAsia="宋体" w:hAnsi="Times New Roman" w:cs="宋体" w:hint="eastAsia"/>
          <w:color w:val="333333"/>
          <w:kern w:val="0"/>
          <w:sz w:val="24"/>
          <w:szCs w:val="24"/>
        </w:rPr>
        <w:t>3</w:t>
      </w:r>
      <w:r w:rsidRPr="009E7F46">
        <w:rPr>
          <w:rFonts w:ascii="Times New Roman" w:eastAsia="宋体" w:hAnsi="Times New Roman" w:cs="宋体" w:hint="eastAsia"/>
          <w:color w:val="333333"/>
          <w:kern w:val="0"/>
          <w:sz w:val="24"/>
          <w:szCs w:val="24"/>
        </w:rPr>
        <w:t>年内不得再次申请注册；构成犯罪的，依法追究刑事责任。</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第七十二条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有下列情形之一的，由县级以上人民政府市场监督管理部门处以</w:t>
      </w:r>
      <w:r w:rsidRPr="009E7F46">
        <w:rPr>
          <w:rFonts w:ascii="Times New Roman" w:eastAsia="宋体" w:hAnsi="Times New Roman" w:cs="宋体" w:hint="eastAsia"/>
          <w:color w:val="333333"/>
          <w:kern w:val="0"/>
          <w:sz w:val="24"/>
          <w:szCs w:val="24"/>
        </w:rPr>
        <w:t>1</w:t>
      </w:r>
      <w:r w:rsidRPr="009E7F46">
        <w:rPr>
          <w:rFonts w:ascii="Times New Roman" w:eastAsia="宋体" w:hAnsi="Times New Roman" w:cs="宋体" w:hint="eastAsia"/>
          <w:color w:val="333333"/>
          <w:kern w:val="0"/>
          <w:sz w:val="24"/>
          <w:szCs w:val="24"/>
        </w:rPr>
        <w:t>万元以上</w:t>
      </w:r>
      <w:r w:rsidRPr="009E7F46">
        <w:rPr>
          <w:rFonts w:ascii="Times New Roman" w:eastAsia="宋体" w:hAnsi="Times New Roman" w:cs="宋体" w:hint="eastAsia"/>
          <w:color w:val="333333"/>
          <w:kern w:val="0"/>
          <w:sz w:val="24"/>
          <w:szCs w:val="24"/>
        </w:rPr>
        <w:t>3</w:t>
      </w:r>
      <w:r w:rsidRPr="009E7F46">
        <w:rPr>
          <w:rFonts w:ascii="Times New Roman" w:eastAsia="宋体" w:hAnsi="Times New Roman" w:cs="宋体" w:hint="eastAsia"/>
          <w:color w:val="333333"/>
          <w:kern w:val="0"/>
          <w:sz w:val="24"/>
          <w:szCs w:val="24"/>
        </w:rPr>
        <w:t>万元以下罚款；构成犯罪的，依法追究刑事责任。</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（一）擅自转让保健食品注册证书的；</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（二）伪造、涂改、倒卖、出租、出借保健食品注册证书的。</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第七十三条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市场监督管理部门及其工作人员对不符合条件的申请人准予注册，或者超越法定职权准予注册的，依照食品安全法第一百四十四条的规定予以处理。</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市场监督管理部门及其工作人员在注册审评过程中滥用职权、玩忽职守、徇私舞弊的，依照食品安全法第一百四十五条的规定予以处理。</w:t>
      </w:r>
    </w:p>
    <w:p w:rsidR="009E7F46" w:rsidRPr="009E7F46" w:rsidRDefault="009E7F46" w:rsidP="009E7F46">
      <w:pPr>
        <w:widowControl/>
        <w:shd w:val="clear" w:color="auto" w:fill="FFFFFF"/>
        <w:jc w:val="center"/>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第八章</w:t>
      </w:r>
      <w:r>
        <w:rPr>
          <w:rFonts w:ascii="Times New Roman" w:eastAsia="宋体" w:hAnsi="Times New Roman" w:cs="Calibri"/>
          <w:color w:val="333333"/>
          <w:kern w:val="0"/>
          <w:sz w:val="24"/>
          <w:szCs w:val="24"/>
        </w:rPr>
        <w:t xml:space="preserve"> </w:t>
      </w:r>
      <w:r w:rsidRPr="009E7F46">
        <w:rPr>
          <w:rFonts w:ascii="Times New Roman" w:eastAsia="宋体" w:hAnsi="Times New Roman" w:cs="宋体" w:hint="eastAsia"/>
          <w:color w:val="333333"/>
          <w:kern w:val="0"/>
          <w:sz w:val="24"/>
          <w:szCs w:val="24"/>
        </w:rPr>
        <w:t>附</w:t>
      </w:r>
      <w:r>
        <w:rPr>
          <w:rFonts w:ascii="Times New Roman" w:eastAsia="宋体" w:hAnsi="Times New Roman" w:cs="Calibri"/>
          <w:color w:val="333333"/>
          <w:kern w:val="0"/>
          <w:sz w:val="24"/>
          <w:szCs w:val="24"/>
        </w:rPr>
        <w:t xml:space="preserve"> </w:t>
      </w:r>
      <w:r w:rsidRPr="009E7F46">
        <w:rPr>
          <w:rFonts w:ascii="Times New Roman" w:eastAsia="宋体" w:hAnsi="Times New Roman" w:cs="宋体" w:hint="eastAsia"/>
          <w:color w:val="333333"/>
          <w:kern w:val="0"/>
          <w:sz w:val="24"/>
          <w:szCs w:val="24"/>
        </w:rPr>
        <w:t>则</w:t>
      </w:r>
    </w:p>
    <w:p w:rsidR="009E7F46" w:rsidRPr="009E7F46" w:rsidRDefault="009E7F46" w:rsidP="009E7F46">
      <w:pPr>
        <w:widowControl/>
        <w:shd w:val="clear" w:color="auto" w:fill="FFFFFF"/>
        <w:ind w:firstLineChars="200" w:firstLine="48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第七十四条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申请首次进口保健食品注册和办理进口保健食品备案及其变更的，应当提交中文材料，外文材料附后。中文译本应当由境内公证机构进行公证，确保与原文内容一致；申请注册的产品质量标准（中文本），必须符合中国保健食品质量标准的格式。境外机构出具的证明文件应当经生产国（地区）的公证机构公证和中国</w:t>
      </w:r>
      <w:proofErr w:type="gramStart"/>
      <w:r w:rsidRPr="009E7F46">
        <w:rPr>
          <w:rFonts w:ascii="Times New Roman" w:eastAsia="宋体" w:hAnsi="Times New Roman" w:cs="宋体" w:hint="eastAsia"/>
          <w:color w:val="333333"/>
          <w:kern w:val="0"/>
          <w:sz w:val="24"/>
          <w:szCs w:val="24"/>
        </w:rPr>
        <w:t>驻所在</w:t>
      </w:r>
      <w:proofErr w:type="gramEnd"/>
      <w:r w:rsidRPr="009E7F46">
        <w:rPr>
          <w:rFonts w:ascii="Times New Roman" w:eastAsia="宋体" w:hAnsi="Times New Roman" w:cs="宋体" w:hint="eastAsia"/>
          <w:color w:val="333333"/>
          <w:kern w:val="0"/>
          <w:sz w:val="24"/>
          <w:szCs w:val="24"/>
        </w:rPr>
        <w:t>国使领馆确认。</w:t>
      </w:r>
    </w:p>
    <w:p w:rsidR="009E7F46" w:rsidRPr="009E7F46" w:rsidRDefault="009E7F46" w:rsidP="009E7F46">
      <w:pPr>
        <w:widowControl/>
        <w:shd w:val="clear" w:color="auto" w:fill="FFFFFF"/>
        <w:ind w:firstLine="640"/>
        <w:rPr>
          <w:rFonts w:ascii="Times New Roman" w:eastAsia="宋体" w:hAnsi="Times New Roman" w:cs="宋体"/>
          <w:color w:val="333333"/>
          <w:kern w:val="0"/>
          <w:sz w:val="24"/>
          <w:szCs w:val="24"/>
        </w:rPr>
      </w:pPr>
      <w:r w:rsidRPr="009E7F46">
        <w:rPr>
          <w:rFonts w:ascii="Times New Roman" w:eastAsia="宋体" w:hAnsi="Times New Roman" w:cs="宋体" w:hint="eastAsia"/>
          <w:color w:val="333333"/>
          <w:kern w:val="0"/>
          <w:sz w:val="24"/>
          <w:szCs w:val="24"/>
        </w:rPr>
        <w:t>第七十五条</w:t>
      </w:r>
      <w:r>
        <w:rPr>
          <w:rFonts w:ascii="Times New Roman" w:eastAsia="宋体" w:hAnsi="Times New Roman" w:cs="宋体"/>
          <w:color w:val="333333"/>
          <w:kern w:val="0"/>
          <w:sz w:val="24"/>
          <w:szCs w:val="24"/>
        </w:rPr>
        <w:t xml:space="preserve"> </w:t>
      </w:r>
      <w:r w:rsidRPr="009E7F46">
        <w:rPr>
          <w:rFonts w:ascii="Times New Roman" w:eastAsia="宋体" w:hAnsi="Times New Roman" w:cs="宋体" w:hint="eastAsia"/>
          <w:color w:val="333333"/>
          <w:kern w:val="0"/>
          <w:sz w:val="24"/>
          <w:szCs w:val="24"/>
        </w:rPr>
        <w:t>本办法自</w:t>
      </w:r>
      <w:r w:rsidRPr="009E7F46">
        <w:rPr>
          <w:rFonts w:ascii="Times New Roman" w:eastAsia="宋体" w:hAnsi="Times New Roman" w:cs="宋体" w:hint="eastAsia"/>
          <w:color w:val="333333"/>
          <w:kern w:val="0"/>
          <w:sz w:val="24"/>
          <w:szCs w:val="24"/>
        </w:rPr>
        <w:t>2016</w:t>
      </w:r>
      <w:r w:rsidRPr="009E7F46">
        <w:rPr>
          <w:rFonts w:ascii="Times New Roman" w:eastAsia="宋体" w:hAnsi="Times New Roman" w:cs="宋体" w:hint="eastAsia"/>
          <w:color w:val="333333"/>
          <w:kern w:val="0"/>
          <w:sz w:val="24"/>
          <w:szCs w:val="24"/>
        </w:rPr>
        <w:t>年</w:t>
      </w:r>
      <w:r w:rsidRPr="009E7F46">
        <w:rPr>
          <w:rFonts w:ascii="Times New Roman" w:eastAsia="宋体" w:hAnsi="Times New Roman" w:cs="宋体" w:hint="eastAsia"/>
          <w:color w:val="333333"/>
          <w:kern w:val="0"/>
          <w:sz w:val="24"/>
          <w:szCs w:val="24"/>
        </w:rPr>
        <w:t>7</w:t>
      </w:r>
      <w:r w:rsidRPr="009E7F46">
        <w:rPr>
          <w:rFonts w:ascii="Times New Roman" w:eastAsia="宋体" w:hAnsi="Times New Roman" w:cs="宋体" w:hint="eastAsia"/>
          <w:color w:val="333333"/>
          <w:kern w:val="0"/>
          <w:sz w:val="24"/>
          <w:szCs w:val="24"/>
        </w:rPr>
        <w:t>月</w:t>
      </w:r>
      <w:r w:rsidRPr="009E7F46">
        <w:rPr>
          <w:rFonts w:ascii="Times New Roman" w:eastAsia="宋体" w:hAnsi="Times New Roman" w:cs="宋体" w:hint="eastAsia"/>
          <w:color w:val="333333"/>
          <w:kern w:val="0"/>
          <w:sz w:val="24"/>
          <w:szCs w:val="24"/>
        </w:rPr>
        <w:t>1</w:t>
      </w:r>
      <w:r w:rsidRPr="009E7F46">
        <w:rPr>
          <w:rFonts w:ascii="Times New Roman" w:eastAsia="宋体" w:hAnsi="Times New Roman" w:cs="宋体" w:hint="eastAsia"/>
          <w:color w:val="333333"/>
          <w:kern w:val="0"/>
          <w:sz w:val="24"/>
          <w:szCs w:val="24"/>
        </w:rPr>
        <w:t>日起施行。</w:t>
      </w:r>
      <w:r w:rsidRPr="009E7F46">
        <w:rPr>
          <w:rFonts w:ascii="Times New Roman" w:eastAsia="宋体" w:hAnsi="Times New Roman" w:cs="宋体" w:hint="eastAsia"/>
          <w:color w:val="333333"/>
          <w:kern w:val="0"/>
          <w:sz w:val="24"/>
          <w:szCs w:val="24"/>
        </w:rPr>
        <w:t>2005</w:t>
      </w:r>
      <w:r w:rsidRPr="009E7F46">
        <w:rPr>
          <w:rFonts w:ascii="Times New Roman" w:eastAsia="宋体" w:hAnsi="Times New Roman" w:cs="宋体" w:hint="eastAsia"/>
          <w:color w:val="333333"/>
          <w:kern w:val="0"/>
          <w:sz w:val="24"/>
          <w:szCs w:val="24"/>
        </w:rPr>
        <w:t>年</w:t>
      </w:r>
      <w:r w:rsidRPr="009E7F46">
        <w:rPr>
          <w:rFonts w:ascii="Times New Roman" w:eastAsia="宋体" w:hAnsi="Times New Roman" w:cs="宋体" w:hint="eastAsia"/>
          <w:color w:val="333333"/>
          <w:kern w:val="0"/>
          <w:sz w:val="24"/>
          <w:szCs w:val="24"/>
        </w:rPr>
        <w:t>4</w:t>
      </w:r>
      <w:r w:rsidRPr="009E7F46">
        <w:rPr>
          <w:rFonts w:ascii="Times New Roman" w:eastAsia="宋体" w:hAnsi="Times New Roman" w:cs="宋体" w:hint="eastAsia"/>
          <w:color w:val="333333"/>
          <w:kern w:val="0"/>
          <w:sz w:val="24"/>
          <w:szCs w:val="24"/>
        </w:rPr>
        <w:t>月</w:t>
      </w:r>
      <w:r w:rsidRPr="009E7F46">
        <w:rPr>
          <w:rFonts w:ascii="Times New Roman" w:eastAsia="宋体" w:hAnsi="Times New Roman" w:cs="宋体" w:hint="eastAsia"/>
          <w:color w:val="333333"/>
          <w:kern w:val="0"/>
          <w:sz w:val="24"/>
          <w:szCs w:val="24"/>
        </w:rPr>
        <w:t>30</w:t>
      </w:r>
      <w:r w:rsidRPr="009E7F46">
        <w:rPr>
          <w:rFonts w:ascii="Times New Roman" w:eastAsia="宋体" w:hAnsi="Times New Roman" w:cs="宋体" w:hint="eastAsia"/>
          <w:color w:val="333333"/>
          <w:kern w:val="0"/>
          <w:sz w:val="24"/>
          <w:szCs w:val="24"/>
        </w:rPr>
        <w:t>日公布的《保健食品注册管理办法（试行）》（原国家食品药品监督管理局令第</w:t>
      </w:r>
      <w:r w:rsidRPr="009E7F46">
        <w:rPr>
          <w:rFonts w:ascii="Times New Roman" w:eastAsia="宋体" w:hAnsi="Times New Roman" w:cs="宋体" w:hint="eastAsia"/>
          <w:color w:val="333333"/>
          <w:kern w:val="0"/>
          <w:sz w:val="24"/>
          <w:szCs w:val="24"/>
        </w:rPr>
        <w:t>19</w:t>
      </w:r>
      <w:r w:rsidRPr="009E7F46">
        <w:rPr>
          <w:rFonts w:ascii="Times New Roman" w:eastAsia="宋体" w:hAnsi="Times New Roman" w:cs="宋体" w:hint="eastAsia"/>
          <w:color w:val="333333"/>
          <w:kern w:val="0"/>
          <w:sz w:val="24"/>
          <w:szCs w:val="24"/>
        </w:rPr>
        <w:t>号）同时废止。</w:t>
      </w:r>
    </w:p>
    <w:p w:rsidR="00B97444" w:rsidRPr="009E7F46" w:rsidRDefault="00DA1991" w:rsidP="009E7F46">
      <w:pPr>
        <w:rPr>
          <w:rFonts w:ascii="Times New Roman" w:eastAsia="宋体" w:hAnsi="Times New Roman"/>
          <w:sz w:val="24"/>
          <w:szCs w:val="24"/>
        </w:rPr>
      </w:pPr>
    </w:p>
    <w:sectPr w:rsidR="00B97444" w:rsidRPr="009E7F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46"/>
    <w:rsid w:val="0003109B"/>
    <w:rsid w:val="00313E41"/>
    <w:rsid w:val="00463B3C"/>
    <w:rsid w:val="009E7F46"/>
    <w:rsid w:val="00CA3207"/>
    <w:rsid w:val="00DA1991"/>
    <w:rsid w:val="00EA2CC2"/>
    <w:rsid w:val="00EC1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4291A-38EE-4648-A7B2-3C126D7F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9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1462</Words>
  <Characters>8340</Characters>
  <Application>Microsoft Office Word</Application>
  <DocSecurity>0</DocSecurity>
  <Lines>69</Lines>
  <Paragraphs>19</Paragraphs>
  <ScaleCrop>false</ScaleCrop>
  <Company/>
  <LinksUpToDate>false</LinksUpToDate>
  <CharactersWithSpaces>9783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dc:creator>
  <cp:keywords/>
  <dc:description/>
  <cp:lastModifiedBy>CIRS</cp:lastModifiedBy>
  <cp:revision>5</cp:revision>
  <dcterms:created xsi:type="dcterms:W3CDTF">2020-11-03T02:10:00Z</dcterms:created>
  <dcterms:modified xsi:type="dcterms:W3CDTF">2020-11-11T06:24:00Z</dcterms:modified>
</cp:coreProperties>
</file>