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中文名称：保健食品原料目录</w:t>
      </w:r>
      <w:r>
        <w:rPr>
          <w:rFonts w:cs="仿宋_GB2312"/>
          <w:bCs/>
          <w:sz w:val="24"/>
        </w:rPr>
        <w:t xml:space="preserve"> 营养素补充剂（2022年版）</w:t>
      </w:r>
      <w:r>
        <w:rPr>
          <w:rFonts w:hint="eastAsia" w:cs="仿宋_GB2312"/>
          <w:bCs/>
          <w:sz w:val="24"/>
        </w:rPr>
        <w:t>（征求意见稿）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 xml:space="preserve">Health Food Raw Materials Directory of Nutrition Supplement (2022 version) </w:t>
      </w:r>
      <w:r>
        <w:rPr>
          <w:rFonts w:hint="eastAsia" w:cs="仿宋_GB2312"/>
          <w:bCs/>
          <w:sz w:val="24"/>
        </w:rPr>
        <w:t>(</w:t>
      </w:r>
      <w:r>
        <w:rPr>
          <w:rFonts w:cs="仿宋_GB2312"/>
          <w:bCs/>
          <w:sz w:val="24"/>
        </w:rPr>
        <w:t>Draft)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发布时间：202</w:t>
      </w:r>
      <w:r>
        <w:rPr>
          <w:rFonts w:cs="仿宋_GB2312"/>
          <w:bCs/>
          <w:sz w:val="24"/>
        </w:rPr>
        <w:t>1</w:t>
      </w:r>
      <w:r>
        <w:rPr>
          <w:rFonts w:hint="eastAsia" w:cs="仿宋_GB2312"/>
          <w:bCs/>
          <w:sz w:val="24"/>
        </w:rPr>
        <w:t>/12/</w:t>
      </w:r>
      <w:r>
        <w:rPr>
          <w:rFonts w:cs="仿宋_GB2312"/>
          <w:bCs/>
          <w:sz w:val="24"/>
        </w:rPr>
        <w:t>20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01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19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spacing w:line="600" w:lineRule="exact"/>
        <w:jc w:val="left"/>
        <w:rPr>
          <w:rFonts w:ascii="黑体" w:hAnsi="黑体" w:eastAsia="黑体"/>
        </w:rPr>
      </w:pPr>
    </w:p>
    <w:p>
      <w:pPr>
        <w:spacing w:line="64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sz w:val="44"/>
          <w:szCs w:val="44"/>
        </w:rPr>
        <w:t>保健食品原料目录 营养素补充剂</w:t>
      </w:r>
    </w:p>
    <w:p>
      <w:pPr>
        <w:spacing w:line="640" w:lineRule="exact"/>
        <w:jc w:val="center"/>
        <w:rPr>
          <w:rFonts w:ascii="楷体" w:hAnsi="楷体" w:eastAsia="楷体" w:cs="楷体"/>
          <w:bCs/>
        </w:rPr>
      </w:pPr>
      <w:r>
        <w:rPr>
          <w:rFonts w:hint="eastAsia" w:ascii="楷体" w:hAnsi="楷体" w:eastAsia="楷体" w:cs="楷体"/>
        </w:rPr>
        <w:t>（</w:t>
      </w:r>
      <w:r>
        <w:rPr>
          <w:rFonts w:hint="eastAsia" w:ascii="仿宋" w:hAnsi="仿宋" w:eastAsia="仿宋" w:cs="仿宋"/>
          <w:color w:val="FF0000"/>
        </w:rPr>
        <w:t>20</w:t>
      </w:r>
      <w:r>
        <w:rPr>
          <w:rFonts w:ascii="仿宋" w:hAnsi="仿宋" w:eastAsia="仿宋" w:cs="仿宋"/>
          <w:color w:val="FF0000"/>
        </w:rPr>
        <w:t>2</w:t>
      </w:r>
      <w:r>
        <w:rPr>
          <w:rFonts w:hint="eastAsia" w:ascii="仿宋" w:hAnsi="仿宋" w:eastAsia="仿宋" w:cs="仿宋"/>
          <w:color w:val="FF0000"/>
        </w:rPr>
        <w:t>2</w:t>
      </w:r>
      <w:r>
        <w:rPr>
          <w:rFonts w:hint="eastAsia" w:ascii="楷体" w:hAnsi="楷体" w:eastAsia="楷体" w:cs="楷体"/>
        </w:rPr>
        <w:t>年版）（征求意见稿）</w:t>
      </w:r>
    </w:p>
    <w:tbl>
      <w:tblPr>
        <w:tblStyle w:val="4"/>
        <w:tblpPr w:leftFromText="180" w:rightFromText="180" w:vertAnchor="text" w:horzAnchor="page" w:tblpX="877" w:tblpY="92"/>
        <w:tblOverlap w:val="never"/>
        <w:tblW w:w="103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59"/>
        <w:gridCol w:w="2111"/>
        <w:gridCol w:w="1205"/>
        <w:gridCol w:w="1055"/>
        <w:gridCol w:w="1025"/>
        <w:gridCol w:w="1000"/>
        <w:gridCol w:w="1000"/>
        <w:gridCol w:w="8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tblHeader/>
        </w:trPr>
        <w:tc>
          <w:tcPr>
            <w:tcW w:w="53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原料名称</w:t>
            </w:r>
          </w:p>
        </w:tc>
        <w:tc>
          <w:tcPr>
            <w:tcW w:w="40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每日用量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ind w:left="42" w:leftChars="13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功效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营养素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化合物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名称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color w:val="FF0000"/>
                <w:sz w:val="24"/>
              </w:rPr>
              <w:t>标准依据*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适用范围</w:t>
            </w:r>
          </w:p>
        </w:tc>
        <w:tc>
          <w:tcPr>
            <w:tcW w:w="10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功效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成分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适宜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人群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最低值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最高值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钙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碳酸钙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GB1886.214《碳酸钙（包括轻质和重质碳酸钙）》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  <w:t>Ca（以Ca计，mg）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ind w:firstLine="180" w:firstLineChars="100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醋酸钙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GB1903.15 《醋酸钙（乙酸钙）》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8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氯化钙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GB1886.45《氯化钙》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GB1903.14《柠檬酸钙》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GB15571《葡萄糖酸钙》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GB1886.21《乳酸钙》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磷酸氢钙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GB1886.3《磷酸氢钙》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磷酸二氢钙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GB25559《磷酸二氢钙》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4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磷酸三钙（磷酸钙）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GB25558《磷酸三钙》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GB1886.6《硫酸钙》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L-乳酸钙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GB25555 《L-乳酸钙》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甘油磷酸钙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中国药典《甘油磷酸钙》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8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柠檬酸苹果酸钙</w:t>
            </w:r>
          </w:p>
        </w:tc>
        <w:tc>
          <w:tcPr>
            <w:tcW w:w="2111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GB1903.18《柠檬酸苹果酸钙》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酪蛋白磷酸肽+钙</w:t>
            </w:r>
          </w:p>
        </w:tc>
        <w:tc>
          <w:tcPr>
            <w:tcW w:w="2111" w:type="dxa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酪蛋白磷酸肽：《食品安全国家标准食品营养强化剂 酪蛋白磷酸肽》（GB31617）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钙：符合所用钙的标准</w:t>
            </w:r>
          </w:p>
        </w:tc>
        <w:tc>
          <w:tcPr>
            <w:tcW w:w="1205" w:type="dxa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根据所选钙的范围确定。酪蛋白磷酸肽+钙两者比例为1:5——1:20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碳酸镁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GB25587《碳酸镁》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  <w:t>Mg（以Mg计，mg）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6"/>
                <w:kern w:val="18"/>
                <w:sz w:val="18"/>
                <w:szCs w:val="18"/>
              </w:rPr>
              <w:t>Mg（以Mg计，mg）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硫酸镁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GB29207《硫酸镁》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氧化镁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ind w:left="90" w:hanging="90" w:hangingChars="5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GB1886.216《氧化镁（包括重质和轻质）》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氯化镁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GB25584《氯化镁》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L-苏糖酸镁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卫生计生委公告2016年第8号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GB1903.29《葡萄糖酸镁》</w:t>
            </w:r>
          </w:p>
        </w:tc>
        <w:tc>
          <w:tcPr>
            <w:tcW w:w="1205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钾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磷酸氢二钾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GB25561《磷酸氢二钾》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4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4"/>
                <w:sz w:val="18"/>
                <w:szCs w:val="18"/>
              </w:rPr>
              <w:t>K（以K计，mg）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磷酸二氢钾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GB25560《磷酸二氢钾》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氯化钾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GB25585《氯化钾》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柠檬酸钾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GB1886.74《柠檬酸钾》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碳酸钾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GB25588《碳酸钾》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8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葡萄糖酸钾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GB1903.41《葡萄糖酸钾》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锰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硫酸锰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GB29208《硫酸锰》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0"/>
                <w:sz w:val="18"/>
                <w:szCs w:val="18"/>
              </w:rPr>
              <w:t>Mn（以Mn计，mg）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葡萄糖酸锰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GB1903.7《葡萄糖酸锰》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3.8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葡萄糖酸亚铁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0"/>
                <w:sz w:val="18"/>
                <w:szCs w:val="18"/>
              </w:rPr>
              <w:t>G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B1903.10《葡萄糖酸亚铁》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Fe（以Fe计，mg）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Fe（以Fe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富马酸亚铁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中国药典《富马酸亚铁》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硫酸亚铁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GB29211 《硫酸亚铁》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乳酸亚铁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GB6781 《乳酸亚铁》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琥珀酸亚铁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国家药品标准WS1-(X-005)-2001Z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《琥珀酸亚铁》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 1903.38《琥珀酸亚铁》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焦磷酸铁</w:t>
            </w:r>
          </w:p>
        </w:tc>
        <w:tc>
          <w:tcPr>
            <w:tcW w:w="2111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GB1903.16《焦磷酸铁》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柠檬酸铁</w:t>
            </w:r>
          </w:p>
        </w:tc>
        <w:tc>
          <w:tcPr>
            <w:tcW w:w="2111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GB1903.37《柠檬酸铁》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柠檬酸亚铁纳</w:t>
            </w:r>
          </w:p>
        </w:tc>
        <w:tc>
          <w:tcPr>
            <w:tcW w:w="2111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国家卫生健康委员会公告2018年第8号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锌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硫酸锌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GB25579 硫酸锌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Zn（以Zn计，mg）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柠檬酸锌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中国药典《枸橼酸锌》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柠檬酸锌（三水）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卫生计生委公告2013年第5号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葡萄糖酸锌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GB8820《葡萄糖酸锌》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氧化锌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GB1903.4《氧化锌》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乳酸锌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GB1903.11《乳酸锌》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乙酸锌</w:t>
            </w:r>
          </w:p>
        </w:tc>
        <w:tc>
          <w:tcPr>
            <w:tcW w:w="2111" w:type="dxa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GB1903.35《乙酸锌》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氯化锌</w:t>
            </w:r>
          </w:p>
        </w:tc>
        <w:tc>
          <w:tcPr>
            <w:tcW w:w="2111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GB1903.34《氯化锌》</w:t>
            </w:r>
          </w:p>
        </w:tc>
        <w:tc>
          <w:tcPr>
            <w:tcW w:w="1205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硒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亚硒酸钠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GB1903.9《亚硒酸钠》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Se（以Se计，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富硒酵母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国家药品标准WS1-(x-005)-99Z《硒酵母》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GB1903.21《富硒酵母》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L-硒-甲基硒代半胱氨酸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GB1903.12 《L-硒-甲基硒代半胱氨酸》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0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8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硒化卡拉胶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GB1903.23《硒化卡拉胶》</w:t>
            </w:r>
          </w:p>
        </w:tc>
        <w:tc>
          <w:tcPr>
            <w:tcW w:w="1205" w:type="dxa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硒蛋白</w:t>
            </w:r>
          </w:p>
        </w:tc>
        <w:tc>
          <w:tcPr>
            <w:tcW w:w="211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GB1903.28《硒蛋白》</w:t>
            </w:r>
          </w:p>
        </w:tc>
        <w:tc>
          <w:tcPr>
            <w:tcW w:w="1205" w:type="dxa"/>
          </w:tcPr>
          <w:p>
            <w:pPr>
              <w:spacing w:line="28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铜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硫酸铜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GB29210《硫酸铜》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20"/>
                <w:sz w:val="18"/>
                <w:szCs w:val="18"/>
              </w:rPr>
              <w:t>Cu（以Cu计，mg）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0.4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葡萄糖酸铜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GB1903.8《葡萄糖酸铜》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0.7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9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维生素A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醋酸视黄酯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pacing w:val="-24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GB14750《维生素A》GB1903.31《醋酸视黄酯（醋酸维生素A）》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维生素A（以视黄醇计，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补充维生素A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棕榈酸视黄酯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GB29943《棕榈酸视黄酯（棕榈酸维生素A）》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β-胡萝卜素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pacing w:val="-26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GB8821《β-胡萝卜素》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GB28310 《β-胡萝卜素》（发酵法）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卫生计生委2012年第6号公告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维生素D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GB14755《维生素D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（麦角钙化醇）》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（以麦角钙化醇计,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（以胆钙化醇计,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补充维生素D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中国药典《维生素D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盐酸硫胺素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pacing w:val="-14"/>
                <w:sz w:val="18"/>
                <w:szCs w:val="18"/>
              </w:rPr>
              <w:t>GB14751《维生素B</w:t>
            </w:r>
            <w:r>
              <w:rPr>
                <w:rFonts w:ascii="Times New Roman" w:hAnsi="Times New Roman" w:eastAsia="仿宋_GB2312"/>
                <w:spacing w:val="-14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仿宋_GB2312"/>
                <w:spacing w:val="-14"/>
                <w:sz w:val="18"/>
                <w:szCs w:val="18"/>
              </w:rPr>
              <w:t>（盐酸硫胺素）》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（以硫胺素计，mg）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硝酸硫胺素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中国药典《硝酸硫胺》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GB1903.20《硝酸硫胺素》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核黄素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GB14752《维生素B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（核黄素）》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（以核黄素计，mg）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核黄素5’-磷酸钠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GB28301《核黄素5’-磷酸钠》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盐酸吡哆醇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GB14753 《维生素B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（盐酸吡哆醇）》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（以吡哆醇计，mg）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氰钴胺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（以钴胺素计，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补充维生素B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烟酸（尼克酸）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烟酸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GB14757《烟酸》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烟酸（以烟酸计，mg）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补充烟酸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烟酰胺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中国药典《烟酰胺》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烟酰胺（以烟酰胺计，mg）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13.0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叶酸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叶酸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GB15570《叶酸》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叶酸（以叶酸计，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补充叶酸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6S-5-甲基四氢叶酸钙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卫生计生委2017年 第13号公告</w:t>
            </w:r>
          </w:p>
        </w:tc>
        <w:tc>
          <w:tcPr>
            <w:tcW w:w="1205" w:type="dxa"/>
            <w:vMerge w:val="restart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ind w:firstLine="540" w:firstLineChars="300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成人</w:t>
            </w:r>
          </w:p>
          <w:p>
            <w:pPr>
              <w:spacing w:before="100" w:beforeAutospacing="1" w:after="100" w:afterAutospacing="1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（6S）-5-甲基四氢叶酸，氨基葡萄糖盐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卫生计生委2017年 第8号公告</w:t>
            </w:r>
          </w:p>
        </w:tc>
        <w:tc>
          <w:tcPr>
            <w:tcW w:w="1205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生物素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D-生物素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国家药品标准 WS-10001-(HD-1052)-2002《D-生物素》GB1903.25《D-生物素》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生物素（以生物素计，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补充生物素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ind w:left="-1066" w:leftChars="-333" w:firstLine="700" w:firstLineChars="389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胆碱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酒石酸胆碱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国家药品标准 WS-10001-(HD-1250)-2002《重酒石酸胆碱》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320" w:lineRule="exact"/>
              <w:ind w:left="-531" w:leftChars="-166" w:firstLine="349" w:firstLineChars="194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胆碱(以胆</w:t>
            </w:r>
          </w:p>
          <w:p>
            <w:pPr>
              <w:spacing w:line="320" w:lineRule="exact"/>
              <w:ind w:left="-531" w:leftChars="-166" w:firstLine="349" w:firstLineChars="194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碱计，mg)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240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补充胆碱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氯化胆碱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GB1903.36《氯化胆碱》</w:t>
            </w:r>
          </w:p>
        </w:tc>
        <w:tc>
          <w:tcPr>
            <w:tcW w:w="120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维生素C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L-抗坏血酸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 w:line="176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GB14754《维生素C（抗坏血酸）》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维生素C（以L-抗坏血酸计，mg）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76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37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L-抗坏血酸钠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GB1886.44《抗坏血酸钠》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37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L-抗坏血酸钙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GB1886.43《抗坏血酸钙》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抗坏血酸棕榈酸酯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GB1886.230《抗坏血酸棕榈酸酯》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维生素K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维生素K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中国药典《维生素K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维生素K（以植物甲萘醌计，</w:t>
            </w:r>
            <w:r>
              <w:rPr>
                <w:rFonts w:ascii="Times New Roman" w:hAnsi="Times New Roman"/>
                <w:sz w:val="18"/>
                <w:szCs w:val="18"/>
              </w:rPr>
              <w:t>µ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补充维生素K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维生素K</w:t>
            </w:r>
            <w:r>
              <w:rPr>
                <w:rFonts w:ascii="Times New Roman" w:hAnsi="Times New Roman" w:eastAsia="仿宋_GB2312"/>
                <w:sz w:val="18"/>
                <w:szCs w:val="18"/>
                <w:vertAlign w:val="subscript"/>
              </w:rPr>
              <w:t>2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（发酵法）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卫生计生委公告2016年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第8号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维生素K2（以七烯甲萘醌计，µg）</w:t>
            </w:r>
          </w:p>
          <w:p>
            <w:pPr>
              <w:spacing w:before="100" w:beforeAutospacing="1" w:after="100" w:afterAutospacing="1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泛酸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D-泛酸钙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中国药典《泛酸钙》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泛酸（以泛酸计，mg）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1—3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补充泛酸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0.9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D-泛酸钠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GB1903.32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维生素E</w:t>
            </w: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D-α-生育酚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GB1886.233《维生素E》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维生素E（以d-α-生育酚计， mg）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4—6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补充维生素E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D-α-醋酸生育酚</w:t>
            </w: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D-α-琥珀酸生育酚</w:t>
            </w: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7—10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11—13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dl -α-醋酸生育酚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GB14756《维生素E（dl -α-醋酸生育酚）》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14—17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dl -α-生育酚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GB29942《维生素E（dl -α-生育酚）》</w:t>
            </w:r>
          </w:p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维生素E琥珀酸钙</w:t>
            </w:r>
          </w:p>
        </w:tc>
        <w:tc>
          <w:tcPr>
            <w:tcW w:w="2111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GB1903.6《维生素E琥珀酸钙》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969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β-胡萝卜素</w:t>
            </w:r>
          </w:p>
        </w:tc>
        <w:tc>
          <w:tcPr>
            <w:tcW w:w="1059" w:type="dxa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 8821 《β-胡萝卜素》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β-胡萝卜素（mg）</w:t>
            </w: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补充β-胡萝卜素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 28310《β-胡萝卜素（发酵法）》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GB 31624《天然胡萝卜素》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69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59" w:type="dxa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11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卫生计生委2012年第6号公告</w:t>
            </w:r>
          </w:p>
        </w:tc>
        <w:tc>
          <w:tcPr>
            <w:tcW w:w="120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成人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ab/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1.5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ab/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exact"/>
        </w:trPr>
        <w:tc>
          <w:tcPr>
            <w:tcW w:w="96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DHA</w:t>
            </w:r>
          </w:p>
        </w:tc>
        <w:tc>
          <w:tcPr>
            <w:tcW w:w="1059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二十二碳六烯酸油脂</w:t>
            </w:r>
          </w:p>
        </w:tc>
        <w:tc>
          <w:tcPr>
            <w:tcW w:w="2111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《食品安全国家标准 食品添加剂 二十二碳六烯酸油脂（发酵法）》（GB 26400），且EPA含量(以C20H30O2 甘油三酯计)，w/%  ≤</w:t>
            </w: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ab/>
            </w: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3.0</w:t>
            </w:r>
          </w:p>
        </w:tc>
        <w:tc>
          <w:tcPr>
            <w:tcW w:w="1205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17岁以上人群</w:t>
            </w:r>
          </w:p>
        </w:tc>
        <w:tc>
          <w:tcPr>
            <w:tcW w:w="1055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DHA（以C22H32O2甘油三酯计，mg）</w:t>
            </w:r>
          </w:p>
        </w:tc>
        <w:tc>
          <w:tcPr>
            <w:tcW w:w="1025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895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FF0000"/>
                <w:sz w:val="18"/>
                <w:szCs w:val="18"/>
              </w:rPr>
              <w:t>补充n-3多不饱和脂肪酸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color w:val="FF0000"/>
          <w:sz w:val="18"/>
          <w:szCs w:val="18"/>
        </w:rPr>
      </w:pPr>
      <w:bookmarkStart w:id="0" w:name="ChaoSongΩ1"/>
      <w:bookmarkEnd w:id="0"/>
      <w:bookmarkStart w:id="1" w:name="word_number_fieldΩ1"/>
      <w:bookmarkEnd w:id="1"/>
      <w:bookmarkStart w:id="2" w:name="YinFaRiQiΩ1"/>
      <w:bookmarkEnd w:id="2"/>
      <w:r>
        <w:rPr>
          <w:rFonts w:hint="eastAsia" w:ascii="仿宋" w:hAnsi="仿宋" w:eastAsia="仿宋"/>
          <w:color w:val="FF0000"/>
          <w:sz w:val="18"/>
          <w:szCs w:val="18"/>
        </w:rPr>
        <w:t>DHA：可备案剂型为软胶囊。仅可单原料用于产品配方，不得与其他原料复配。</w:t>
      </w:r>
    </w:p>
    <w:p>
      <w:pPr>
        <w:spacing w:line="500" w:lineRule="exact"/>
        <w:jc w:val="lef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18"/>
          <w:szCs w:val="18"/>
        </w:rPr>
        <w:t>6S-5-甲基四氢叶酸钙、（6S）-5-甲基四氢叶酸，氨基葡萄糖盐可备案剂型为固体制剂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spacing w:line="500" w:lineRule="exact"/>
        <w:jc w:val="left"/>
      </w:pPr>
      <w:r>
        <w:rPr>
          <w:rFonts w:hint="eastAsia" w:ascii="仿宋" w:hAnsi="仿宋" w:eastAsia="仿宋"/>
          <w:color w:val="FF0000"/>
          <w:sz w:val="28"/>
          <w:szCs w:val="28"/>
        </w:rPr>
        <w:t>标准依据</w:t>
      </w:r>
      <w:r>
        <w:rPr>
          <w:rFonts w:ascii="仿宋" w:hAnsi="仿宋" w:eastAsia="仿宋"/>
          <w:color w:val="FF0000"/>
          <w:sz w:val="28"/>
          <w:szCs w:val="28"/>
        </w:rPr>
        <w:t>*:当标准更替时参考最新标准内容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226A"/>
    <w:rsid w:val="001B5DD1"/>
    <w:rsid w:val="001D2D84"/>
    <w:rsid w:val="00564C02"/>
    <w:rsid w:val="006C6DEC"/>
    <w:rsid w:val="00B64CE3"/>
    <w:rsid w:val="00F43FAA"/>
    <w:rsid w:val="34AC4E0E"/>
    <w:rsid w:val="4C3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  <w:style w:type="character" w:customStyle="1" w:styleId="7">
    <w:name w:val="页眉 Char"/>
    <w:basedOn w:val="5"/>
    <w:link w:val="3"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1077</Words>
  <Characters>6142</Characters>
  <Lines>51</Lines>
  <Paragraphs>14</Paragraphs>
  <TotalTime>14</TotalTime>
  <ScaleCrop>false</ScaleCrop>
  <LinksUpToDate>false</LinksUpToDate>
  <CharactersWithSpaces>7205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2021-12-20T02:27:00Z</dcterms:created>
  <dc:creator>王丹</dc:creator>
  <cp:lastModifiedBy>叮咚叮咚叮</cp:lastModifiedBy>
  <dcterms:modified xsi:type="dcterms:W3CDTF">2021-12-23T02:36:29Z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DF66E57C88DA48059686BCFB3FA04B1E</vt:lpwstr>
  </property>
</Properties>
</file>