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A1" w:rsidRPr="007E6198" w:rsidRDefault="00E04AA1" w:rsidP="00E04AA1">
      <w:pPr>
        <w:rPr>
          <w:rFonts w:ascii="方正小标宋_GBK" w:eastAsia="方正小标宋_GBK"/>
          <w:szCs w:val="36"/>
          <w:lang w:eastAsia="zh-CN"/>
        </w:rPr>
      </w:pPr>
      <w:r w:rsidRPr="007E6198">
        <w:rPr>
          <w:rFonts w:ascii="方正小标宋_GBK" w:eastAsia="方正小标宋_GBK" w:hint="eastAsia"/>
          <w:szCs w:val="36"/>
          <w:lang w:eastAsia="zh-CN"/>
        </w:rPr>
        <w:t>化妆品用滑石粉原料要求</w:t>
      </w:r>
    </w:p>
    <w:p w:rsidR="00E04AA1" w:rsidRPr="007E6198" w:rsidRDefault="00E04AA1" w:rsidP="00E04AA1">
      <w:pPr>
        <w:ind w:firstLineChars="200" w:firstLine="360"/>
        <w:rPr>
          <w:rFonts w:ascii="仿宋_GB2312" w:eastAsia="仿宋_GB2312"/>
          <w:sz w:val="18"/>
          <w:szCs w:val="18"/>
          <w:lang w:eastAsia="zh-CN"/>
        </w:rPr>
      </w:pP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 w:hAnsi="华文仿宋"/>
          <w:sz w:val="28"/>
          <w:szCs w:val="28"/>
          <w:lang w:eastAsia="zh-CN"/>
        </w:rPr>
      </w:pPr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为规范化妆品原料技术要求，提高化妆品卫生质量安全，根据我国化妆品监管相关规定，编写《化妆品用滑石粉原料要求》，</w:t>
      </w:r>
      <w:proofErr w:type="gramStart"/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本要求</w:t>
      </w:r>
      <w:proofErr w:type="gramEnd"/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针对性地规定了滑石粉的安全性要求及检验方法，其他相关要求及检验方法按相应规定执行。</w:t>
      </w:r>
    </w:p>
    <w:p w:rsidR="00E04AA1" w:rsidRPr="00B8735C" w:rsidRDefault="00E04AA1" w:rsidP="00E04AA1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1.基本信息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1.1名称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滑石粉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8735C">
          <w:rPr>
            <w:rFonts w:ascii="仿宋_GB2312" w:eastAsia="仿宋_GB2312" w:hint="eastAsia"/>
            <w:sz w:val="28"/>
            <w:szCs w:val="28"/>
            <w:lang w:eastAsia="zh-CN"/>
          </w:rPr>
          <w:t>1.1.1</w:t>
        </w:r>
      </w:smartTag>
      <w:r w:rsidRPr="00B8735C">
        <w:rPr>
          <w:rFonts w:ascii="仿宋_GB2312" w:eastAsia="仿宋_GB2312" w:hint="eastAsia"/>
          <w:sz w:val="28"/>
          <w:szCs w:val="28"/>
          <w:lang w:eastAsia="zh-CN"/>
        </w:rPr>
        <w:t xml:space="preserve"> INCI名称及其ID号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TALC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ID：3119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8735C">
          <w:rPr>
            <w:rFonts w:ascii="仿宋_GB2312" w:eastAsia="仿宋_GB2312" w:hint="eastAsia"/>
            <w:sz w:val="28"/>
            <w:szCs w:val="28"/>
            <w:lang w:eastAsia="zh-CN"/>
          </w:rPr>
          <w:t>1.1.2</w:t>
        </w:r>
      </w:smartTag>
      <w:r w:rsidRPr="00B8735C">
        <w:rPr>
          <w:rFonts w:ascii="仿宋_GB2312" w:eastAsia="仿宋_GB2312" w:hint="eastAsia"/>
          <w:sz w:val="28"/>
          <w:szCs w:val="28"/>
          <w:lang w:eastAsia="zh-CN"/>
        </w:rPr>
        <w:t xml:space="preserve"> INCI标准中文译名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滑石粉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8735C">
          <w:rPr>
            <w:rFonts w:ascii="仿宋_GB2312" w:eastAsia="仿宋_GB2312" w:hint="eastAsia"/>
            <w:sz w:val="28"/>
            <w:szCs w:val="28"/>
            <w:lang w:eastAsia="zh-CN"/>
          </w:rPr>
          <w:t>1.1.3</w:t>
        </w:r>
      </w:smartTag>
      <w:r w:rsidRPr="00B8735C">
        <w:rPr>
          <w:rFonts w:ascii="仿宋_GB2312" w:eastAsia="仿宋_GB2312" w:hint="eastAsia"/>
          <w:sz w:val="28"/>
          <w:szCs w:val="28"/>
          <w:lang w:eastAsia="zh-CN"/>
        </w:rPr>
        <w:t xml:space="preserve"> 化学名称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水合硅酸镁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8735C">
          <w:rPr>
            <w:rFonts w:ascii="仿宋_GB2312" w:eastAsia="仿宋_GB2312" w:hint="eastAsia"/>
            <w:sz w:val="28"/>
            <w:szCs w:val="28"/>
            <w:lang w:eastAsia="zh-CN"/>
          </w:rPr>
          <w:t>1.1.4</w:t>
        </w:r>
      </w:smartTag>
      <w:r w:rsidRPr="00B8735C">
        <w:rPr>
          <w:rFonts w:ascii="仿宋_GB2312" w:eastAsia="仿宋_GB2312" w:hint="eastAsia"/>
          <w:sz w:val="28"/>
          <w:szCs w:val="28"/>
          <w:lang w:eastAsia="zh-CN"/>
        </w:rPr>
        <w:t xml:space="preserve"> 《中国药典》中名称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2010年版《中国药典》（一部）中名称：滑石粉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8735C">
          <w:rPr>
            <w:rFonts w:ascii="仿宋_GB2312" w:eastAsia="仿宋_GB2312" w:hint="eastAsia"/>
            <w:sz w:val="28"/>
            <w:szCs w:val="28"/>
            <w:lang w:eastAsia="zh-CN"/>
          </w:rPr>
          <w:t>1.1.5</w:t>
        </w:r>
      </w:smartTag>
      <w:r w:rsidRPr="00B8735C">
        <w:rPr>
          <w:rFonts w:ascii="仿宋_GB2312" w:eastAsia="仿宋_GB2312" w:hint="eastAsia"/>
          <w:sz w:val="28"/>
          <w:szCs w:val="28"/>
          <w:lang w:eastAsia="zh-CN"/>
        </w:rPr>
        <w:t xml:space="preserve"> 常见别名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滑石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1.2 登记号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8735C">
          <w:rPr>
            <w:rFonts w:ascii="仿宋_GB2312" w:eastAsia="仿宋_GB2312" w:hint="eastAsia"/>
            <w:sz w:val="28"/>
            <w:szCs w:val="28"/>
            <w:lang w:eastAsia="zh-CN"/>
          </w:rPr>
          <w:t>1.2.1</w:t>
        </w:r>
      </w:smartTag>
      <w:r w:rsidRPr="00B8735C">
        <w:rPr>
          <w:rFonts w:ascii="仿宋_GB2312" w:eastAsia="仿宋_GB2312" w:hint="eastAsia"/>
          <w:sz w:val="28"/>
          <w:szCs w:val="28"/>
          <w:lang w:eastAsia="zh-CN"/>
        </w:rPr>
        <w:t xml:space="preserve"> CAS登记号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14807-96-6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8735C">
          <w:rPr>
            <w:rFonts w:ascii="仿宋_GB2312" w:eastAsia="仿宋_GB2312" w:hint="eastAsia"/>
            <w:sz w:val="28"/>
            <w:szCs w:val="28"/>
            <w:lang w:eastAsia="zh-CN"/>
          </w:rPr>
          <w:t>1.2.2</w:t>
        </w:r>
      </w:smartTag>
      <w:r w:rsidRPr="00B8735C">
        <w:rPr>
          <w:rFonts w:ascii="仿宋_GB2312" w:eastAsia="仿宋_GB2312" w:hint="eastAsia"/>
          <w:sz w:val="28"/>
          <w:szCs w:val="28"/>
          <w:lang w:eastAsia="zh-CN"/>
        </w:rPr>
        <w:t xml:space="preserve"> EINECS登记号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238-877-9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lastRenderedPageBreak/>
        <w:t>1.3分子式、分子量及来源信息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8735C">
          <w:rPr>
            <w:rFonts w:ascii="仿宋_GB2312" w:eastAsia="仿宋_GB2312" w:hint="eastAsia"/>
            <w:sz w:val="28"/>
            <w:szCs w:val="28"/>
            <w:lang w:eastAsia="zh-CN"/>
          </w:rPr>
          <w:t>1.3.1</w:t>
        </w:r>
      </w:smartTag>
      <w:r w:rsidRPr="00B8735C">
        <w:rPr>
          <w:rFonts w:ascii="仿宋_GB2312" w:eastAsia="仿宋_GB2312" w:hint="eastAsia"/>
          <w:sz w:val="28"/>
          <w:szCs w:val="28"/>
          <w:lang w:eastAsia="zh-CN"/>
        </w:rPr>
        <w:t>分子式和分子量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分子式：</w:t>
      </w:r>
      <w:proofErr w:type="gramStart"/>
      <w:r w:rsidRPr="00B8735C">
        <w:rPr>
          <w:rFonts w:ascii="仿宋_GB2312" w:eastAsia="仿宋_GB2312" w:hint="eastAsia"/>
          <w:sz w:val="28"/>
          <w:szCs w:val="28"/>
          <w:lang w:eastAsia="zh-CN"/>
        </w:rPr>
        <w:t>Mg</w:t>
      </w:r>
      <w:r w:rsidRPr="00B8735C">
        <w:rPr>
          <w:rFonts w:ascii="仿宋_GB2312" w:eastAsia="仿宋_GB2312" w:hint="eastAsia"/>
          <w:sz w:val="28"/>
          <w:szCs w:val="28"/>
          <w:vertAlign w:val="subscript"/>
          <w:lang w:eastAsia="zh-CN"/>
        </w:rPr>
        <w:t>3</w:t>
      </w:r>
      <w:r w:rsidRPr="00B8735C">
        <w:rPr>
          <w:rFonts w:ascii="仿宋_GB2312" w:eastAsia="仿宋_GB2312" w:hint="eastAsia"/>
          <w:sz w:val="28"/>
          <w:szCs w:val="28"/>
          <w:lang w:eastAsia="zh-CN"/>
        </w:rPr>
        <w:t>(</w:t>
      </w:r>
      <w:proofErr w:type="gramEnd"/>
      <w:r w:rsidRPr="00B8735C">
        <w:rPr>
          <w:rFonts w:ascii="仿宋_GB2312" w:eastAsia="仿宋_GB2312" w:hint="eastAsia"/>
          <w:sz w:val="28"/>
          <w:szCs w:val="28"/>
          <w:lang w:eastAsia="zh-CN"/>
        </w:rPr>
        <w:t>Si</w:t>
      </w:r>
      <w:r w:rsidRPr="00B8735C">
        <w:rPr>
          <w:rFonts w:ascii="仿宋_GB2312" w:eastAsia="仿宋_GB2312" w:hint="eastAsia"/>
          <w:sz w:val="28"/>
          <w:szCs w:val="28"/>
          <w:vertAlign w:val="subscript"/>
          <w:lang w:eastAsia="zh-CN"/>
        </w:rPr>
        <w:t>4</w:t>
      </w:r>
      <w:r w:rsidRPr="00B8735C">
        <w:rPr>
          <w:rFonts w:ascii="仿宋_GB2312" w:eastAsia="仿宋_GB2312" w:hint="eastAsia"/>
          <w:sz w:val="28"/>
          <w:szCs w:val="28"/>
          <w:lang w:eastAsia="zh-CN"/>
        </w:rPr>
        <w:t>O</w:t>
      </w:r>
      <w:r w:rsidRPr="00B8735C">
        <w:rPr>
          <w:rFonts w:ascii="仿宋_GB2312" w:eastAsia="仿宋_GB2312" w:hint="eastAsia"/>
          <w:sz w:val="28"/>
          <w:szCs w:val="28"/>
          <w:vertAlign w:val="subscript"/>
          <w:lang w:eastAsia="zh-CN"/>
        </w:rPr>
        <w:t>10</w:t>
      </w:r>
      <w:r w:rsidRPr="00B8735C">
        <w:rPr>
          <w:rFonts w:ascii="仿宋_GB2312" w:eastAsia="仿宋_GB2312" w:hint="eastAsia"/>
          <w:sz w:val="28"/>
          <w:szCs w:val="28"/>
          <w:lang w:eastAsia="zh-CN"/>
        </w:rPr>
        <w:t>)(OH)</w:t>
      </w:r>
      <w:r w:rsidRPr="00B8735C">
        <w:rPr>
          <w:rFonts w:ascii="仿宋_GB2312" w:eastAsia="仿宋_GB2312" w:hint="eastAsia"/>
          <w:sz w:val="28"/>
          <w:szCs w:val="28"/>
          <w:vertAlign w:val="subscript"/>
          <w:lang w:eastAsia="zh-CN"/>
        </w:rPr>
        <w:t>2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分子量：379.29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8735C">
          <w:rPr>
            <w:rFonts w:ascii="仿宋_GB2312" w:eastAsia="仿宋_GB2312" w:hint="eastAsia"/>
            <w:sz w:val="28"/>
            <w:szCs w:val="28"/>
            <w:lang w:eastAsia="zh-CN"/>
          </w:rPr>
          <w:t>1.3.2</w:t>
        </w:r>
      </w:smartTag>
      <w:r w:rsidRPr="00B8735C">
        <w:rPr>
          <w:rFonts w:ascii="仿宋_GB2312" w:eastAsia="仿宋_GB2312" w:hint="eastAsia"/>
          <w:sz w:val="28"/>
          <w:szCs w:val="28"/>
          <w:lang w:eastAsia="zh-CN"/>
        </w:rPr>
        <w:t>来源及制备信息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滑石粉是滑石矿石经机械加工磨成一定细度的粉体产品。</w:t>
      </w:r>
    </w:p>
    <w:p w:rsidR="00E04AA1" w:rsidRPr="00B8735C" w:rsidRDefault="00E04AA1" w:rsidP="00E04AA1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2. 技术要求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2.1 原料使用目的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滑石粉在化妆品中作为润滑剂、吸收剂、填充剂、抗结块剂、遮光剂等使用。</w:t>
      </w:r>
      <w:r w:rsidRPr="00B8735C" w:rsidDel="00DB396F"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2.2 原料适用范围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滑石粉广泛应用于各种化妆品，特别是粉状化妆品中。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2.3 注意事项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在粉状产品的生产和使用过程中，应使粉末远离鼻和口。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2.4 滑石粉中相关组分限制要求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滑石粉中不得检出石棉。</w:t>
      </w:r>
    </w:p>
    <w:p w:rsidR="00E04AA1" w:rsidRPr="00B8735C" w:rsidRDefault="00E04AA1" w:rsidP="00E04AA1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3. 检验方法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3.1 滑石粉鉴别试验方法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参见2010年版《中国药典》（一部）所载滑石粉的鉴别试验方法（见附）。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3.2 滑石粉中石棉的测定方法</w:t>
      </w:r>
    </w:p>
    <w:p w:rsidR="00E04AA1" w:rsidRPr="00B8735C" w:rsidRDefault="00E04AA1" w:rsidP="00E04AA1">
      <w:pPr>
        <w:pStyle w:val="1"/>
        <w:spacing w:line="520" w:lineRule="exact"/>
        <w:ind w:firstLine="560"/>
        <w:rPr>
          <w:rFonts w:ascii="仿宋_GB2312" w:eastAsia="仿宋_GB2312" w:hAnsi="华文仿宋"/>
          <w:sz w:val="28"/>
          <w:szCs w:val="28"/>
          <w:lang w:eastAsia="zh-CN"/>
        </w:rPr>
      </w:pPr>
      <w:r w:rsidRPr="00B8735C">
        <w:rPr>
          <w:rFonts w:ascii="仿宋_GB2312" w:eastAsia="仿宋_GB2312" w:hint="eastAsia"/>
          <w:sz w:val="28"/>
          <w:szCs w:val="28"/>
          <w:lang w:eastAsia="zh-CN"/>
        </w:rPr>
        <w:t>按照国家食品药品监督管理局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4"/>
          <w:attr w:name="Year" w:val="2009"/>
        </w:smartTagPr>
        <w:r w:rsidRPr="00B8735C">
          <w:rPr>
            <w:rFonts w:ascii="仿宋_GB2312" w:eastAsia="仿宋_GB2312" w:hint="eastAsia"/>
            <w:sz w:val="28"/>
            <w:szCs w:val="28"/>
            <w:lang w:eastAsia="zh-CN"/>
          </w:rPr>
          <w:t>2009年4月26日</w:t>
        </w:r>
      </w:smartTag>
      <w:r w:rsidRPr="00B8735C">
        <w:rPr>
          <w:rFonts w:ascii="仿宋_GB2312" w:eastAsia="仿宋_GB2312" w:hint="eastAsia"/>
          <w:sz w:val="28"/>
          <w:szCs w:val="28"/>
          <w:lang w:eastAsia="zh-CN"/>
        </w:rPr>
        <w:t>，公布的《</w:t>
      </w:r>
      <w:hyperlink r:id="rId6" w:history="1">
        <w:r w:rsidRPr="00B8735C">
          <w:rPr>
            <w:rFonts w:ascii="仿宋_GB2312" w:eastAsia="仿宋_GB2312" w:hint="eastAsia"/>
            <w:sz w:val="28"/>
            <w:szCs w:val="28"/>
            <w:lang w:eastAsia="zh-CN"/>
          </w:rPr>
          <w:t>粉状化妆品及其原料中石棉测定方法</w:t>
        </w:r>
      </w:hyperlink>
      <w:r w:rsidRPr="00B8735C">
        <w:rPr>
          <w:rFonts w:ascii="仿宋_GB2312" w:eastAsia="仿宋_GB2312" w:hint="eastAsia"/>
          <w:sz w:val="28"/>
          <w:szCs w:val="28"/>
          <w:lang w:eastAsia="zh-CN"/>
        </w:rPr>
        <w:t>（暂定）》（食药</w:t>
      </w:r>
      <w:proofErr w:type="gramStart"/>
      <w:r w:rsidRPr="00B8735C">
        <w:rPr>
          <w:rFonts w:ascii="仿宋_GB2312" w:eastAsia="仿宋_GB2312" w:hint="eastAsia"/>
          <w:sz w:val="28"/>
          <w:szCs w:val="28"/>
          <w:lang w:eastAsia="zh-CN"/>
        </w:rPr>
        <w:t>监办许函</w:t>
      </w:r>
      <w:proofErr w:type="gramEnd"/>
      <w:r>
        <w:rPr>
          <w:rFonts w:ascii="仿宋_GB2312" w:eastAsia="仿宋_GB2312" w:hint="eastAsia"/>
          <w:sz w:val="28"/>
          <w:szCs w:val="28"/>
          <w:lang w:eastAsia="zh-CN"/>
        </w:rPr>
        <w:t>[</w:t>
      </w:r>
      <w:r w:rsidRPr="00B8735C">
        <w:rPr>
          <w:rFonts w:ascii="仿宋_GB2312" w:eastAsia="仿宋_GB2312" w:hint="eastAsia"/>
          <w:sz w:val="28"/>
          <w:szCs w:val="28"/>
          <w:lang w:eastAsia="zh-CN"/>
        </w:rPr>
        <w:t>2009</w:t>
      </w:r>
      <w:r>
        <w:rPr>
          <w:rFonts w:ascii="仿宋_GB2312" w:eastAsia="仿宋_GB2312" w:hint="eastAsia"/>
          <w:sz w:val="28"/>
          <w:szCs w:val="28"/>
          <w:lang w:eastAsia="zh-CN"/>
        </w:rPr>
        <w:t>]</w:t>
      </w:r>
      <w:r w:rsidRPr="00B8735C">
        <w:rPr>
          <w:rFonts w:ascii="仿宋_GB2312" w:eastAsia="仿宋_GB2312" w:hint="eastAsia"/>
          <w:sz w:val="28"/>
          <w:szCs w:val="28"/>
          <w:lang w:eastAsia="zh-CN"/>
        </w:rPr>
        <w:t>136号），对化妆品用滑石粉原料中的石棉进行测定。</w:t>
      </w:r>
      <w:r w:rsidRPr="00B8735C">
        <w:rPr>
          <w:rFonts w:ascii="仿宋_GB2312" w:eastAsia="仿宋_GB2312" w:hint="eastAsia"/>
          <w:sz w:val="28"/>
          <w:szCs w:val="28"/>
          <w:lang w:eastAsia="zh-CN"/>
        </w:rPr>
        <w:br w:type="page"/>
      </w:r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lastRenderedPageBreak/>
        <w:t>附：</w:t>
      </w:r>
    </w:p>
    <w:p w:rsidR="00E04AA1" w:rsidRDefault="00E04AA1" w:rsidP="00E04AA1">
      <w:pPr>
        <w:pStyle w:val="1"/>
        <w:ind w:firstLineChars="0" w:firstLine="0"/>
        <w:jc w:val="center"/>
        <w:rPr>
          <w:rFonts w:ascii="方正小标宋_GBK" w:eastAsia="方正小标宋_GBK" w:hAnsi="华文中宋"/>
          <w:sz w:val="36"/>
          <w:szCs w:val="36"/>
          <w:lang w:eastAsia="zh-CN"/>
        </w:rPr>
      </w:pPr>
      <w:r w:rsidRPr="007E6198">
        <w:rPr>
          <w:rFonts w:ascii="方正小标宋_GBK" w:eastAsia="方正小标宋_GBK" w:hAnsi="华文中宋" w:hint="eastAsia"/>
          <w:sz w:val="36"/>
          <w:szCs w:val="36"/>
          <w:lang w:eastAsia="zh-CN"/>
        </w:rPr>
        <w:t>滑石粉鉴别试验方法</w:t>
      </w:r>
    </w:p>
    <w:p w:rsidR="00E04AA1" w:rsidRPr="007E6198" w:rsidRDefault="00E04AA1" w:rsidP="00E04AA1">
      <w:pPr>
        <w:pStyle w:val="1"/>
        <w:ind w:firstLineChars="0" w:firstLine="0"/>
        <w:jc w:val="center"/>
        <w:rPr>
          <w:rFonts w:ascii="方正小标宋_GBK" w:eastAsia="方正小标宋_GBK" w:hAnsi="华文中宋"/>
          <w:sz w:val="18"/>
          <w:szCs w:val="18"/>
          <w:lang w:eastAsia="zh-CN"/>
        </w:rPr>
      </w:pPr>
    </w:p>
    <w:p w:rsidR="00E04AA1" w:rsidRPr="00B8735C" w:rsidRDefault="00E04AA1" w:rsidP="00E04AA1">
      <w:pPr>
        <w:spacing w:line="520" w:lineRule="exact"/>
        <w:ind w:firstLineChars="200" w:firstLine="560"/>
        <w:jc w:val="both"/>
        <w:rPr>
          <w:rFonts w:ascii="仿宋_GB2312" w:eastAsia="仿宋_GB2312" w:hAnsi="华文仿宋"/>
          <w:sz w:val="28"/>
          <w:szCs w:val="28"/>
          <w:lang w:eastAsia="zh-CN"/>
        </w:rPr>
      </w:pPr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1. 取滑石粉样品粉末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g"/>
        </w:smartTagPr>
        <w:r w:rsidRPr="00B8735C">
          <w:rPr>
            <w:rFonts w:ascii="仿宋_GB2312" w:eastAsia="仿宋_GB2312" w:hAnsi="华文仿宋" w:hint="eastAsia"/>
            <w:sz w:val="28"/>
            <w:szCs w:val="28"/>
            <w:lang w:eastAsia="zh-CN"/>
          </w:rPr>
          <w:t>0.2g</w:t>
        </w:r>
      </w:smartTag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，</w:t>
      </w:r>
      <w:proofErr w:type="gramStart"/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置铂坩埚</w:t>
      </w:r>
      <w:proofErr w:type="gramEnd"/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中，加等量氟化钙或氟化钠粉末，搅拌，加95%～98%（</w:t>
      </w:r>
      <w:r w:rsidRPr="00B8735C">
        <w:rPr>
          <w:rFonts w:ascii="仿宋_GB2312" w:eastAsia="仿宋_GB2312" w:hAnsi="华文仿宋" w:hint="eastAsia"/>
          <w:i/>
          <w:sz w:val="28"/>
          <w:szCs w:val="28"/>
          <w:lang w:eastAsia="zh-CN"/>
        </w:rPr>
        <w:t>w</w:t>
      </w:r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/%）硫酸5ml，微热，立即将悬有1滴水的铂坩埚盖盖上，稍等片刻，取下坩埚盖，水滴出现白色浑浊。</w:t>
      </w:r>
    </w:p>
    <w:p w:rsidR="00E04AA1" w:rsidRPr="00B8735C" w:rsidRDefault="00E04AA1" w:rsidP="00E04AA1">
      <w:pPr>
        <w:spacing w:line="520" w:lineRule="exact"/>
        <w:ind w:firstLineChars="200" w:firstLine="560"/>
        <w:jc w:val="both"/>
        <w:rPr>
          <w:rFonts w:ascii="仿宋_GB2312" w:eastAsia="仿宋_GB2312" w:hAnsi="华文仿宋"/>
          <w:sz w:val="28"/>
          <w:szCs w:val="28"/>
          <w:lang w:eastAsia="zh-CN"/>
        </w:rPr>
      </w:pPr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2. 取滑石粉样品粉末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g"/>
        </w:smartTagPr>
        <w:r w:rsidRPr="00B8735C">
          <w:rPr>
            <w:rFonts w:ascii="仿宋_GB2312" w:eastAsia="仿宋_GB2312" w:hAnsi="华文仿宋" w:hint="eastAsia"/>
            <w:sz w:val="28"/>
            <w:szCs w:val="28"/>
            <w:lang w:eastAsia="zh-CN"/>
          </w:rPr>
          <w:t>0.5g</w:t>
        </w:r>
      </w:smartTag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，置烧杯中，加入盐酸溶液（4→10）10ml，盖上表面皿，加热至微沸，不时摇动烧杯，并保持微沸40分钟，取下，用快速滤纸滤过，用水洗涤残渣4～5次。取残渣约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g"/>
        </w:smartTagPr>
        <w:r w:rsidRPr="00B8735C">
          <w:rPr>
            <w:rFonts w:ascii="仿宋_GB2312" w:eastAsia="仿宋_GB2312" w:hAnsi="华文仿宋" w:hint="eastAsia"/>
            <w:sz w:val="28"/>
            <w:szCs w:val="28"/>
            <w:lang w:eastAsia="zh-CN"/>
          </w:rPr>
          <w:t>0.1g</w:t>
        </w:r>
      </w:smartTag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，</w:t>
      </w:r>
      <w:proofErr w:type="gramStart"/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至铂坩埚</w:t>
      </w:r>
      <w:proofErr w:type="gramEnd"/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中，加入硫酸（1→2）10滴和氢氟酸5ml，加热至冒三氧化硫白烟时，取下冷却后，加水10ml使溶解，取溶液2滴。加镁试剂（</w:t>
      </w:r>
      <w:proofErr w:type="gramStart"/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取对硝基</w:t>
      </w:r>
      <w:proofErr w:type="gramEnd"/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偶氮</w:t>
      </w:r>
      <w:proofErr w:type="gramStart"/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间苯二酚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01"/>
          <w:attr w:name="UnitName" w:val="g"/>
        </w:smartTagPr>
        <w:r w:rsidRPr="00B8735C">
          <w:rPr>
            <w:rFonts w:ascii="仿宋_GB2312" w:eastAsia="仿宋_GB2312" w:hAnsi="华文仿宋" w:hint="eastAsia"/>
            <w:sz w:val="28"/>
            <w:szCs w:val="28"/>
            <w:lang w:eastAsia="zh-CN"/>
          </w:rPr>
          <w:t>0.01g</w:t>
        </w:r>
      </w:smartTag>
      <w:r w:rsidRPr="00B8735C">
        <w:rPr>
          <w:rFonts w:ascii="仿宋_GB2312" w:eastAsia="仿宋_GB2312" w:hAnsi="华文仿宋" w:hint="eastAsia"/>
          <w:sz w:val="28"/>
          <w:szCs w:val="28"/>
          <w:lang w:eastAsia="zh-CN"/>
        </w:rPr>
        <w:t>溶于4％氢氧化钠溶液1000ml中）1滴，滴加氢氧化钠溶液（4→10）使成碱性，生成天蓝色沉淀。</w:t>
      </w:r>
    </w:p>
    <w:p w:rsidR="00977A06" w:rsidRPr="00E04AA1" w:rsidRDefault="00977A06" w:rsidP="00E04AA1">
      <w:pPr>
        <w:rPr>
          <w:lang w:eastAsia="zh-CN"/>
        </w:rPr>
      </w:pPr>
    </w:p>
    <w:sectPr w:rsidR="00977A06" w:rsidRPr="00E04AA1" w:rsidSect="00977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A1" w:rsidRDefault="00E04AA1" w:rsidP="00E04AA1">
      <w:r>
        <w:separator/>
      </w:r>
    </w:p>
  </w:endnote>
  <w:endnote w:type="continuationSeparator" w:id="0">
    <w:p w:rsidR="00E04AA1" w:rsidRDefault="00E04AA1" w:rsidP="00E04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A1" w:rsidRDefault="00E04AA1" w:rsidP="00E04AA1">
      <w:r>
        <w:separator/>
      </w:r>
    </w:p>
  </w:footnote>
  <w:footnote w:type="continuationSeparator" w:id="0">
    <w:p w:rsidR="00E04AA1" w:rsidRDefault="00E04AA1" w:rsidP="00E04A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AA1"/>
    <w:rsid w:val="00177CF8"/>
    <w:rsid w:val="001D3235"/>
    <w:rsid w:val="0047138E"/>
    <w:rsid w:val="008E06BE"/>
    <w:rsid w:val="00977A06"/>
    <w:rsid w:val="00A90A89"/>
    <w:rsid w:val="00E0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自写标题"/>
    <w:qFormat/>
    <w:rsid w:val="00E04AA1"/>
    <w:pPr>
      <w:jc w:val="center"/>
    </w:pPr>
    <w:rPr>
      <w:rFonts w:ascii="Times New Roman" w:eastAsia="华文中宋" w:hAnsi="Times New Roman" w:cs="Times New Roman"/>
      <w:kern w:val="0"/>
      <w:sz w:val="36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A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E04A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AA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E04AA1"/>
    <w:rPr>
      <w:sz w:val="18"/>
      <w:szCs w:val="18"/>
    </w:rPr>
  </w:style>
  <w:style w:type="paragraph" w:customStyle="1" w:styleId="1">
    <w:name w:val="无间隔1"/>
    <w:aliases w:val="自写正文"/>
    <w:basedOn w:val="a"/>
    <w:link w:val="Char1"/>
    <w:qFormat/>
    <w:rsid w:val="00E04AA1"/>
    <w:pPr>
      <w:ind w:firstLineChars="200" w:firstLine="200"/>
      <w:jc w:val="left"/>
    </w:pPr>
    <w:rPr>
      <w:rFonts w:eastAsia="华文仿宋"/>
      <w:sz w:val="30"/>
    </w:rPr>
  </w:style>
  <w:style w:type="character" w:customStyle="1" w:styleId="Char1">
    <w:name w:val="无间隔 Char"/>
    <w:aliases w:val="自写正文 Char"/>
    <w:basedOn w:val="a0"/>
    <w:link w:val="1"/>
    <w:rsid w:val="00E04AA1"/>
    <w:rPr>
      <w:rFonts w:ascii="Times New Roman" w:eastAsia="华文仿宋" w:hAnsi="Times New Roman" w:cs="Times New Roman"/>
      <w:kern w:val="0"/>
      <w:sz w:val="3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a.gov.cn/syjbxh09136/syjbxh09136.r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963</Characters>
  <Application>Microsoft Office Word</Application>
  <DocSecurity>0</DocSecurity>
  <Lines>8</Lines>
  <Paragraphs>2</Paragraphs>
  <ScaleCrop>false</ScaleCrop>
  <Company>微软中国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2013-09-02T06:56:00Z</dcterms:created>
  <dcterms:modified xsi:type="dcterms:W3CDTF">2013-09-02T06:59:00Z</dcterms:modified>
</cp:coreProperties>
</file>