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utoSpaceDE w:val="0"/>
        <w:autoSpaceDN w:val="0"/>
        <w:adjustRightInd w:val="0"/>
        <w:snapToGrid w:val="0"/>
        <w:spacing w:line="300" w:lineRule="auto"/>
        <w:ind w:firstLine="0" w:firstLineChars="0"/>
        <w:rPr>
          <w:rFonts w:cs="仿宋_GB2312"/>
          <w:bCs/>
          <w:sz w:val="24"/>
        </w:rPr>
      </w:pPr>
      <w:r>
        <w:rPr>
          <w:rFonts w:hint="eastAsia" w:cs="仿宋_GB2312"/>
          <w:bCs/>
          <w:sz w:val="24"/>
        </w:rPr>
        <w:t>中文名称：《保健食品原料目录</w:t>
      </w:r>
      <w:r>
        <w:rPr>
          <w:rFonts w:cs="仿宋_GB2312"/>
          <w:bCs/>
          <w:sz w:val="24"/>
        </w:rPr>
        <w:t xml:space="preserve"> 营养素补充剂（2023年版）》</w:t>
      </w:r>
      <w:r>
        <w:rPr>
          <w:rFonts w:hint="eastAsia" w:cs="仿宋_GB2312"/>
          <w:bCs/>
          <w:sz w:val="24"/>
        </w:rPr>
        <w:t>解读文件（征求意见稿）</w:t>
      </w:r>
    </w:p>
    <w:p>
      <w:pPr>
        <w:pStyle w:val="10"/>
        <w:autoSpaceDE w:val="0"/>
        <w:autoSpaceDN w:val="0"/>
        <w:adjustRightInd w:val="0"/>
        <w:snapToGrid w:val="0"/>
        <w:spacing w:line="300" w:lineRule="auto"/>
        <w:ind w:firstLine="0" w:firstLineChars="0"/>
        <w:rPr>
          <w:rFonts w:cs="仿宋_GB2312"/>
          <w:bCs/>
          <w:sz w:val="24"/>
        </w:rPr>
      </w:pPr>
      <w:r>
        <w:rPr>
          <w:rFonts w:hint="eastAsia" w:cs="仿宋_GB2312"/>
          <w:bCs/>
          <w:sz w:val="24"/>
        </w:rPr>
        <w:t>英文名称：</w:t>
      </w:r>
      <w:r>
        <w:rPr>
          <w:rFonts w:cs="仿宋_GB2312"/>
          <w:bCs/>
          <w:sz w:val="24"/>
        </w:rPr>
        <w:t>Interpretation Document of “Health Food Raw Materials Directory of Nutrition Supplement (2023 version)” (Draft)</w:t>
      </w:r>
    </w:p>
    <w:p>
      <w:pPr>
        <w:pStyle w:val="10"/>
        <w:autoSpaceDE w:val="0"/>
        <w:autoSpaceDN w:val="0"/>
        <w:adjustRightInd w:val="0"/>
        <w:snapToGrid w:val="0"/>
        <w:spacing w:line="300" w:lineRule="auto"/>
        <w:ind w:firstLine="0" w:firstLineChars="0"/>
        <w:rPr>
          <w:rFonts w:cs="仿宋_GB2312"/>
          <w:bCs/>
          <w:sz w:val="24"/>
        </w:rPr>
      </w:pPr>
      <w:r>
        <w:rPr>
          <w:rFonts w:hint="eastAsia" w:cs="仿宋_GB2312"/>
          <w:bCs/>
          <w:sz w:val="24"/>
        </w:rPr>
        <w:t>发布时间：202</w:t>
      </w:r>
      <w:r>
        <w:rPr>
          <w:rFonts w:cs="仿宋_GB2312"/>
          <w:bCs/>
          <w:sz w:val="24"/>
        </w:rPr>
        <w:t>3</w:t>
      </w:r>
      <w:r>
        <w:rPr>
          <w:rFonts w:hint="eastAsia" w:cs="仿宋_GB2312"/>
          <w:bCs/>
          <w:sz w:val="24"/>
        </w:rPr>
        <w:t>/</w:t>
      </w:r>
      <w:r>
        <w:rPr>
          <w:rFonts w:cs="仿宋_GB2312"/>
          <w:bCs/>
          <w:sz w:val="24"/>
        </w:rPr>
        <w:t>07</w:t>
      </w:r>
      <w:r>
        <w:rPr>
          <w:rFonts w:hint="eastAsia" w:cs="仿宋_GB2312"/>
          <w:bCs/>
          <w:sz w:val="24"/>
        </w:rPr>
        <w:t>/</w:t>
      </w:r>
      <w:r>
        <w:rPr>
          <w:rFonts w:cs="仿宋_GB2312"/>
          <w:bCs/>
          <w:sz w:val="24"/>
        </w:rPr>
        <w:t>05</w:t>
      </w:r>
    </w:p>
    <w:p>
      <w:pPr>
        <w:pStyle w:val="10"/>
        <w:autoSpaceDE w:val="0"/>
        <w:autoSpaceDN w:val="0"/>
        <w:adjustRightInd w:val="0"/>
        <w:snapToGrid w:val="0"/>
        <w:spacing w:line="300" w:lineRule="auto"/>
        <w:ind w:firstLine="0" w:firstLineChars="0"/>
        <w:rPr>
          <w:rFonts w:cs="仿宋_GB2312"/>
          <w:bCs/>
          <w:sz w:val="24"/>
        </w:rPr>
      </w:pPr>
      <w:r>
        <w:rPr>
          <w:rFonts w:hint="eastAsia" w:cs="仿宋_GB2312"/>
          <w:bCs/>
          <w:sz w:val="24"/>
        </w:rPr>
        <w:t>截止时间：202</w:t>
      </w:r>
      <w:r>
        <w:rPr>
          <w:rFonts w:cs="仿宋_GB2312"/>
          <w:bCs/>
          <w:sz w:val="24"/>
        </w:rPr>
        <w:t>3</w:t>
      </w:r>
      <w:r>
        <w:rPr>
          <w:rFonts w:hint="eastAsia" w:cs="仿宋_GB2312"/>
          <w:bCs/>
          <w:sz w:val="24"/>
        </w:rPr>
        <w:t>/</w:t>
      </w:r>
      <w:r>
        <w:rPr>
          <w:rFonts w:cs="仿宋_GB2312"/>
          <w:bCs/>
          <w:sz w:val="24"/>
        </w:rPr>
        <w:t>08</w:t>
      </w:r>
      <w:r>
        <w:rPr>
          <w:rFonts w:hint="eastAsia" w:cs="仿宋_GB2312"/>
          <w:bCs/>
          <w:sz w:val="24"/>
        </w:rPr>
        <w:t>/</w:t>
      </w:r>
      <w:r>
        <w:rPr>
          <w:rFonts w:cs="仿宋_GB2312"/>
          <w:bCs/>
          <w:sz w:val="24"/>
        </w:rPr>
        <w:t>04</w:t>
      </w:r>
    </w:p>
    <w:p>
      <w:pPr>
        <w:pStyle w:val="10"/>
        <w:autoSpaceDE w:val="0"/>
        <w:autoSpaceDN w:val="0"/>
        <w:adjustRightInd w:val="0"/>
        <w:snapToGrid w:val="0"/>
        <w:spacing w:line="300" w:lineRule="auto"/>
        <w:ind w:firstLine="0" w:firstLineChars="0"/>
        <w:rPr>
          <w:rFonts w:cs="仿宋_GB2312"/>
          <w:bCs/>
          <w:sz w:val="24"/>
        </w:rPr>
      </w:pPr>
      <w:r>
        <w:rPr>
          <w:rFonts w:hint="eastAsia" w:cs="仿宋_GB2312"/>
          <w:bCs/>
          <w:sz w:val="24"/>
        </w:rPr>
        <w:t>发布单位：国家市场监督管理总局</w:t>
      </w:r>
    </w:p>
    <w:p>
      <w:pPr>
        <w:spacing w:line="600" w:lineRule="exact"/>
        <w:jc w:val="left"/>
        <w:rPr>
          <w:rFonts w:ascii="黑体" w:hAnsi="黑体" w:eastAsia="黑体"/>
        </w:rPr>
      </w:pPr>
    </w:p>
    <w:p>
      <w:pPr>
        <w:spacing w:line="600" w:lineRule="exact"/>
        <w:jc w:val="left"/>
        <w:rPr>
          <w:rFonts w:ascii="黑体" w:hAnsi="黑体" w:eastAsia="黑体"/>
        </w:rPr>
      </w:pPr>
      <w:r>
        <w:rPr>
          <w:rFonts w:hint="eastAsia" w:ascii="黑体" w:hAnsi="黑体" w:eastAsia="黑体"/>
        </w:rPr>
        <w:t>附件3</w:t>
      </w:r>
    </w:p>
    <w:p>
      <w:pPr>
        <w:jc w:val="center"/>
        <w:rPr>
          <w:rFonts w:ascii="黑体" w:hAnsi="黑体" w:eastAsia="黑体"/>
        </w:rPr>
      </w:pPr>
      <w:r>
        <w:rPr>
          <w:rFonts w:hint="eastAsia" w:ascii="黑体" w:hAnsi="黑体" w:eastAsia="黑体"/>
        </w:rPr>
        <w:t>《保健食品原料目录 营养素</w:t>
      </w:r>
      <w:r>
        <w:rPr>
          <w:rFonts w:ascii="黑体" w:hAnsi="黑体" w:eastAsia="黑体"/>
        </w:rPr>
        <w:t>补充剂（</w:t>
      </w:r>
      <w:r>
        <w:rPr>
          <w:rFonts w:hint="eastAsia" w:ascii="黑体" w:hAnsi="黑体" w:eastAsia="黑体"/>
        </w:rPr>
        <w:t>2023年版</w:t>
      </w:r>
      <w:r>
        <w:rPr>
          <w:rFonts w:ascii="黑体" w:hAnsi="黑体" w:eastAsia="黑体"/>
        </w:rPr>
        <w:t>）</w:t>
      </w:r>
      <w:r>
        <w:rPr>
          <w:rFonts w:hint="eastAsia" w:ascii="黑体" w:hAnsi="黑体" w:eastAsia="黑体"/>
        </w:rPr>
        <w:t>》</w:t>
      </w:r>
    </w:p>
    <w:p>
      <w:pPr>
        <w:jc w:val="center"/>
        <w:rPr>
          <w:rFonts w:ascii="黑体" w:hAnsi="黑体" w:eastAsia="黑体"/>
        </w:rPr>
      </w:pPr>
      <w:r>
        <w:rPr>
          <w:rFonts w:hint="eastAsia" w:ascii="黑体" w:hAnsi="黑体" w:eastAsia="黑体"/>
        </w:rPr>
        <w:t>解读文件（征求意见稿）</w:t>
      </w:r>
    </w:p>
    <w:p>
      <w:pPr>
        <w:rPr>
          <w:rFonts w:ascii="等线" w:hAnsi="等线" w:eastAsia="等线"/>
          <w:sz w:val="21"/>
          <w:szCs w:val="24"/>
        </w:rPr>
      </w:pPr>
    </w:p>
    <w:p>
      <w:pPr>
        <w:ind w:firstLine="560" w:firstLineChars="200"/>
        <w:rPr>
          <w:rFonts w:ascii="黑体" w:hAnsi="黑体" w:eastAsia="黑体"/>
          <w:sz w:val="28"/>
          <w:szCs w:val="28"/>
        </w:rPr>
      </w:pPr>
      <w:r>
        <w:rPr>
          <w:rFonts w:hint="eastAsia" w:ascii="黑体" w:hAnsi="黑体" w:eastAsia="黑体"/>
          <w:sz w:val="28"/>
          <w:szCs w:val="28"/>
        </w:rPr>
        <w:t>一、原料目录解读文件制定背景</w:t>
      </w:r>
    </w:p>
    <w:p>
      <w:pPr>
        <w:widowControl/>
        <w:spacing w:line="594" w:lineRule="exact"/>
        <w:ind w:firstLine="560" w:firstLineChars="200"/>
        <w:rPr>
          <w:rFonts w:ascii="仿宋" w:hAnsi="仿宋" w:eastAsia="仿宋"/>
          <w:sz w:val="28"/>
          <w:szCs w:val="28"/>
        </w:rPr>
      </w:pPr>
      <w:r>
        <w:rPr>
          <w:rFonts w:ascii="仿宋" w:hAnsi="仿宋" w:eastAsia="仿宋"/>
          <w:sz w:val="28"/>
          <w:szCs w:val="28"/>
        </w:rPr>
        <w:t>为了推动保健食品原料目录制定</w:t>
      </w:r>
      <w:r>
        <w:rPr>
          <w:rFonts w:hint="eastAsia" w:ascii="仿宋" w:hAnsi="仿宋" w:eastAsia="仿宋"/>
          <w:sz w:val="28"/>
          <w:szCs w:val="28"/>
        </w:rPr>
        <w:t>工作</w:t>
      </w:r>
      <w:r>
        <w:rPr>
          <w:rFonts w:ascii="仿宋" w:hAnsi="仿宋" w:eastAsia="仿宋"/>
          <w:sz w:val="28"/>
          <w:szCs w:val="28"/>
        </w:rPr>
        <w:t>，国家市场监督管理总局委托总局食审中心</w:t>
      </w:r>
      <w:r>
        <w:rPr>
          <w:rFonts w:hint="eastAsia" w:ascii="仿宋" w:hAnsi="仿宋" w:eastAsia="仿宋"/>
          <w:sz w:val="28"/>
          <w:szCs w:val="28"/>
        </w:rPr>
        <w:t>在前期开展</w:t>
      </w:r>
      <w:r>
        <w:rPr>
          <w:rFonts w:ascii="仿宋" w:hAnsi="仿宋" w:eastAsia="仿宋"/>
          <w:sz w:val="28"/>
          <w:szCs w:val="28"/>
        </w:rPr>
        <w:t>保健食品原料</w:t>
      </w:r>
      <w:r>
        <w:rPr>
          <w:rFonts w:hint="eastAsia" w:ascii="仿宋" w:hAnsi="仿宋" w:eastAsia="仿宋"/>
          <w:sz w:val="28"/>
          <w:szCs w:val="28"/>
        </w:rPr>
        <w:t>目录</w:t>
      </w:r>
      <w:r>
        <w:rPr>
          <w:rFonts w:ascii="仿宋" w:hAnsi="仿宋" w:eastAsia="仿宋"/>
          <w:sz w:val="28"/>
          <w:szCs w:val="28"/>
        </w:rPr>
        <w:t>招标研究</w:t>
      </w:r>
      <w:r>
        <w:rPr>
          <w:rFonts w:hint="eastAsia" w:ascii="仿宋" w:hAnsi="仿宋" w:eastAsia="仿宋"/>
          <w:sz w:val="28"/>
          <w:szCs w:val="28"/>
        </w:rPr>
        <w:t>基础上</w:t>
      </w:r>
      <w:r>
        <w:rPr>
          <w:rFonts w:ascii="仿宋" w:hAnsi="仿宋" w:eastAsia="仿宋"/>
          <w:sz w:val="28"/>
          <w:szCs w:val="28"/>
        </w:rPr>
        <w:t>，</w:t>
      </w:r>
      <w:r>
        <w:rPr>
          <w:rFonts w:hint="eastAsia" w:ascii="仿宋" w:hAnsi="仿宋" w:eastAsia="仿宋"/>
          <w:sz w:val="28"/>
          <w:szCs w:val="28"/>
        </w:rPr>
        <w:t>结合既往产品的配方、功能、安全性、质量控制等实际情况，以及中国营养学会对酪蛋白磷酸肽+</w:t>
      </w:r>
      <w:r>
        <w:rPr>
          <w:rFonts w:ascii="仿宋" w:hAnsi="仿宋" w:eastAsia="仿宋"/>
          <w:sz w:val="28"/>
          <w:szCs w:val="28"/>
        </w:rPr>
        <w:t>钙</w:t>
      </w:r>
      <w:r>
        <w:rPr>
          <w:rFonts w:hint="eastAsia" w:ascii="仿宋" w:hAnsi="仿宋" w:eastAsia="仿宋"/>
          <w:sz w:val="28"/>
          <w:szCs w:val="28"/>
        </w:rPr>
        <w:t>、D</w:t>
      </w:r>
      <w:r>
        <w:rPr>
          <w:rFonts w:ascii="仿宋" w:hAnsi="仿宋" w:eastAsia="仿宋"/>
          <w:sz w:val="28"/>
          <w:szCs w:val="28"/>
        </w:rPr>
        <w:t>HA</w:t>
      </w:r>
      <w:r>
        <w:rPr>
          <w:rFonts w:hint="eastAsia" w:ascii="仿宋" w:hAnsi="仿宋" w:eastAsia="仿宋"/>
          <w:sz w:val="28"/>
          <w:szCs w:val="28"/>
        </w:rPr>
        <w:t>藻油</w:t>
      </w:r>
      <w:r>
        <w:rPr>
          <w:rFonts w:ascii="仿宋" w:hAnsi="仿宋" w:eastAsia="仿宋"/>
          <w:sz w:val="28"/>
          <w:szCs w:val="28"/>
        </w:rPr>
        <w:t>的</w:t>
      </w:r>
      <w:r>
        <w:rPr>
          <w:rFonts w:hint="eastAsia" w:ascii="仿宋" w:hAnsi="仿宋" w:eastAsia="仿宋"/>
          <w:sz w:val="28"/>
          <w:szCs w:val="28"/>
        </w:rPr>
        <w:t>保健功能和用量等研究成果，制定了新版营养素补充剂保健食品原料目录。</w:t>
      </w:r>
      <w:r>
        <w:rPr>
          <w:rFonts w:ascii="仿宋" w:hAnsi="仿宋" w:eastAsia="仿宋"/>
          <w:sz w:val="28"/>
          <w:szCs w:val="28"/>
        </w:rPr>
        <w:t>根据《食品安全法》规定，国家市场监管总局</w:t>
      </w:r>
      <w:r>
        <w:rPr>
          <w:rFonts w:hint="eastAsia" w:ascii="仿宋" w:hAnsi="仿宋" w:eastAsia="仿宋"/>
          <w:sz w:val="28"/>
          <w:szCs w:val="28"/>
        </w:rPr>
        <w:t>会同国家</w:t>
      </w:r>
      <w:r>
        <w:rPr>
          <w:rFonts w:ascii="仿宋" w:hAnsi="仿宋" w:eastAsia="仿宋"/>
          <w:sz w:val="28"/>
          <w:szCs w:val="28"/>
        </w:rPr>
        <w:t>卫生健康委员会</w:t>
      </w:r>
      <w:r>
        <w:rPr>
          <w:rFonts w:hint="eastAsia" w:ascii="仿宋" w:hAnsi="仿宋" w:eastAsia="仿宋"/>
          <w:sz w:val="28"/>
          <w:szCs w:val="28"/>
        </w:rPr>
        <w:t>、</w:t>
      </w:r>
      <w:r>
        <w:rPr>
          <w:rFonts w:ascii="仿宋" w:hAnsi="仿宋" w:eastAsia="仿宋"/>
          <w:sz w:val="28"/>
          <w:szCs w:val="28"/>
        </w:rPr>
        <w:t>国家中医药管理局</w:t>
      </w:r>
      <w:r>
        <w:rPr>
          <w:rFonts w:hint="eastAsia" w:ascii="仿宋" w:hAnsi="仿宋" w:eastAsia="仿宋"/>
          <w:sz w:val="28"/>
          <w:szCs w:val="28"/>
        </w:rPr>
        <w:t>于2</w:t>
      </w:r>
      <w:r>
        <w:rPr>
          <w:rFonts w:ascii="仿宋" w:hAnsi="仿宋" w:eastAsia="仿宋"/>
          <w:sz w:val="28"/>
          <w:szCs w:val="28"/>
        </w:rPr>
        <w:t>023</w:t>
      </w:r>
      <w:r>
        <w:rPr>
          <w:rFonts w:hint="eastAsia" w:ascii="仿宋" w:hAnsi="仿宋" w:eastAsia="仿宋"/>
          <w:sz w:val="28"/>
          <w:szCs w:val="28"/>
        </w:rPr>
        <w:t>年6月2日</w:t>
      </w:r>
      <w:r>
        <w:rPr>
          <w:rFonts w:ascii="仿宋" w:hAnsi="仿宋" w:eastAsia="仿宋"/>
          <w:sz w:val="28"/>
          <w:szCs w:val="28"/>
        </w:rPr>
        <w:t>发布</w:t>
      </w:r>
      <w:r>
        <w:rPr>
          <w:rFonts w:hint="eastAsia" w:ascii="仿宋" w:hAnsi="仿宋" w:eastAsia="仿宋"/>
          <w:sz w:val="28"/>
          <w:szCs w:val="28"/>
        </w:rPr>
        <w:t>了上述目录</w:t>
      </w:r>
      <w:r>
        <w:rPr>
          <w:rFonts w:ascii="仿宋" w:hAnsi="仿宋" w:eastAsia="仿宋"/>
          <w:sz w:val="28"/>
          <w:szCs w:val="28"/>
        </w:rPr>
        <w:t>。</w:t>
      </w:r>
      <w:r>
        <w:rPr>
          <w:rFonts w:hint="eastAsia" w:ascii="仿宋" w:hAnsi="仿宋" w:eastAsia="仿宋"/>
          <w:sz w:val="28"/>
          <w:szCs w:val="28"/>
        </w:rPr>
        <w:t>为使原料目录正式实施后，产品备案工作能够顺利开展，食审中心在以往已批准注册产品的基础上，结合生产实际，对产品备案时的原料使用、产品名称等细化了要求。</w:t>
      </w:r>
    </w:p>
    <w:p>
      <w:pPr>
        <w:widowControl/>
        <w:ind w:firstLine="560" w:firstLineChars="200"/>
        <w:rPr>
          <w:rFonts w:ascii="黑体" w:hAnsi="黑体" w:eastAsia="黑体"/>
          <w:sz w:val="28"/>
          <w:szCs w:val="28"/>
        </w:rPr>
      </w:pPr>
      <w:r>
        <w:rPr>
          <w:rFonts w:hint="eastAsia" w:ascii="黑体" w:hAnsi="黑体" w:eastAsia="黑体"/>
          <w:sz w:val="28"/>
          <w:szCs w:val="28"/>
        </w:rPr>
        <w:t>二、此次调整更新的</w:t>
      </w:r>
      <w:r>
        <w:rPr>
          <w:rFonts w:ascii="黑体" w:hAnsi="黑体" w:eastAsia="黑体"/>
          <w:sz w:val="28"/>
          <w:szCs w:val="28"/>
        </w:rPr>
        <w:t>营养素补充剂原料目录</w:t>
      </w:r>
      <w:r>
        <w:rPr>
          <w:rFonts w:hint="eastAsia" w:ascii="黑体" w:hAnsi="黑体" w:eastAsia="黑体"/>
          <w:sz w:val="28"/>
          <w:szCs w:val="28"/>
        </w:rPr>
        <w:t>内容</w:t>
      </w:r>
    </w:p>
    <w:p>
      <w:pPr>
        <w:spacing w:line="360" w:lineRule="auto"/>
        <w:ind w:firstLine="544" w:firstLineChars="200"/>
        <w:rPr>
          <w:rFonts w:ascii="仿宋" w:hAnsi="仿宋" w:eastAsia="仿宋"/>
          <w:color w:val="000000"/>
          <w:spacing w:val="-4"/>
          <w:sz w:val="28"/>
          <w:szCs w:val="28"/>
        </w:rPr>
      </w:pPr>
      <w:r>
        <w:rPr>
          <w:rFonts w:ascii="仿宋" w:hAnsi="仿宋" w:eastAsia="仿宋"/>
          <w:color w:val="000000"/>
          <w:spacing w:val="-4"/>
          <w:sz w:val="28"/>
          <w:szCs w:val="28"/>
        </w:rPr>
        <w:t>1</w:t>
      </w:r>
      <w:r>
        <w:rPr>
          <w:rFonts w:hint="eastAsia" w:ascii="仿宋" w:hAnsi="仿宋" w:eastAsia="仿宋"/>
          <w:color w:val="000000"/>
          <w:spacing w:val="-4"/>
          <w:sz w:val="28"/>
          <w:szCs w:val="28"/>
        </w:rPr>
        <w:t>、增加2个新化合物</w:t>
      </w:r>
    </w:p>
    <w:p>
      <w:pPr>
        <w:spacing w:line="360" w:lineRule="auto"/>
        <w:ind w:firstLine="544" w:firstLineChars="200"/>
        <w:rPr>
          <w:rFonts w:ascii="仿宋" w:hAnsi="仿宋" w:eastAsia="仿宋"/>
          <w:color w:val="000000"/>
          <w:spacing w:val="-4"/>
          <w:sz w:val="28"/>
          <w:szCs w:val="28"/>
        </w:rPr>
      </w:pPr>
      <w:r>
        <w:rPr>
          <w:rFonts w:hint="eastAsia" w:ascii="仿宋" w:hAnsi="仿宋" w:eastAsia="仿宋"/>
          <w:color w:val="000000"/>
          <w:spacing w:val="-4"/>
          <w:sz w:val="28"/>
          <w:szCs w:val="28"/>
        </w:rPr>
        <w:t>氯化高铁血红素：已有含</w:t>
      </w:r>
      <w:r>
        <w:rPr>
          <w:rFonts w:ascii="仿宋" w:hAnsi="仿宋" w:eastAsia="仿宋"/>
          <w:color w:val="000000"/>
          <w:spacing w:val="-4"/>
          <w:sz w:val="28"/>
          <w:szCs w:val="28"/>
        </w:rPr>
        <w:t>该原料作为补充铁的</w:t>
      </w:r>
      <w:r>
        <w:rPr>
          <w:rFonts w:hint="eastAsia" w:ascii="仿宋" w:hAnsi="仿宋" w:eastAsia="仿宋"/>
          <w:color w:val="000000"/>
          <w:spacing w:val="-4"/>
          <w:sz w:val="28"/>
          <w:szCs w:val="28"/>
        </w:rPr>
        <w:t>保健食品获得</w:t>
      </w:r>
      <w:r>
        <w:rPr>
          <w:rFonts w:ascii="仿宋" w:hAnsi="仿宋" w:eastAsia="仿宋"/>
          <w:color w:val="000000"/>
          <w:spacing w:val="-4"/>
          <w:sz w:val="28"/>
          <w:szCs w:val="28"/>
        </w:rPr>
        <w:t xml:space="preserve">批准证书。 </w:t>
      </w:r>
      <w:r>
        <w:rPr>
          <w:rFonts w:hint="eastAsia" w:ascii="仿宋" w:hAnsi="仿宋" w:eastAsia="仿宋"/>
          <w:color w:val="000000"/>
          <w:spacing w:val="-4"/>
          <w:sz w:val="28"/>
          <w:szCs w:val="28"/>
        </w:rPr>
        <w:t>《食品安全国家标准</w:t>
      </w:r>
      <w:r>
        <w:rPr>
          <w:rFonts w:ascii="仿宋" w:hAnsi="仿宋" w:eastAsia="仿宋"/>
          <w:color w:val="000000"/>
          <w:spacing w:val="-4"/>
          <w:sz w:val="28"/>
          <w:szCs w:val="28"/>
        </w:rPr>
        <w:t xml:space="preserve"> 食品营养强化剂使用标准</w:t>
      </w:r>
      <w:r>
        <w:rPr>
          <w:rFonts w:hint="eastAsia" w:ascii="仿宋" w:hAnsi="仿宋" w:eastAsia="仿宋"/>
          <w:color w:val="000000"/>
          <w:spacing w:val="-4"/>
          <w:sz w:val="28"/>
          <w:szCs w:val="28"/>
        </w:rPr>
        <w:t>》（</w:t>
      </w:r>
      <w:r>
        <w:rPr>
          <w:rFonts w:ascii="仿宋" w:hAnsi="仿宋" w:eastAsia="仿宋"/>
          <w:color w:val="000000"/>
          <w:spacing w:val="-4"/>
          <w:sz w:val="28"/>
          <w:szCs w:val="28"/>
        </w:rPr>
        <w:t>GB14880-2012</w:t>
      </w:r>
      <w:r>
        <w:rPr>
          <w:rFonts w:hint="eastAsia" w:ascii="仿宋" w:hAnsi="仿宋" w:eastAsia="仿宋"/>
          <w:color w:val="000000"/>
          <w:spacing w:val="-4"/>
          <w:sz w:val="28"/>
          <w:szCs w:val="28"/>
        </w:rPr>
        <w:t>）附录</w:t>
      </w:r>
      <w:r>
        <w:rPr>
          <w:rFonts w:ascii="仿宋" w:hAnsi="仿宋" w:eastAsia="仿宋"/>
          <w:color w:val="000000"/>
          <w:spacing w:val="-4"/>
          <w:sz w:val="28"/>
          <w:szCs w:val="28"/>
        </w:rPr>
        <w:t>B</w:t>
      </w:r>
      <w:r>
        <w:rPr>
          <w:rFonts w:hint="eastAsia" w:ascii="仿宋" w:hAnsi="仿宋" w:eastAsia="仿宋"/>
          <w:color w:val="000000"/>
          <w:spacing w:val="-4"/>
          <w:sz w:val="28"/>
          <w:szCs w:val="28"/>
        </w:rPr>
        <w:t>《允许使用的营养强化剂化合物来源名单》中，铁化合物来源包含</w:t>
      </w:r>
      <w:r>
        <w:rPr>
          <w:rFonts w:hint="cs" w:ascii="仿宋" w:hAnsi="仿宋" w:eastAsia="仿宋"/>
          <w:color w:val="000000"/>
          <w:spacing w:val="-4"/>
          <w:sz w:val="28"/>
          <w:szCs w:val="28"/>
        </w:rPr>
        <w:t>“</w:t>
      </w:r>
      <w:r>
        <w:rPr>
          <w:rFonts w:hint="eastAsia" w:ascii="仿宋" w:hAnsi="仿宋" w:eastAsia="仿宋"/>
          <w:color w:val="000000"/>
          <w:spacing w:val="-4"/>
          <w:sz w:val="28"/>
          <w:szCs w:val="28"/>
        </w:rPr>
        <w:t>氯化高铁血红素</w:t>
      </w:r>
      <w:r>
        <w:rPr>
          <w:rFonts w:hint="cs" w:ascii="仿宋" w:hAnsi="仿宋" w:eastAsia="仿宋"/>
          <w:color w:val="000000"/>
          <w:spacing w:val="-4"/>
          <w:sz w:val="28"/>
          <w:szCs w:val="28"/>
        </w:rPr>
        <w:t>”</w:t>
      </w:r>
      <w:r>
        <w:rPr>
          <w:rFonts w:hint="eastAsia" w:ascii="仿宋" w:hAnsi="仿宋" w:eastAsia="仿宋"/>
          <w:color w:val="000000"/>
          <w:spacing w:val="-4"/>
          <w:sz w:val="28"/>
          <w:szCs w:val="28"/>
        </w:rPr>
        <w:t>，</w:t>
      </w:r>
      <w:r>
        <w:rPr>
          <w:rFonts w:ascii="仿宋" w:hAnsi="仿宋" w:eastAsia="仿宋"/>
          <w:color w:val="000000"/>
          <w:spacing w:val="-4"/>
          <w:sz w:val="28"/>
          <w:szCs w:val="28"/>
        </w:rPr>
        <w:t xml:space="preserve"> 2022</w:t>
      </w:r>
      <w:r>
        <w:rPr>
          <w:rFonts w:hint="eastAsia" w:ascii="仿宋" w:hAnsi="仿宋" w:eastAsia="仿宋"/>
          <w:color w:val="000000"/>
          <w:spacing w:val="-4"/>
          <w:sz w:val="28"/>
          <w:szCs w:val="28"/>
        </w:rPr>
        <w:t>年</w:t>
      </w:r>
      <w:r>
        <w:rPr>
          <w:rFonts w:ascii="仿宋" w:hAnsi="仿宋" w:eastAsia="仿宋"/>
          <w:color w:val="000000"/>
          <w:spacing w:val="-4"/>
          <w:sz w:val="28"/>
          <w:szCs w:val="28"/>
        </w:rPr>
        <w:t>3</w:t>
      </w:r>
      <w:r>
        <w:rPr>
          <w:rFonts w:hint="eastAsia" w:ascii="仿宋" w:hAnsi="仿宋" w:eastAsia="仿宋"/>
          <w:color w:val="000000"/>
          <w:spacing w:val="-4"/>
          <w:sz w:val="28"/>
          <w:szCs w:val="28"/>
        </w:rPr>
        <w:t>月7日已</w:t>
      </w:r>
      <w:r>
        <w:rPr>
          <w:rFonts w:ascii="仿宋" w:hAnsi="仿宋" w:eastAsia="仿宋"/>
          <w:color w:val="000000"/>
          <w:spacing w:val="-4"/>
          <w:sz w:val="28"/>
          <w:szCs w:val="28"/>
        </w:rPr>
        <w:t>发布</w:t>
      </w:r>
      <w:r>
        <w:rPr>
          <w:rFonts w:hint="eastAsia" w:ascii="仿宋" w:hAnsi="仿宋" w:eastAsia="仿宋"/>
          <w:color w:val="000000"/>
          <w:spacing w:val="-4"/>
          <w:sz w:val="28"/>
          <w:szCs w:val="28"/>
        </w:rPr>
        <w:t>实施</w:t>
      </w:r>
      <w:r>
        <w:rPr>
          <w:rFonts w:ascii="仿宋" w:hAnsi="仿宋" w:eastAsia="仿宋"/>
          <w:color w:val="000000"/>
          <w:spacing w:val="-4"/>
          <w:sz w:val="28"/>
          <w:szCs w:val="28"/>
        </w:rPr>
        <w:t>GB 1903.52</w:t>
      </w:r>
      <w:r>
        <w:rPr>
          <w:rFonts w:hint="eastAsia" w:ascii="仿宋" w:hAnsi="仿宋" w:eastAsia="仿宋"/>
          <w:color w:val="000000"/>
          <w:spacing w:val="-4"/>
          <w:sz w:val="28"/>
          <w:szCs w:val="28"/>
        </w:rPr>
        <w:t>《食品安全国家标准</w:t>
      </w:r>
      <w:r>
        <w:rPr>
          <w:rFonts w:ascii="仿宋" w:hAnsi="仿宋" w:eastAsia="仿宋"/>
          <w:color w:val="000000"/>
          <w:spacing w:val="-4"/>
          <w:sz w:val="28"/>
          <w:szCs w:val="28"/>
        </w:rPr>
        <w:t xml:space="preserve"> 食品营养强化剂 氯化高铁血红素</w:t>
      </w:r>
      <w:r>
        <w:rPr>
          <w:rFonts w:hint="eastAsia" w:ascii="仿宋" w:hAnsi="仿宋" w:eastAsia="仿宋"/>
          <w:color w:val="000000"/>
          <w:spacing w:val="-4"/>
          <w:sz w:val="28"/>
          <w:szCs w:val="28"/>
        </w:rPr>
        <w:t>》。</w:t>
      </w:r>
    </w:p>
    <w:p>
      <w:pPr>
        <w:spacing w:line="360" w:lineRule="auto"/>
        <w:ind w:firstLine="544" w:firstLineChars="200"/>
        <w:rPr>
          <w:rFonts w:ascii="仿宋" w:hAnsi="仿宋" w:eastAsia="仿宋"/>
          <w:color w:val="000000"/>
          <w:spacing w:val="-4"/>
          <w:sz w:val="28"/>
          <w:szCs w:val="28"/>
        </w:rPr>
      </w:pPr>
      <w:r>
        <w:rPr>
          <w:rFonts w:hint="eastAsia" w:ascii="仿宋" w:hAnsi="仿宋" w:eastAsia="仿宋"/>
          <w:color w:val="000000"/>
          <w:spacing w:val="-4"/>
          <w:sz w:val="28"/>
          <w:szCs w:val="28"/>
        </w:rPr>
        <w:t>维生素</w:t>
      </w:r>
      <w:r>
        <w:rPr>
          <w:rFonts w:ascii="仿宋" w:hAnsi="仿宋" w:eastAsia="仿宋"/>
          <w:color w:val="000000"/>
          <w:spacing w:val="-4"/>
          <w:sz w:val="28"/>
          <w:szCs w:val="28"/>
        </w:rPr>
        <w:t>K</w:t>
      </w:r>
      <w:r>
        <w:rPr>
          <w:rFonts w:ascii="仿宋" w:hAnsi="仿宋" w:eastAsia="仿宋"/>
          <w:color w:val="000000"/>
          <w:spacing w:val="-4"/>
          <w:sz w:val="28"/>
          <w:szCs w:val="28"/>
          <w:vertAlign w:val="subscript"/>
        </w:rPr>
        <w:t>2</w:t>
      </w:r>
      <w:r>
        <w:rPr>
          <w:rFonts w:hint="eastAsia" w:ascii="仿宋" w:hAnsi="仿宋" w:eastAsia="仿宋"/>
          <w:color w:val="000000"/>
          <w:spacing w:val="-4"/>
          <w:sz w:val="28"/>
          <w:szCs w:val="28"/>
        </w:rPr>
        <w:t>（合成法）：国家卫生健康委20</w:t>
      </w:r>
      <w:r>
        <w:rPr>
          <w:rFonts w:ascii="仿宋" w:hAnsi="仿宋" w:eastAsia="仿宋"/>
          <w:color w:val="000000"/>
          <w:spacing w:val="-4"/>
          <w:sz w:val="28"/>
          <w:szCs w:val="28"/>
        </w:rPr>
        <w:t>20</w:t>
      </w:r>
      <w:r>
        <w:rPr>
          <w:rFonts w:hint="eastAsia" w:ascii="仿宋" w:hAnsi="仿宋" w:eastAsia="仿宋"/>
          <w:color w:val="000000"/>
          <w:spacing w:val="-4"/>
          <w:sz w:val="28"/>
          <w:szCs w:val="28"/>
        </w:rPr>
        <w:t>年12月28日</w:t>
      </w:r>
      <w:r>
        <w:rPr>
          <w:rFonts w:ascii="仿宋" w:hAnsi="仿宋" w:eastAsia="仿宋"/>
          <w:color w:val="000000"/>
          <w:spacing w:val="-4"/>
          <w:sz w:val="28"/>
          <w:szCs w:val="28"/>
        </w:rPr>
        <w:t>发布了公告</w:t>
      </w:r>
      <w:r>
        <w:rPr>
          <w:rFonts w:hint="eastAsia" w:ascii="仿宋" w:hAnsi="仿宋" w:eastAsia="仿宋"/>
          <w:color w:val="000000"/>
          <w:spacing w:val="-4"/>
          <w:sz w:val="28"/>
          <w:szCs w:val="28"/>
        </w:rPr>
        <w:t>（</w:t>
      </w:r>
      <w:r>
        <w:rPr>
          <w:rFonts w:ascii="仿宋" w:hAnsi="仿宋" w:eastAsia="仿宋"/>
          <w:color w:val="000000"/>
          <w:spacing w:val="-4"/>
          <w:sz w:val="28"/>
          <w:szCs w:val="28"/>
        </w:rPr>
        <w:t>2020</w:t>
      </w:r>
      <w:r>
        <w:rPr>
          <w:rFonts w:hint="eastAsia" w:ascii="仿宋" w:hAnsi="仿宋" w:eastAsia="仿宋"/>
          <w:color w:val="000000"/>
          <w:spacing w:val="-4"/>
          <w:sz w:val="28"/>
          <w:szCs w:val="28"/>
        </w:rPr>
        <w:t>年第</w:t>
      </w:r>
      <w:r>
        <w:rPr>
          <w:rFonts w:ascii="仿宋" w:hAnsi="仿宋" w:eastAsia="仿宋"/>
          <w:color w:val="000000"/>
          <w:spacing w:val="-4"/>
          <w:sz w:val="28"/>
          <w:szCs w:val="28"/>
        </w:rPr>
        <w:t>9</w:t>
      </w:r>
      <w:r>
        <w:rPr>
          <w:rFonts w:hint="eastAsia" w:ascii="仿宋" w:hAnsi="仿宋" w:eastAsia="仿宋"/>
          <w:color w:val="000000"/>
          <w:spacing w:val="-4"/>
          <w:sz w:val="28"/>
          <w:szCs w:val="28"/>
        </w:rPr>
        <w:t>号）</w:t>
      </w:r>
      <w:r>
        <w:rPr>
          <w:rFonts w:ascii="仿宋" w:hAnsi="仿宋" w:eastAsia="仿宋"/>
          <w:color w:val="000000"/>
          <w:spacing w:val="-4"/>
          <w:sz w:val="28"/>
          <w:szCs w:val="28"/>
        </w:rPr>
        <w:t>，</w:t>
      </w:r>
      <w:r>
        <w:rPr>
          <w:rFonts w:hint="eastAsia" w:ascii="仿宋" w:hAnsi="仿宋" w:eastAsia="仿宋"/>
          <w:color w:val="000000"/>
          <w:spacing w:val="-4"/>
          <w:sz w:val="28"/>
          <w:szCs w:val="28"/>
        </w:rPr>
        <w:t>增加维生素</w:t>
      </w:r>
      <w:r>
        <w:rPr>
          <w:rFonts w:ascii="仿宋" w:hAnsi="仿宋" w:eastAsia="仿宋"/>
          <w:color w:val="000000"/>
          <w:spacing w:val="-4"/>
          <w:sz w:val="28"/>
          <w:szCs w:val="28"/>
        </w:rPr>
        <w:t>K</w:t>
      </w:r>
      <w:r>
        <w:rPr>
          <w:rFonts w:ascii="仿宋" w:hAnsi="仿宋" w:eastAsia="仿宋"/>
          <w:color w:val="000000"/>
          <w:spacing w:val="-4"/>
          <w:sz w:val="28"/>
          <w:szCs w:val="28"/>
          <w:vertAlign w:val="subscript"/>
        </w:rPr>
        <w:t>2</w:t>
      </w:r>
      <w:r>
        <w:rPr>
          <w:rFonts w:ascii="仿宋" w:hAnsi="仿宋" w:eastAsia="仿宋"/>
          <w:color w:val="000000"/>
          <w:spacing w:val="-4"/>
          <w:sz w:val="28"/>
          <w:szCs w:val="28"/>
        </w:rPr>
        <w:t>（合成法）</w:t>
      </w:r>
      <w:r>
        <w:rPr>
          <w:rFonts w:hint="eastAsia" w:ascii="仿宋" w:hAnsi="仿宋" w:eastAsia="仿宋"/>
          <w:color w:val="000000"/>
          <w:spacing w:val="-4"/>
          <w:sz w:val="28"/>
          <w:szCs w:val="28"/>
        </w:rPr>
        <w:t>作为食品营养强化剂新品种。</w:t>
      </w:r>
    </w:p>
    <w:p>
      <w:pPr>
        <w:spacing w:line="360" w:lineRule="auto"/>
        <w:ind w:firstLine="544" w:firstLineChars="200"/>
        <w:rPr>
          <w:rFonts w:ascii="仿宋" w:hAnsi="仿宋" w:eastAsia="仿宋"/>
          <w:color w:val="000000"/>
          <w:spacing w:val="-4"/>
          <w:sz w:val="28"/>
          <w:szCs w:val="28"/>
        </w:rPr>
      </w:pPr>
      <w:r>
        <w:rPr>
          <w:rFonts w:hint="eastAsia" w:ascii="仿宋" w:hAnsi="仿宋" w:eastAsia="仿宋"/>
          <w:color w:val="000000"/>
          <w:spacing w:val="-4"/>
          <w:sz w:val="28"/>
          <w:szCs w:val="28"/>
        </w:rPr>
        <w:t>2.更新5个国家</w:t>
      </w:r>
      <w:r>
        <w:rPr>
          <w:rFonts w:ascii="仿宋" w:hAnsi="仿宋" w:eastAsia="仿宋"/>
          <w:color w:val="000000"/>
          <w:spacing w:val="-4"/>
          <w:sz w:val="28"/>
          <w:szCs w:val="28"/>
        </w:rPr>
        <w:t>标准</w:t>
      </w:r>
    </w:p>
    <w:p>
      <w:pPr>
        <w:spacing w:line="360" w:lineRule="auto"/>
        <w:ind w:firstLine="544" w:firstLineChars="200"/>
        <w:rPr>
          <w:rFonts w:ascii="仿宋" w:hAnsi="仿宋" w:eastAsia="仿宋"/>
          <w:color w:val="000000"/>
          <w:spacing w:val="-4"/>
          <w:sz w:val="28"/>
          <w:szCs w:val="28"/>
        </w:rPr>
      </w:pPr>
      <w:r>
        <w:rPr>
          <w:rFonts w:hint="eastAsia" w:ascii="仿宋" w:hAnsi="仿宋" w:eastAsia="仿宋"/>
          <w:color w:val="000000"/>
          <w:spacing w:val="-4"/>
          <w:sz w:val="28"/>
          <w:szCs w:val="28"/>
        </w:rPr>
        <w:t>磷酸二氢钙等5个</w:t>
      </w:r>
      <w:r>
        <w:rPr>
          <w:rFonts w:ascii="仿宋" w:hAnsi="仿宋" w:eastAsia="仿宋"/>
          <w:color w:val="000000"/>
          <w:spacing w:val="-4"/>
          <w:sz w:val="28"/>
          <w:szCs w:val="28"/>
        </w:rPr>
        <w:t>原料的标准依据已经更新，</w:t>
      </w:r>
      <w:r>
        <w:rPr>
          <w:rFonts w:hint="eastAsia" w:ascii="仿宋" w:hAnsi="仿宋" w:eastAsia="仿宋"/>
          <w:color w:val="000000"/>
          <w:spacing w:val="-4"/>
          <w:sz w:val="28"/>
          <w:szCs w:val="28"/>
        </w:rPr>
        <w:t>此</w:t>
      </w:r>
      <w:r>
        <w:rPr>
          <w:rFonts w:ascii="仿宋" w:hAnsi="仿宋" w:eastAsia="仿宋"/>
          <w:color w:val="000000"/>
          <w:spacing w:val="-4"/>
          <w:sz w:val="28"/>
          <w:szCs w:val="28"/>
        </w:rPr>
        <w:t>版原料目录中</w:t>
      </w:r>
      <w:r>
        <w:rPr>
          <w:rFonts w:hint="eastAsia" w:ascii="仿宋" w:hAnsi="仿宋" w:eastAsia="仿宋"/>
          <w:color w:val="000000"/>
          <w:spacing w:val="-4"/>
          <w:sz w:val="28"/>
          <w:szCs w:val="28"/>
        </w:rPr>
        <w:t>替换已</w:t>
      </w:r>
      <w:r>
        <w:rPr>
          <w:rFonts w:ascii="仿宋" w:hAnsi="仿宋" w:eastAsia="仿宋"/>
          <w:color w:val="000000"/>
          <w:spacing w:val="-4"/>
          <w:sz w:val="28"/>
          <w:szCs w:val="28"/>
        </w:rPr>
        <w:t>作废了的标准。</w:t>
      </w:r>
    </w:p>
    <w:p>
      <w:pPr>
        <w:spacing w:line="360" w:lineRule="auto"/>
        <w:ind w:firstLine="544" w:firstLineChars="200"/>
        <w:rPr>
          <w:rFonts w:ascii="仿宋" w:hAnsi="仿宋" w:eastAsia="仿宋"/>
          <w:color w:val="000000"/>
          <w:spacing w:val="-4"/>
          <w:sz w:val="28"/>
          <w:szCs w:val="28"/>
        </w:rPr>
      </w:pPr>
      <w:r>
        <w:rPr>
          <w:rFonts w:ascii="仿宋" w:hAnsi="仿宋" w:eastAsia="仿宋"/>
          <w:color w:val="000000"/>
          <w:spacing w:val="-4"/>
          <w:sz w:val="28"/>
          <w:szCs w:val="28"/>
        </w:rPr>
        <w:t>3</w:t>
      </w:r>
      <w:r>
        <w:rPr>
          <w:rFonts w:hint="eastAsia" w:ascii="仿宋" w:hAnsi="仿宋" w:eastAsia="仿宋"/>
          <w:color w:val="000000"/>
          <w:spacing w:val="-4"/>
          <w:sz w:val="28"/>
          <w:szCs w:val="28"/>
        </w:rPr>
        <w:t>、对</w:t>
      </w:r>
      <w:r>
        <w:rPr>
          <w:rFonts w:ascii="仿宋" w:hAnsi="仿宋" w:eastAsia="仿宋"/>
          <w:color w:val="000000"/>
          <w:spacing w:val="-4"/>
          <w:sz w:val="28"/>
          <w:szCs w:val="28"/>
        </w:rPr>
        <w:t>7</w:t>
      </w:r>
      <w:r>
        <w:rPr>
          <w:rFonts w:hint="eastAsia" w:ascii="仿宋" w:hAnsi="仿宋" w:eastAsia="仿宋"/>
          <w:color w:val="000000"/>
          <w:spacing w:val="-4"/>
          <w:sz w:val="28"/>
          <w:szCs w:val="28"/>
        </w:rPr>
        <w:t>个原仅有《中国药典》和</w:t>
      </w:r>
      <w:r>
        <w:rPr>
          <w:rFonts w:ascii="仿宋" w:hAnsi="仿宋" w:eastAsia="仿宋"/>
          <w:color w:val="000000"/>
          <w:spacing w:val="-4"/>
          <w:sz w:val="28"/>
          <w:szCs w:val="28"/>
        </w:rPr>
        <w:t>药品</w:t>
      </w:r>
      <w:r>
        <w:rPr>
          <w:rFonts w:hint="eastAsia" w:ascii="仿宋" w:hAnsi="仿宋" w:eastAsia="仿宋"/>
          <w:color w:val="000000"/>
          <w:spacing w:val="-4"/>
          <w:sz w:val="28"/>
          <w:szCs w:val="28"/>
        </w:rPr>
        <w:t>标准的</w:t>
      </w:r>
      <w:r>
        <w:rPr>
          <w:rFonts w:ascii="仿宋" w:hAnsi="仿宋" w:eastAsia="仿宋"/>
          <w:color w:val="000000"/>
          <w:spacing w:val="-4"/>
          <w:sz w:val="28"/>
          <w:szCs w:val="28"/>
        </w:rPr>
        <w:t>原料</w:t>
      </w:r>
      <w:r>
        <w:rPr>
          <w:rFonts w:hint="eastAsia" w:ascii="仿宋" w:hAnsi="仿宋" w:eastAsia="仿宋"/>
          <w:color w:val="000000"/>
          <w:spacing w:val="-4"/>
          <w:sz w:val="28"/>
          <w:szCs w:val="28"/>
        </w:rPr>
        <w:t>增加食品标准</w:t>
      </w:r>
    </w:p>
    <w:p>
      <w:pPr>
        <w:spacing w:line="360" w:lineRule="auto"/>
        <w:ind w:firstLine="544" w:firstLineChars="200"/>
        <w:rPr>
          <w:rFonts w:ascii="仿宋" w:hAnsi="仿宋" w:eastAsia="仿宋"/>
          <w:color w:val="000000"/>
          <w:spacing w:val="-4"/>
          <w:sz w:val="28"/>
          <w:szCs w:val="28"/>
        </w:rPr>
      </w:pPr>
      <w:r>
        <w:rPr>
          <w:rFonts w:hint="eastAsia" w:ascii="仿宋" w:hAnsi="仿宋" w:eastAsia="仿宋"/>
          <w:color w:val="000000"/>
          <w:spacing w:val="-4"/>
          <w:sz w:val="28"/>
          <w:szCs w:val="28"/>
        </w:rPr>
        <w:t>富马酸亚铁等</w:t>
      </w:r>
      <w:r>
        <w:rPr>
          <w:rFonts w:ascii="仿宋" w:hAnsi="仿宋" w:eastAsia="仿宋"/>
          <w:color w:val="000000"/>
          <w:spacing w:val="-4"/>
          <w:sz w:val="28"/>
          <w:szCs w:val="28"/>
        </w:rPr>
        <w:t>7</w:t>
      </w:r>
      <w:r>
        <w:rPr>
          <w:rFonts w:hint="eastAsia" w:ascii="仿宋" w:hAnsi="仿宋" w:eastAsia="仿宋"/>
          <w:color w:val="000000"/>
          <w:spacing w:val="-4"/>
          <w:sz w:val="28"/>
          <w:szCs w:val="28"/>
        </w:rPr>
        <w:t>个</w:t>
      </w:r>
      <w:r>
        <w:rPr>
          <w:rFonts w:ascii="仿宋" w:hAnsi="仿宋" w:eastAsia="仿宋"/>
          <w:color w:val="000000"/>
          <w:spacing w:val="-4"/>
          <w:sz w:val="28"/>
          <w:szCs w:val="28"/>
        </w:rPr>
        <w:t>原料</w:t>
      </w:r>
      <w:r>
        <w:rPr>
          <w:rFonts w:hint="eastAsia" w:ascii="仿宋" w:hAnsi="仿宋" w:eastAsia="仿宋"/>
          <w:color w:val="000000"/>
          <w:spacing w:val="-4"/>
          <w:sz w:val="28"/>
          <w:szCs w:val="28"/>
        </w:rPr>
        <w:t>在</w:t>
      </w:r>
      <w:r>
        <w:rPr>
          <w:rFonts w:ascii="仿宋" w:hAnsi="仿宋" w:eastAsia="仿宋"/>
          <w:color w:val="000000"/>
          <w:spacing w:val="-4"/>
          <w:sz w:val="28"/>
          <w:szCs w:val="28"/>
        </w:rPr>
        <w:t>原</w:t>
      </w:r>
      <w:r>
        <w:rPr>
          <w:rFonts w:hint="eastAsia" w:ascii="仿宋" w:hAnsi="仿宋" w:eastAsia="仿宋"/>
          <w:color w:val="000000"/>
          <w:spacing w:val="-4"/>
          <w:sz w:val="28"/>
          <w:szCs w:val="28"/>
        </w:rPr>
        <w:t>仅</w:t>
      </w:r>
      <w:r>
        <w:rPr>
          <w:rFonts w:ascii="仿宋" w:hAnsi="仿宋" w:eastAsia="仿宋"/>
          <w:color w:val="000000"/>
          <w:spacing w:val="-4"/>
          <w:sz w:val="28"/>
          <w:szCs w:val="28"/>
        </w:rPr>
        <w:t>有的</w:t>
      </w:r>
      <w:r>
        <w:rPr>
          <w:rFonts w:hint="eastAsia" w:ascii="仿宋" w:hAnsi="仿宋" w:eastAsia="仿宋"/>
          <w:color w:val="000000"/>
          <w:spacing w:val="-4"/>
          <w:sz w:val="28"/>
          <w:szCs w:val="28"/>
        </w:rPr>
        <w:t>《中国药典》和</w:t>
      </w:r>
      <w:r>
        <w:rPr>
          <w:rFonts w:ascii="仿宋" w:hAnsi="仿宋" w:eastAsia="仿宋"/>
          <w:color w:val="000000"/>
          <w:spacing w:val="-4"/>
          <w:sz w:val="28"/>
          <w:szCs w:val="28"/>
        </w:rPr>
        <w:t>药品</w:t>
      </w:r>
      <w:r>
        <w:rPr>
          <w:rFonts w:hint="eastAsia" w:ascii="仿宋" w:hAnsi="仿宋" w:eastAsia="仿宋"/>
          <w:color w:val="000000"/>
          <w:spacing w:val="-4"/>
          <w:sz w:val="28"/>
          <w:szCs w:val="28"/>
        </w:rPr>
        <w:t>的标准基础上，增加了食品安全国家标准</w:t>
      </w:r>
      <w:r>
        <w:rPr>
          <w:rFonts w:ascii="仿宋" w:hAnsi="仿宋" w:eastAsia="仿宋"/>
          <w:color w:val="000000"/>
          <w:spacing w:val="-4"/>
          <w:sz w:val="28"/>
          <w:szCs w:val="28"/>
        </w:rPr>
        <w:t>。</w:t>
      </w:r>
    </w:p>
    <w:p>
      <w:pPr>
        <w:spacing w:line="360" w:lineRule="auto"/>
        <w:ind w:firstLine="544" w:firstLineChars="200"/>
        <w:rPr>
          <w:rFonts w:ascii="仿宋" w:hAnsi="仿宋" w:eastAsia="仿宋"/>
          <w:color w:val="000000"/>
          <w:spacing w:val="-4"/>
          <w:sz w:val="28"/>
          <w:szCs w:val="28"/>
        </w:rPr>
      </w:pPr>
      <w:r>
        <w:rPr>
          <w:rFonts w:ascii="仿宋" w:hAnsi="仿宋" w:eastAsia="仿宋"/>
          <w:color w:val="000000"/>
          <w:spacing w:val="-4"/>
          <w:sz w:val="28"/>
          <w:szCs w:val="28"/>
        </w:rPr>
        <w:t>4</w:t>
      </w:r>
      <w:r>
        <w:rPr>
          <w:rFonts w:hint="eastAsia" w:ascii="仿宋" w:hAnsi="仿宋" w:eastAsia="仿宋"/>
          <w:color w:val="000000"/>
          <w:spacing w:val="-4"/>
          <w:sz w:val="28"/>
          <w:szCs w:val="28"/>
        </w:rPr>
        <w:t>、</w:t>
      </w:r>
      <w:r>
        <w:rPr>
          <w:rFonts w:ascii="仿宋" w:hAnsi="仿宋" w:eastAsia="仿宋"/>
          <w:color w:val="000000"/>
          <w:spacing w:val="-4"/>
          <w:sz w:val="28"/>
          <w:szCs w:val="28"/>
        </w:rPr>
        <w:t>1</w:t>
      </w:r>
      <w:r>
        <w:rPr>
          <w:rFonts w:hint="eastAsia" w:ascii="仿宋" w:hAnsi="仿宋" w:eastAsia="仿宋"/>
          <w:color w:val="000000"/>
          <w:spacing w:val="-4"/>
          <w:sz w:val="28"/>
          <w:szCs w:val="28"/>
        </w:rPr>
        <w:t>个原料在原有卫生部公告基础上增加食品标准</w:t>
      </w:r>
    </w:p>
    <w:p>
      <w:pPr>
        <w:spacing w:line="360" w:lineRule="auto"/>
        <w:ind w:firstLine="544" w:firstLineChars="200"/>
        <w:rPr>
          <w:rFonts w:ascii="仿宋" w:hAnsi="仿宋" w:eastAsia="仿宋"/>
          <w:color w:val="000000"/>
          <w:spacing w:val="-4"/>
          <w:sz w:val="28"/>
          <w:szCs w:val="28"/>
        </w:rPr>
      </w:pPr>
      <w:r>
        <w:rPr>
          <w:rFonts w:hint="eastAsia" w:ascii="仿宋" w:hAnsi="仿宋" w:eastAsia="仿宋"/>
          <w:color w:val="000000"/>
          <w:spacing w:val="-4"/>
          <w:sz w:val="28"/>
          <w:szCs w:val="28"/>
        </w:rPr>
        <w:t>柠檬酸锌（三水）在原有卫生部公告基础上，增加了</w:t>
      </w:r>
      <w:r>
        <w:rPr>
          <w:rFonts w:ascii="仿宋" w:hAnsi="仿宋" w:eastAsia="仿宋"/>
          <w:color w:val="000000"/>
          <w:spacing w:val="-4"/>
          <w:sz w:val="28"/>
          <w:szCs w:val="28"/>
        </w:rPr>
        <w:t>新的</w:t>
      </w:r>
      <w:r>
        <w:rPr>
          <w:rFonts w:hint="eastAsia" w:ascii="仿宋" w:hAnsi="仿宋" w:eastAsia="仿宋"/>
          <w:color w:val="000000"/>
          <w:spacing w:val="-4"/>
          <w:sz w:val="28"/>
          <w:szCs w:val="28"/>
        </w:rPr>
        <w:t>食品安全国家标准</w:t>
      </w:r>
      <w:r>
        <w:rPr>
          <w:rFonts w:ascii="仿宋" w:hAnsi="仿宋" w:eastAsia="仿宋"/>
          <w:color w:val="000000"/>
          <w:spacing w:val="-4"/>
          <w:sz w:val="28"/>
          <w:szCs w:val="28"/>
        </w:rPr>
        <w:t>。</w:t>
      </w:r>
    </w:p>
    <w:p>
      <w:pPr>
        <w:widowControl/>
        <w:ind w:firstLine="560" w:firstLineChars="200"/>
        <w:rPr>
          <w:rFonts w:ascii="黑体" w:hAnsi="黑体" w:eastAsia="黑体"/>
          <w:sz w:val="28"/>
          <w:szCs w:val="28"/>
        </w:rPr>
      </w:pPr>
      <w:r>
        <w:rPr>
          <w:rFonts w:hint="eastAsia" w:ascii="黑体" w:hAnsi="黑体" w:eastAsia="黑体"/>
          <w:sz w:val="28"/>
          <w:szCs w:val="28"/>
        </w:rPr>
        <w:t>三</w:t>
      </w:r>
      <w:r>
        <w:rPr>
          <w:rFonts w:ascii="黑体" w:hAnsi="黑体" w:eastAsia="黑体"/>
          <w:sz w:val="28"/>
          <w:szCs w:val="28"/>
        </w:rPr>
        <w:t>、酪蛋白磷酸肽+钙</w:t>
      </w:r>
      <w:r>
        <w:rPr>
          <w:rFonts w:hint="eastAsia" w:ascii="黑体" w:hAnsi="黑体" w:eastAsia="黑体"/>
          <w:sz w:val="28"/>
          <w:szCs w:val="28"/>
        </w:rPr>
        <w:t>用于</w:t>
      </w:r>
      <w:r>
        <w:rPr>
          <w:rFonts w:ascii="黑体" w:hAnsi="黑体" w:eastAsia="黑体"/>
          <w:sz w:val="28"/>
          <w:szCs w:val="28"/>
        </w:rPr>
        <w:t>产品备案时的说明</w:t>
      </w:r>
    </w:p>
    <w:p>
      <w:pPr>
        <w:widowControl/>
        <w:ind w:firstLine="544" w:firstLineChars="200"/>
        <w:rPr>
          <w:rFonts w:ascii="仿宋" w:hAnsi="仿宋" w:eastAsia="仿宋"/>
          <w:color w:val="000000"/>
          <w:spacing w:val="-4"/>
          <w:sz w:val="28"/>
          <w:szCs w:val="28"/>
        </w:rPr>
      </w:pPr>
      <w:r>
        <w:rPr>
          <w:rFonts w:hint="eastAsia" w:ascii="仿宋" w:hAnsi="仿宋" w:eastAsia="仿宋"/>
          <w:color w:val="000000"/>
          <w:spacing w:val="-4"/>
          <w:sz w:val="28"/>
          <w:szCs w:val="28"/>
        </w:rPr>
        <w:t>此次将“酪蛋白磷酸肽</w:t>
      </w:r>
      <w:r>
        <w:rPr>
          <w:rFonts w:ascii="仿宋" w:hAnsi="仿宋" w:eastAsia="仿宋"/>
          <w:color w:val="000000"/>
          <w:spacing w:val="-4"/>
          <w:sz w:val="28"/>
          <w:szCs w:val="28"/>
        </w:rPr>
        <w:t>+钙</w:t>
      </w:r>
      <w:r>
        <w:rPr>
          <w:rFonts w:hint="eastAsia" w:ascii="仿宋" w:hAnsi="仿宋" w:eastAsia="仿宋"/>
          <w:color w:val="000000"/>
          <w:spacing w:val="-4"/>
          <w:sz w:val="28"/>
          <w:szCs w:val="28"/>
        </w:rPr>
        <w:t>”列入</w:t>
      </w:r>
      <w:r>
        <w:rPr>
          <w:rFonts w:ascii="仿宋" w:hAnsi="仿宋" w:eastAsia="仿宋"/>
          <w:color w:val="000000"/>
          <w:spacing w:val="-4"/>
          <w:sz w:val="28"/>
          <w:szCs w:val="28"/>
        </w:rPr>
        <w:t>保健食品原料</w:t>
      </w:r>
      <w:r>
        <w:rPr>
          <w:rFonts w:hint="eastAsia" w:ascii="仿宋" w:hAnsi="仿宋" w:eastAsia="仿宋"/>
          <w:color w:val="000000"/>
          <w:spacing w:val="-4"/>
          <w:sz w:val="28"/>
          <w:szCs w:val="28"/>
        </w:rPr>
        <w:t>目录，</w:t>
      </w:r>
      <w:r>
        <w:rPr>
          <w:rFonts w:ascii="仿宋" w:hAnsi="仿宋" w:eastAsia="仿宋"/>
          <w:color w:val="000000"/>
          <w:spacing w:val="-4"/>
          <w:sz w:val="28"/>
          <w:szCs w:val="28"/>
        </w:rPr>
        <w:t>产品备案时可以选择将酪蛋白磷酸肽与允许</w:t>
      </w:r>
      <w:r>
        <w:rPr>
          <w:rFonts w:hint="eastAsia" w:ascii="仿宋" w:hAnsi="仿宋" w:eastAsia="仿宋"/>
          <w:color w:val="000000"/>
          <w:spacing w:val="-4"/>
          <w:sz w:val="28"/>
          <w:szCs w:val="28"/>
        </w:rPr>
        <w:t>声称</w:t>
      </w:r>
      <w:r>
        <w:rPr>
          <w:rFonts w:ascii="仿宋" w:hAnsi="仿宋" w:eastAsia="仿宋"/>
          <w:color w:val="000000"/>
          <w:spacing w:val="-4"/>
          <w:sz w:val="28"/>
          <w:szCs w:val="28"/>
        </w:rPr>
        <w:t>保健功能“</w:t>
      </w:r>
      <w:r>
        <w:rPr>
          <w:rFonts w:hint="eastAsia" w:ascii="仿宋" w:hAnsi="仿宋" w:eastAsia="仿宋"/>
          <w:color w:val="000000"/>
          <w:spacing w:val="-4"/>
          <w:sz w:val="28"/>
          <w:szCs w:val="28"/>
        </w:rPr>
        <w:t>补充钙</w:t>
      </w:r>
      <w:r>
        <w:rPr>
          <w:rFonts w:ascii="仿宋" w:hAnsi="仿宋" w:eastAsia="仿宋"/>
          <w:color w:val="000000"/>
          <w:spacing w:val="-4"/>
          <w:sz w:val="28"/>
          <w:szCs w:val="28"/>
        </w:rPr>
        <w:t>”</w:t>
      </w:r>
      <w:r>
        <w:rPr>
          <w:rFonts w:hint="eastAsia" w:ascii="仿宋" w:hAnsi="仿宋" w:eastAsia="仿宋"/>
          <w:color w:val="000000"/>
          <w:spacing w:val="-4"/>
          <w:sz w:val="28"/>
          <w:szCs w:val="28"/>
        </w:rPr>
        <w:t>的</w:t>
      </w:r>
      <w:r>
        <w:rPr>
          <w:rFonts w:ascii="仿宋" w:hAnsi="仿宋" w:eastAsia="仿宋"/>
          <w:color w:val="000000"/>
          <w:spacing w:val="-4"/>
          <w:sz w:val="28"/>
          <w:szCs w:val="28"/>
        </w:rPr>
        <w:t>化合物</w:t>
      </w:r>
      <w:r>
        <w:rPr>
          <w:rFonts w:hint="eastAsia" w:ascii="仿宋" w:hAnsi="仿宋" w:eastAsia="仿宋"/>
          <w:color w:val="000000"/>
          <w:spacing w:val="-4"/>
          <w:sz w:val="28"/>
          <w:szCs w:val="28"/>
        </w:rPr>
        <w:t>复配</w:t>
      </w:r>
      <w:r>
        <w:rPr>
          <w:rFonts w:ascii="仿宋" w:hAnsi="仿宋" w:eastAsia="仿宋"/>
          <w:color w:val="000000"/>
          <w:spacing w:val="-4"/>
          <w:sz w:val="28"/>
          <w:szCs w:val="28"/>
        </w:rPr>
        <w:t>使用</w:t>
      </w:r>
      <w:r>
        <w:rPr>
          <w:rFonts w:hint="eastAsia" w:ascii="仿宋" w:hAnsi="仿宋" w:eastAsia="仿宋"/>
          <w:color w:val="000000"/>
          <w:spacing w:val="-4"/>
          <w:sz w:val="28"/>
          <w:szCs w:val="28"/>
        </w:rPr>
        <w:t>，</w:t>
      </w:r>
      <w:r>
        <w:rPr>
          <w:rFonts w:ascii="仿宋" w:hAnsi="仿宋" w:eastAsia="仿宋"/>
          <w:color w:val="000000"/>
          <w:spacing w:val="-4"/>
          <w:sz w:val="28"/>
          <w:szCs w:val="28"/>
        </w:rPr>
        <w:t>酪蛋白磷酸肽在配方中的使用</w:t>
      </w:r>
      <w:r>
        <w:rPr>
          <w:rFonts w:hint="eastAsia" w:ascii="仿宋" w:hAnsi="仿宋" w:eastAsia="仿宋"/>
          <w:color w:val="000000"/>
          <w:spacing w:val="-4"/>
          <w:sz w:val="28"/>
          <w:szCs w:val="28"/>
        </w:rPr>
        <w:t>量</w:t>
      </w:r>
      <w:r>
        <w:rPr>
          <w:rFonts w:ascii="仿宋" w:hAnsi="仿宋" w:eastAsia="仿宋"/>
          <w:color w:val="000000"/>
          <w:spacing w:val="-4"/>
          <w:sz w:val="28"/>
          <w:szCs w:val="28"/>
        </w:rPr>
        <w:t>与产品标签说明书</w:t>
      </w:r>
      <w:r>
        <w:rPr>
          <w:rFonts w:hint="eastAsia" w:ascii="仿宋" w:hAnsi="仿宋" w:eastAsia="仿宋"/>
          <w:color w:val="000000"/>
          <w:spacing w:val="-4"/>
          <w:sz w:val="28"/>
          <w:szCs w:val="28"/>
        </w:rPr>
        <w:t>中钙</w:t>
      </w:r>
      <w:r>
        <w:rPr>
          <w:rFonts w:ascii="仿宋" w:hAnsi="仿宋" w:eastAsia="仿宋"/>
          <w:color w:val="000000"/>
          <w:spacing w:val="-4"/>
          <w:sz w:val="28"/>
          <w:szCs w:val="28"/>
        </w:rPr>
        <w:t>的标示量之比应在</w:t>
      </w:r>
      <w:r>
        <w:rPr>
          <w:rFonts w:hint="eastAsia" w:ascii="仿宋" w:hAnsi="仿宋" w:eastAsia="仿宋"/>
          <w:color w:val="000000"/>
          <w:spacing w:val="-4"/>
          <w:sz w:val="28"/>
          <w:szCs w:val="28"/>
        </w:rPr>
        <w:t>1:5——1:20范围</w:t>
      </w:r>
      <w:r>
        <w:rPr>
          <w:rFonts w:ascii="仿宋" w:hAnsi="仿宋" w:eastAsia="仿宋"/>
          <w:color w:val="000000"/>
          <w:spacing w:val="-4"/>
          <w:sz w:val="28"/>
          <w:szCs w:val="28"/>
        </w:rPr>
        <w:t>内。</w:t>
      </w:r>
      <w:r>
        <w:rPr>
          <w:rFonts w:hint="eastAsia" w:ascii="仿宋" w:hAnsi="仿宋" w:eastAsia="仿宋"/>
          <w:color w:val="000000"/>
          <w:spacing w:val="-4"/>
          <w:sz w:val="28"/>
          <w:szCs w:val="28"/>
        </w:rPr>
        <w:t>对于已批准产品或保健食品原料目录发布前受理的营养素</w:t>
      </w:r>
      <w:r>
        <w:rPr>
          <w:rFonts w:ascii="仿宋" w:hAnsi="仿宋" w:eastAsia="仿宋"/>
          <w:color w:val="000000"/>
          <w:spacing w:val="-4"/>
          <w:sz w:val="28"/>
          <w:szCs w:val="28"/>
        </w:rPr>
        <w:t>补充剂</w:t>
      </w:r>
      <w:r>
        <w:rPr>
          <w:rFonts w:hint="eastAsia" w:ascii="仿宋" w:hAnsi="仿宋" w:eastAsia="仿宋"/>
          <w:color w:val="000000"/>
          <w:spacing w:val="-4"/>
          <w:sz w:val="28"/>
          <w:szCs w:val="28"/>
        </w:rPr>
        <w:t>产品中，原料</w:t>
      </w:r>
      <w:r>
        <w:rPr>
          <w:rFonts w:ascii="仿宋" w:hAnsi="仿宋" w:eastAsia="仿宋"/>
          <w:color w:val="000000"/>
          <w:spacing w:val="-4"/>
          <w:sz w:val="28"/>
          <w:szCs w:val="28"/>
        </w:rPr>
        <w:t>已列入保健食品原料目录，</w:t>
      </w:r>
      <w:r>
        <w:rPr>
          <w:rFonts w:hint="eastAsia" w:ascii="仿宋" w:hAnsi="仿宋" w:eastAsia="仿宋"/>
          <w:color w:val="000000"/>
          <w:spacing w:val="-4"/>
          <w:sz w:val="28"/>
          <w:szCs w:val="28"/>
        </w:rPr>
        <w:t>且原料同时</w:t>
      </w:r>
      <w:r>
        <w:rPr>
          <w:rFonts w:ascii="仿宋" w:hAnsi="仿宋" w:eastAsia="仿宋"/>
          <w:color w:val="000000"/>
          <w:spacing w:val="-4"/>
          <w:sz w:val="28"/>
          <w:szCs w:val="28"/>
        </w:rPr>
        <w:t>包含酪蛋白磷酸肽</w:t>
      </w:r>
      <w:r>
        <w:rPr>
          <w:rFonts w:hint="eastAsia" w:ascii="仿宋" w:hAnsi="仿宋" w:eastAsia="仿宋"/>
          <w:color w:val="000000"/>
          <w:spacing w:val="-4"/>
          <w:sz w:val="28"/>
          <w:szCs w:val="28"/>
        </w:rPr>
        <w:t>和</w:t>
      </w:r>
      <w:r>
        <w:rPr>
          <w:rFonts w:ascii="仿宋" w:hAnsi="仿宋" w:eastAsia="仿宋"/>
          <w:color w:val="000000"/>
          <w:spacing w:val="-4"/>
          <w:sz w:val="28"/>
          <w:szCs w:val="28"/>
        </w:rPr>
        <w:t>允许</w:t>
      </w:r>
      <w:r>
        <w:rPr>
          <w:rFonts w:hint="eastAsia" w:ascii="仿宋" w:hAnsi="仿宋" w:eastAsia="仿宋"/>
          <w:color w:val="000000"/>
          <w:spacing w:val="-4"/>
          <w:sz w:val="28"/>
          <w:szCs w:val="28"/>
        </w:rPr>
        <w:t>声称</w:t>
      </w:r>
      <w:r>
        <w:rPr>
          <w:rFonts w:ascii="仿宋" w:hAnsi="仿宋" w:eastAsia="仿宋"/>
          <w:color w:val="000000"/>
          <w:spacing w:val="-4"/>
          <w:sz w:val="28"/>
          <w:szCs w:val="28"/>
        </w:rPr>
        <w:t>保健功能“</w:t>
      </w:r>
      <w:r>
        <w:rPr>
          <w:rFonts w:hint="eastAsia" w:ascii="仿宋" w:hAnsi="仿宋" w:eastAsia="仿宋"/>
          <w:color w:val="000000"/>
          <w:spacing w:val="-4"/>
          <w:sz w:val="28"/>
          <w:szCs w:val="28"/>
        </w:rPr>
        <w:t>补充钙</w:t>
      </w:r>
      <w:r>
        <w:rPr>
          <w:rFonts w:ascii="仿宋" w:hAnsi="仿宋" w:eastAsia="仿宋"/>
          <w:color w:val="000000"/>
          <w:spacing w:val="-4"/>
          <w:sz w:val="28"/>
          <w:szCs w:val="28"/>
        </w:rPr>
        <w:t>”化合物</w:t>
      </w:r>
      <w:r>
        <w:rPr>
          <w:rFonts w:hint="eastAsia" w:ascii="仿宋" w:hAnsi="仿宋" w:eastAsia="仿宋"/>
          <w:color w:val="000000"/>
          <w:spacing w:val="-4"/>
          <w:sz w:val="28"/>
          <w:szCs w:val="28"/>
        </w:rPr>
        <w:t>的，应</w:t>
      </w:r>
      <w:r>
        <w:rPr>
          <w:rFonts w:ascii="仿宋" w:hAnsi="仿宋" w:eastAsia="仿宋"/>
          <w:color w:val="000000"/>
          <w:spacing w:val="-4"/>
          <w:sz w:val="28"/>
          <w:szCs w:val="28"/>
        </w:rPr>
        <w:t>调整</w:t>
      </w:r>
      <w:r>
        <w:rPr>
          <w:rFonts w:hint="eastAsia" w:ascii="仿宋" w:hAnsi="仿宋" w:eastAsia="仿宋"/>
          <w:color w:val="000000"/>
          <w:spacing w:val="-4"/>
          <w:sz w:val="28"/>
          <w:szCs w:val="28"/>
        </w:rPr>
        <w:t>配方用量至</w:t>
      </w:r>
      <w:r>
        <w:rPr>
          <w:rFonts w:ascii="仿宋" w:hAnsi="仿宋" w:eastAsia="仿宋"/>
          <w:color w:val="000000"/>
          <w:spacing w:val="-4"/>
          <w:sz w:val="28"/>
          <w:szCs w:val="28"/>
        </w:rPr>
        <w:t>符合原料目</w:t>
      </w:r>
      <w:bookmarkStart w:id="0" w:name="_GoBack"/>
      <w:bookmarkEnd w:id="0"/>
      <w:r>
        <w:rPr>
          <w:rFonts w:ascii="仿宋" w:hAnsi="仿宋" w:eastAsia="仿宋"/>
          <w:color w:val="000000"/>
          <w:spacing w:val="-4"/>
          <w:sz w:val="28"/>
          <w:szCs w:val="28"/>
        </w:rPr>
        <w:t>录</w:t>
      </w:r>
      <w:r>
        <w:rPr>
          <w:rFonts w:hint="eastAsia" w:ascii="仿宋" w:hAnsi="仿宋" w:eastAsia="仿宋"/>
          <w:color w:val="000000"/>
          <w:spacing w:val="-4"/>
          <w:sz w:val="28"/>
          <w:szCs w:val="28"/>
        </w:rPr>
        <w:t>要求</w:t>
      </w:r>
      <w:r>
        <w:rPr>
          <w:rFonts w:ascii="仿宋" w:hAnsi="仿宋" w:eastAsia="仿宋"/>
          <w:color w:val="000000"/>
          <w:spacing w:val="-4"/>
          <w:sz w:val="28"/>
          <w:szCs w:val="28"/>
        </w:rPr>
        <w:t>，</w:t>
      </w:r>
      <w:r>
        <w:rPr>
          <w:rFonts w:hint="eastAsia" w:ascii="仿宋" w:hAnsi="仿宋" w:eastAsia="仿宋"/>
          <w:color w:val="000000"/>
          <w:spacing w:val="-4"/>
          <w:sz w:val="28"/>
          <w:szCs w:val="28"/>
        </w:rPr>
        <w:t>产品</w:t>
      </w:r>
      <w:r>
        <w:rPr>
          <w:rFonts w:ascii="仿宋" w:hAnsi="仿宋" w:eastAsia="仿宋"/>
          <w:color w:val="000000"/>
          <w:spacing w:val="-4"/>
          <w:sz w:val="28"/>
          <w:szCs w:val="28"/>
        </w:rPr>
        <w:t>转为备案管理。</w:t>
      </w:r>
    </w:p>
    <w:p>
      <w:pPr>
        <w:widowControl/>
        <w:ind w:firstLine="560" w:firstLineChars="200"/>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w:t>
      </w:r>
      <w:r>
        <w:rPr>
          <w:rFonts w:hint="eastAsia" w:ascii="黑体" w:hAnsi="黑体" w:eastAsia="黑体"/>
          <w:sz w:val="28"/>
          <w:szCs w:val="28"/>
        </w:rPr>
        <w:t>DHA藻油</w:t>
      </w:r>
      <w:r>
        <w:rPr>
          <w:rFonts w:ascii="黑体" w:hAnsi="黑体" w:eastAsia="黑体"/>
          <w:sz w:val="28"/>
          <w:szCs w:val="28"/>
        </w:rPr>
        <w:t>用于产品备案时的说明</w:t>
      </w:r>
    </w:p>
    <w:p>
      <w:pPr>
        <w:widowControl/>
        <w:ind w:firstLine="544" w:firstLineChars="200"/>
        <w:rPr>
          <w:rFonts w:ascii="仿宋" w:hAnsi="仿宋" w:eastAsia="仿宋"/>
          <w:color w:val="000000"/>
          <w:spacing w:val="-4"/>
          <w:sz w:val="28"/>
          <w:szCs w:val="28"/>
        </w:rPr>
      </w:pPr>
      <w:r>
        <w:rPr>
          <w:rFonts w:hint="eastAsia" w:ascii="仿宋" w:hAnsi="仿宋" w:eastAsia="仿宋"/>
          <w:color w:val="000000"/>
          <w:spacing w:val="-4"/>
          <w:sz w:val="28"/>
          <w:szCs w:val="28"/>
        </w:rPr>
        <w:t>1.产品</w:t>
      </w:r>
      <w:r>
        <w:rPr>
          <w:rFonts w:ascii="仿宋" w:hAnsi="仿宋" w:eastAsia="仿宋"/>
          <w:color w:val="000000"/>
          <w:spacing w:val="-4"/>
          <w:sz w:val="28"/>
          <w:szCs w:val="28"/>
        </w:rPr>
        <w:t>配方配伍</w:t>
      </w:r>
    </w:p>
    <w:p>
      <w:pPr>
        <w:ind w:firstLine="544" w:firstLineChars="200"/>
        <w:rPr>
          <w:rFonts w:ascii="仿宋" w:hAnsi="仿宋" w:eastAsia="仿宋"/>
          <w:color w:val="000000"/>
          <w:spacing w:val="-4"/>
          <w:sz w:val="28"/>
          <w:szCs w:val="28"/>
        </w:rPr>
      </w:pPr>
      <w:r>
        <w:rPr>
          <w:rFonts w:hint="eastAsia" w:ascii="仿宋" w:hAnsi="仿宋" w:eastAsia="仿宋"/>
          <w:color w:val="000000"/>
          <w:spacing w:val="-4"/>
          <w:sz w:val="28"/>
          <w:szCs w:val="28"/>
        </w:rPr>
        <w:t>此次</w:t>
      </w:r>
      <w:r>
        <w:rPr>
          <w:rFonts w:ascii="仿宋" w:hAnsi="仿宋" w:eastAsia="仿宋"/>
          <w:color w:val="000000"/>
          <w:spacing w:val="-4"/>
          <w:sz w:val="28"/>
          <w:szCs w:val="28"/>
        </w:rPr>
        <w:t>DHA</w:t>
      </w:r>
      <w:r>
        <w:rPr>
          <w:rFonts w:hint="eastAsia" w:ascii="仿宋" w:hAnsi="仿宋" w:eastAsia="仿宋"/>
          <w:color w:val="000000"/>
          <w:spacing w:val="-4"/>
          <w:sz w:val="28"/>
          <w:szCs w:val="28"/>
        </w:rPr>
        <w:t>藻油作为一种营养物质纳入保健食品原料目录，允许声称的保健功能是“补充n</w:t>
      </w:r>
      <w:r>
        <w:rPr>
          <w:rFonts w:ascii="仿宋" w:hAnsi="仿宋" w:eastAsia="仿宋"/>
          <w:color w:val="000000"/>
          <w:spacing w:val="-4"/>
          <w:sz w:val="28"/>
          <w:szCs w:val="28"/>
        </w:rPr>
        <w:t>-</w:t>
      </w:r>
      <w:r>
        <w:rPr>
          <w:rFonts w:hint="eastAsia" w:ascii="仿宋" w:hAnsi="仿宋" w:eastAsia="仿宋"/>
          <w:color w:val="000000"/>
          <w:spacing w:val="-4"/>
          <w:sz w:val="28"/>
          <w:szCs w:val="28"/>
        </w:rPr>
        <w:t>3多不饱和脂肪酸”，该功能与已批准注册的含DHA藻油为原料的保健食品功能声称不同。产品配方中原料名称可选择“二十二碳六烯酸油脂”或者“</w:t>
      </w:r>
      <w:r>
        <w:rPr>
          <w:rFonts w:ascii="仿宋" w:hAnsi="仿宋" w:eastAsia="仿宋"/>
          <w:color w:val="000000"/>
          <w:spacing w:val="-4"/>
          <w:sz w:val="28"/>
          <w:szCs w:val="28"/>
        </w:rPr>
        <w:t>DHA</w:t>
      </w:r>
      <w:r>
        <w:rPr>
          <w:rFonts w:hint="eastAsia" w:ascii="仿宋" w:hAnsi="仿宋" w:eastAsia="仿宋"/>
          <w:color w:val="000000"/>
          <w:spacing w:val="-4"/>
          <w:sz w:val="28"/>
          <w:szCs w:val="28"/>
        </w:rPr>
        <w:t>藻油”。为稳妥推进含该原料的产品备案工作，建议</w:t>
      </w:r>
      <w:r>
        <w:rPr>
          <w:rFonts w:ascii="仿宋" w:hAnsi="仿宋" w:eastAsia="仿宋"/>
          <w:color w:val="000000"/>
          <w:spacing w:val="-4"/>
          <w:sz w:val="28"/>
          <w:szCs w:val="28"/>
        </w:rPr>
        <w:t>DHA</w:t>
      </w:r>
      <w:r>
        <w:rPr>
          <w:rFonts w:hint="eastAsia" w:ascii="仿宋" w:hAnsi="仿宋" w:eastAsia="仿宋"/>
          <w:color w:val="000000"/>
          <w:spacing w:val="-4"/>
          <w:sz w:val="28"/>
          <w:szCs w:val="28"/>
        </w:rPr>
        <w:t>藻油作为单方原料进行产品备案。如DHA确需与其他《保健食品原料目录 营养素补充剂》中其他营养素复配时，备案人应按照《保健食品及其原料安全性毒理学检验与评价技术指导原则（2020年版）》提供产品</w:t>
      </w:r>
      <w:r>
        <w:rPr>
          <w:rFonts w:hint="eastAsia" w:ascii="仿宋" w:hAnsi="仿宋" w:eastAsia="仿宋"/>
          <w:b/>
          <w:bCs/>
          <w:color w:val="000000"/>
          <w:spacing w:val="-4"/>
          <w:sz w:val="28"/>
          <w:szCs w:val="28"/>
        </w:rPr>
        <w:t>毒理学评价试验资料</w:t>
      </w:r>
      <w:r>
        <w:rPr>
          <w:rFonts w:hint="eastAsia" w:ascii="仿宋" w:hAnsi="仿宋" w:eastAsia="仿宋"/>
          <w:color w:val="000000"/>
          <w:spacing w:val="-4"/>
          <w:sz w:val="28"/>
          <w:szCs w:val="28"/>
        </w:rPr>
        <w:t>和</w:t>
      </w:r>
      <w:r>
        <w:rPr>
          <w:rFonts w:hint="eastAsia" w:ascii="仿宋" w:hAnsi="仿宋" w:eastAsia="仿宋"/>
          <w:b/>
          <w:bCs/>
          <w:color w:val="000000"/>
          <w:spacing w:val="-4"/>
          <w:sz w:val="28"/>
          <w:szCs w:val="28"/>
        </w:rPr>
        <w:t>研发资料</w:t>
      </w:r>
      <w:r>
        <w:rPr>
          <w:rFonts w:hint="eastAsia" w:ascii="仿宋" w:hAnsi="仿宋" w:eastAsia="仿宋"/>
          <w:color w:val="000000"/>
          <w:spacing w:val="-4"/>
          <w:sz w:val="28"/>
          <w:szCs w:val="28"/>
        </w:rPr>
        <w:t>，和备案人对产品安全性、有效性和质量可控性负责的承诺书,上述资料备案人应按照《保健食品备案工作指南（试行）》5.11“其他表明产品安全性和保健功能的材料”，在保健食品备案管理信息系统提交。</w:t>
      </w:r>
    </w:p>
    <w:p>
      <w:pPr>
        <w:tabs>
          <w:tab w:val="left" w:pos="312"/>
        </w:tabs>
        <w:ind w:left="640"/>
        <w:rPr>
          <w:rFonts w:ascii="仿宋" w:hAnsi="仿宋" w:eastAsia="仿宋"/>
          <w:color w:val="000000"/>
          <w:spacing w:val="-4"/>
          <w:sz w:val="28"/>
          <w:szCs w:val="28"/>
        </w:rPr>
      </w:pPr>
      <w:r>
        <w:rPr>
          <w:rFonts w:ascii="仿宋" w:hAnsi="仿宋" w:eastAsia="仿宋"/>
          <w:color w:val="000000"/>
          <w:spacing w:val="-4"/>
          <w:sz w:val="28"/>
          <w:szCs w:val="28"/>
        </w:rPr>
        <w:t>2.</w:t>
      </w:r>
      <w:r>
        <w:rPr>
          <w:rFonts w:hint="eastAsia" w:ascii="仿宋" w:hAnsi="仿宋" w:eastAsia="仿宋"/>
          <w:color w:val="000000"/>
          <w:spacing w:val="-4"/>
          <w:sz w:val="28"/>
          <w:szCs w:val="28"/>
        </w:rPr>
        <w:t>商品化DHA藻油的使用</w:t>
      </w:r>
    </w:p>
    <w:p>
      <w:pPr>
        <w:ind w:firstLine="528"/>
        <w:rPr>
          <w:rFonts w:ascii="仿宋" w:hAnsi="仿宋" w:eastAsia="仿宋"/>
          <w:color w:val="000000"/>
          <w:spacing w:val="-4"/>
          <w:sz w:val="28"/>
          <w:szCs w:val="28"/>
        </w:rPr>
      </w:pPr>
      <w:r>
        <w:rPr>
          <w:rFonts w:hint="eastAsia" w:ascii="仿宋" w:hAnsi="仿宋" w:eastAsia="仿宋"/>
          <w:color w:val="000000"/>
          <w:spacing w:val="-4"/>
          <w:sz w:val="28"/>
          <w:szCs w:val="28"/>
        </w:rPr>
        <w:t>此次</w:t>
      </w:r>
      <w:r>
        <w:rPr>
          <w:rFonts w:ascii="仿宋" w:hAnsi="仿宋" w:eastAsia="仿宋"/>
          <w:color w:val="000000"/>
          <w:spacing w:val="-4"/>
          <w:sz w:val="28"/>
          <w:szCs w:val="28"/>
        </w:rPr>
        <w:t>DHA</w:t>
      </w:r>
      <w:r>
        <w:rPr>
          <w:rFonts w:hint="eastAsia" w:ascii="仿宋" w:hAnsi="仿宋" w:eastAsia="仿宋"/>
          <w:color w:val="000000"/>
          <w:spacing w:val="-4"/>
          <w:sz w:val="28"/>
          <w:szCs w:val="28"/>
        </w:rPr>
        <w:t>藻油纳入保健食品原料目录，考虑到现有的国家标准实施情况、生产企业的实际生产工艺以及作为保健食品原料使用的要求，制定了DHA藻油的保健食品原料技术要求，并明确了D</w:t>
      </w:r>
      <w:r>
        <w:rPr>
          <w:rFonts w:ascii="仿宋" w:hAnsi="仿宋" w:eastAsia="仿宋"/>
          <w:color w:val="000000"/>
          <w:spacing w:val="-4"/>
          <w:sz w:val="28"/>
          <w:szCs w:val="28"/>
        </w:rPr>
        <w:t>HA</w:t>
      </w:r>
      <w:r>
        <w:rPr>
          <w:rFonts w:hint="eastAsia" w:ascii="仿宋" w:hAnsi="仿宋" w:eastAsia="仿宋"/>
          <w:color w:val="000000"/>
          <w:spacing w:val="-4"/>
          <w:sz w:val="28"/>
          <w:szCs w:val="28"/>
        </w:rPr>
        <w:t>藻油作为保健食品原料进行产品备案时，可以使用商品化原料（油状或粉状等）。D</w:t>
      </w:r>
      <w:r>
        <w:rPr>
          <w:rFonts w:ascii="仿宋" w:hAnsi="仿宋" w:eastAsia="仿宋"/>
          <w:color w:val="000000"/>
          <w:spacing w:val="-4"/>
          <w:sz w:val="28"/>
          <w:szCs w:val="28"/>
        </w:rPr>
        <w:t>HA</w:t>
      </w:r>
      <w:r>
        <w:rPr>
          <w:rFonts w:hint="eastAsia" w:ascii="仿宋" w:hAnsi="仿宋" w:eastAsia="仿宋"/>
          <w:color w:val="000000"/>
          <w:spacing w:val="-4"/>
          <w:sz w:val="28"/>
          <w:szCs w:val="28"/>
        </w:rPr>
        <w:t>藻油生产工艺中可添加必要的抗氧化剂或稀释剂等作为辅料，所用的辅料应收录于《食品安全国家标准  食品添加剂使用标准》（GB</w:t>
      </w:r>
      <w:r>
        <w:rPr>
          <w:rFonts w:ascii="仿宋" w:hAnsi="仿宋" w:eastAsia="仿宋"/>
          <w:color w:val="000000"/>
          <w:spacing w:val="-4"/>
          <w:sz w:val="28"/>
          <w:szCs w:val="28"/>
        </w:rPr>
        <w:t xml:space="preserve"> </w:t>
      </w:r>
      <w:r>
        <w:rPr>
          <w:rFonts w:hint="eastAsia" w:ascii="仿宋" w:hAnsi="仿宋" w:eastAsia="仿宋"/>
          <w:color w:val="000000"/>
          <w:spacing w:val="-4"/>
          <w:sz w:val="28"/>
          <w:szCs w:val="28"/>
        </w:rPr>
        <w:t>2760）或《保健食品备案产品可用辅料名单》中，并应符合国家相关标准及有关规定。使用商品化原料时应按照预处理原料的备案有关规定填写原料和辅料使用信息。</w:t>
      </w:r>
    </w:p>
    <w:p>
      <w:pPr>
        <w:ind w:firstLine="528"/>
        <w:rPr>
          <w:rFonts w:ascii="仿宋" w:hAnsi="仿宋" w:eastAsia="仿宋"/>
          <w:color w:val="000000"/>
          <w:spacing w:val="-4"/>
          <w:sz w:val="28"/>
          <w:szCs w:val="28"/>
        </w:rPr>
      </w:pPr>
      <w:r>
        <w:rPr>
          <w:rFonts w:hint="eastAsia" w:ascii="仿宋" w:hAnsi="仿宋" w:eastAsia="仿宋"/>
          <w:color w:val="000000"/>
          <w:spacing w:val="-4"/>
          <w:sz w:val="28"/>
          <w:szCs w:val="28"/>
        </w:rPr>
        <w:t>商品化原料由于工艺必要必须添加维生素</w:t>
      </w:r>
      <w:r>
        <w:rPr>
          <w:rFonts w:ascii="仿宋" w:hAnsi="仿宋" w:eastAsia="仿宋"/>
          <w:color w:val="000000"/>
          <w:spacing w:val="-4"/>
          <w:sz w:val="28"/>
          <w:szCs w:val="28"/>
        </w:rPr>
        <w:t>C</w:t>
      </w:r>
      <w:r>
        <w:rPr>
          <w:rFonts w:hint="eastAsia" w:ascii="仿宋" w:hAnsi="仿宋" w:eastAsia="仿宋"/>
          <w:color w:val="000000"/>
          <w:spacing w:val="-4"/>
          <w:sz w:val="28"/>
          <w:szCs w:val="28"/>
        </w:rPr>
        <w:t>或维生素E等作为抗氧化剂的，应当在产品生产工艺资料中说明商品化原料中抗氧化剂的实际添加量，同时应检测维生素</w:t>
      </w:r>
      <w:r>
        <w:rPr>
          <w:rFonts w:ascii="仿宋" w:hAnsi="仿宋" w:eastAsia="仿宋"/>
          <w:color w:val="000000"/>
          <w:spacing w:val="-4"/>
          <w:sz w:val="28"/>
          <w:szCs w:val="28"/>
        </w:rPr>
        <w:t>C</w:t>
      </w:r>
      <w:r>
        <w:rPr>
          <w:rFonts w:hint="eastAsia" w:ascii="仿宋" w:hAnsi="仿宋" w:eastAsia="仿宋"/>
          <w:color w:val="000000"/>
          <w:spacing w:val="-4"/>
          <w:sz w:val="28"/>
          <w:szCs w:val="28"/>
        </w:rPr>
        <w:t>或维生素E指标值并作为产品技术要求的理化指标。备案产品的注意事项中</w:t>
      </w:r>
      <w:r>
        <w:rPr>
          <w:rFonts w:ascii="仿宋" w:hAnsi="仿宋" w:eastAsia="仿宋"/>
          <w:color w:val="000000"/>
          <w:spacing w:val="-4"/>
          <w:sz w:val="28"/>
          <w:szCs w:val="28"/>
        </w:rPr>
        <w:t>明确“</w:t>
      </w:r>
      <w:r>
        <w:rPr>
          <w:rFonts w:hint="eastAsia" w:ascii="仿宋" w:hAnsi="仿宋" w:eastAsia="仿宋"/>
          <w:color w:val="000000"/>
          <w:spacing w:val="-4"/>
          <w:sz w:val="28"/>
          <w:szCs w:val="28"/>
        </w:rPr>
        <w:t>本品含有维生素</w:t>
      </w:r>
      <w:r>
        <w:rPr>
          <w:rFonts w:ascii="仿宋" w:hAnsi="仿宋" w:eastAsia="仿宋"/>
          <w:color w:val="000000"/>
          <w:spacing w:val="-4"/>
          <w:sz w:val="28"/>
          <w:szCs w:val="28"/>
        </w:rPr>
        <w:t>E</w:t>
      </w:r>
      <w:r>
        <w:rPr>
          <w:rFonts w:hint="eastAsia" w:ascii="仿宋" w:hAnsi="仿宋" w:eastAsia="仿宋"/>
          <w:color w:val="000000"/>
          <w:spacing w:val="-4"/>
          <w:sz w:val="28"/>
          <w:szCs w:val="28"/>
        </w:rPr>
        <w:t>或</w:t>
      </w:r>
      <w:r>
        <w:rPr>
          <w:rFonts w:ascii="仿宋" w:hAnsi="仿宋" w:eastAsia="仿宋"/>
          <w:color w:val="000000"/>
          <w:spacing w:val="-4"/>
          <w:sz w:val="28"/>
          <w:szCs w:val="28"/>
        </w:rPr>
        <w:t>维生素</w:t>
      </w:r>
      <w:r>
        <w:rPr>
          <w:rFonts w:hint="eastAsia" w:ascii="仿宋" w:hAnsi="仿宋" w:eastAsia="仿宋"/>
          <w:color w:val="000000"/>
          <w:spacing w:val="-4"/>
          <w:sz w:val="28"/>
          <w:szCs w:val="28"/>
        </w:rPr>
        <w:t>C</w:t>
      </w:r>
      <w:r>
        <w:rPr>
          <w:rFonts w:ascii="仿宋" w:hAnsi="仿宋" w:eastAsia="仿宋"/>
          <w:color w:val="000000"/>
          <w:spacing w:val="-4"/>
          <w:sz w:val="28"/>
          <w:szCs w:val="28"/>
        </w:rPr>
        <w:t>”</w:t>
      </w:r>
      <w:r>
        <w:rPr>
          <w:rFonts w:hint="eastAsia" w:ascii="仿宋" w:hAnsi="仿宋" w:eastAsia="仿宋"/>
          <w:color w:val="000000"/>
          <w:spacing w:val="-4"/>
          <w:sz w:val="28"/>
          <w:szCs w:val="28"/>
        </w:rPr>
        <w:t>。</w:t>
      </w:r>
    </w:p>
    <w:p>
      <w:pPr>
        <w:ind w:firstLine="528"/>
        <w:rPr>
          <w:rFonts w:ascii="仿宋" w:hAnsi="仿宋" w:eastAsia="仿宋"/>
          <w:color w:val="000000"/>
          <w:spacing w:val="-4"/>
          <w:sz w:val="28"/>
          <w:szCs w:val="28"/>
        </w:rPr>
      </w:pPr>
      <w:r>
        <w:rPr>
          <w:rFonts w:hint="eastAsia" w:ascii="仿宋" w:hAnsi="仿宋" w:eastAsia="仿宋"/>
          <w:color w:val="000000"/>
          <w:spacing w:val="-4"/>
          <w:sz w:val="28"/>
          <w:szCs w:val="28"/>
        </w:rPr>
        <w:t>因工艺必要添加的辅料维生素C、维生素E等，不得声称保健功能；对作为辅料添加的维生素C、维生素E如达到了营养素对应人群每日摄入量的，还应提供作为辅料使用时的用量依据，以及保证产品安全性的研究资料。对于DHA与维生素C和/或维生素E复配的备案产品，要提供产品研发资料，证明备案产品安全有效。</w:t>
      </w:r>
    </w:p>
    <w:p>
      <w:pPr>
        <w:ind w:firstLine="528"/>
        <w:rPr>
          <w:rFonts w:ascii="仿宋" w:hAnsi="仿宋" w:eastAsia="仿宋"/>
          <w:color w:val="000000"/>
          <w:spacing w:val="-4"/>
          <w:sz w:val="28"/>
          <w:szCs w:val="28"/>
        </w:rPr>
      </w:pPr>
      <w:r>
        <w:rPr>
          <w:rFonts w:hint="eastAsia" w:ascii="仿宋" w:hAnsi="仿宋" w:eastAsia="仿宋"/>
          <w:color w:val="000000"/>
          <w:spacing w:val="-4"/>
          <w:sz w:val="28"/>
          <w:szCs w:val="28"/>
        </w:rPr>
        <w:t>商品化</w:t>
      </w:r>
      <w:r>
        <w:rPr>
          <w:rFonts w:ascii="仿宋" w:hAnsi="仿宋" w:eastAsia="仿宋"/>
          <w:color w:val="000000"/>
          <w:spacing w:val="-4"/>
          <w:sz w:val="28"/>
          <w:szCs w:val="28"/>
        </w:rPr>
        <w:t>DHA藻油原料，</w:t>
      </w:r>
      <w:r>
        <w:rPr>
          <w:rFonts w:hint="eastAsia" w:ascii="仿宋" w:hAnsi="仿宋" w:eastAsia="仿宋"/>
          <w:color w:val="000000"/>
          <w:spacing w:val="-4"/>
          <w:sz w:val="28"/>
          <w:szCs w:val="28"/>
        </w:rPr>
        <w:t>原料</w:t>
      </w:r>
      <w:r>
        <w:rPr>
          <w:rFonts w:ascii="仿宋" w:hAnsi="仿宋" w:eastAsia="仿宋"/>
          <w:color w:val="000000"/>
          <w:spacing w:val="-4"/>
          <w:sz w:val="28"/>
          <w:szCs w:val="28"/>
        </w:rPr>
        <w:t>供应商还应制定相应的商品化原料</w:t>
      </w:r>
      <w:r>
        <w:rPr>
          <w:rFonts w:hint="eastAsia" w:ascii="仿宋" w:hAnsi="仿宋" w:eastAsia="仿宋"/>
          <w:color w:val="000000"/>
          <w:spacing w:val="-4"/>
          <w:sz w:val="28"/>
          <w:szCs w:val="28"/>
        </w:rPr>
        <w:t>的</w:t>
      </w:r>
      <w:r>
        <w:rPr>
          <w:rFonts w:ascii="仿宋" w:hAnsi="仿宋" w:eastAsia="仿宋"/>
          <w:color w:val="000000"/>
          <w:spacing w:val="-4"/>
          <w:sz w:val="28"/>
          <w:szCs w:val="28"/>
        </w:rPr>
        <w:t>技术要求，其中DHA藻油必须符合保健食品原料技术要求。商品化的原料还应提供原料供应商等资料。</w:t>
      </w:r>
    </w:p>
    <w:p>
      <w:pPr>
        <w:ind w:firstLine="528"/>
        <w:rPr>
          <w:rFonts w:ascii="仿宋" w:hAnsi="仿宋" w:eastAsia="仿宋"/>
          <w:color w:val="000000"/>
          <w:spacing w:val="-4"/>
          <w:sz w:val="28"/>
          <w:szCs w:val="28"/>
        </w:rPr>
      </w:pPr>
      <w:r>
        <w:rPr>
          <w:rFonts w:hint="eastAsia" w:ascii="仿宋" w:hAnsi="仿宋" w:eastAsia="仿宋"/>
          <w:color w:val="000000"/>
          <w:spacing w:val="-4"/>
          <w:sz w:val="28"/>
          <w:szCs w:val="28"/>
        </w:rPr>
        <w:t>3.产品备案时的产品名称</w:t>
      </w:r>
    </w:p>
    <w:p>
      <w:pPr>
        <w:ind w:firstLine="544" w:firstLineChars="200"/>
        <w:rPr>
          <w:rFonts w:ascii="仿宋" w:hAnsi="仿宋" w:eastAsia="仿宋"/>
          <w:color w:val="000000"/>
          <w:spacing w:val="-4"/>
          <w:sz w:val="28"/>
          <w:szCs w:val="28"/>
        </w:rPr>
      </w:pPr>
      <w:r>
        <w:rPr>
          <w:rFonts w:hint="eastAsia" w:ascii="仿宋" w:hAnsi="仿宋" w:eastAsia="仿宋"/>
          <w:color w:val="000000"/>
          <w:spacing w:val="-4"/>
          <w:sz w:val="28"/>
          <w:szCs w:val="28"/>
        </w:rPr>
        <w:t>DHA藻油作为单方原料用于</w:t>
      </w:r>
      <w:r>
        <w:rPr>
          <w:rFonts w:ascii="仿宋" w:hAnsi="仿宋" w:eastAsia="仿宋"/>
          <w:color w:val="000000"/>
          <w:spacing w:val="-4"/>
          <w:sz w:val="28"/>
          <w:szCs w:val="28"/>
        </w:rPr>
        <w:t>产品</w:t>
      </w:r>
      <w:r>
        <w:rPr>
          <w:rFonts w:hint="eastAsia" w:ascii="仿宋" w:hAnsi="仿宋" w:eastAsia="仿宋"/>
          <w:color w:val="000000"/>
          <w:spacing w:val="-4"/>
          <w:sz w:val="28"/>
          <w:szCs w:val="28"/>
        </w:rPr>
        <w:t>备案时，产品名称应为“商标名+DHA +属性名”或 “商标名+ DHA藻油+属性名”（原料为油状），如“**牌DHA片”或“**牌DHA</w:t>
      </w:r>
      <w:r>
        <w:rPr>
          <w:rFonts w:hint="eastAsia" w:ascii="仿宋" w:hAnsi="仿宋" w:eastAsia="仿宋"/>
          <w:spacing w:val="-4"/>
          <w:sz w:val="28"/>
          <w:szCs w:val="28"/>
        </w:rPr>
        <w:t>藻油</w:t>
      </w:r>
      <w:r>
        <w:rPr>
          <w:rFonts w:hint="eastAsia" w:ascii="仿宋" w:hAnsi="仿宋" w:eastAsia="仿宋"/>
          <w:color w:val="000000"/>
          <w:spacing w:val="-4"/>
          <w:sz w:val="28"/>
          <w:szCs w:val="28"/>
        </w:rPr>
        <w:t>片” （原料为油状）。</w:t>
      </w:r>
    </w:p>
    <w:p>
      <w:pPr>
        <w:ind w:firstLine="544" w:firstLineChars="200"/>
        <w:rPr>
          <w:rFonts w:ascii="仿宋" w:hAnsi="仿宋" w:eastAsia="仿宋"/>
          <w:color w:val="000000"/>
          <w:spacing w:val="-4"/>
          <w:sz w:val="28"/>
          <w:szCs w:val="28"/>
        </w:rPr>
      </w:pPr>
      <w:r>
        <w:rPr>
          <w:rFonts w:hint="eastAsia" w:ascii="仿宋" w:hAnsi="仿宋" w:eastAsia="仿宋"/>
          <w:color w:val="000000"/>
          <w:spacing w:val="-4"/>
          <w:sz w:val="28"/>
          <w:szCs w:val="28"/>
        </w:rPr>
        <w:t>DHA与其他营养素复配时，产品名称仍应符合现行的保健食品命名规则。对于配伍时可能产生歧义的产品名称，应调整营养素顺序，如维生素</w:t>
      </w:r>
      <w:r>
        <w:rPr>
          <w:rFonts w:ascii="仿宋" w:hAnsi="仿宋" w:eastAsia="仿宋"/>
          <w:color w:val="000000"/>
          <w:spacing w:val="-4"/>
          <w:sz w:val="28"/>
          <w:szCs w:val="28"/>
        </w:rPr>
        <w:t>C</w:t>
      </w:r>
      <w:r>
        <w:rPr>
          <w:rFonts w:hint="eastAsia" w:ascii="仿宋" w:hAnsi="仿宋" w:eastAsia="仿宋"/>
          <w:color w:val="000000"/>
          <w:spacing w:val="-4"/>
          <w:sz w:val="28"/>
          <w:szCs w:val="28"/>
        </w:rPr>
        <w:t>与其复配时，产品名称应为“*</w:t>
      </w:r>
      <w:r>
        <w:rPr>
          <w:rFonts w:ascii="仿宋" w:hAnsi="仿宋" w:eastAsia="仿宋"/>
          <w:color w:val="000000"/>
          <w:spacing w:val="-4"/>
          <w:sz w:val="28"/>
          <w:szCs w:val="28"/>
        </w:rPr>
        <w:t>*</w:t>
      </w:r>
      <w:r>
        <w:rPr>
          <w:rFonts w:hint="eastAsia" w:ascii="仿宋" w:hAnsi="仿宋" w:eastAsia="仿宋"/>
          <w:color w:val="000000"/>
          <w:spacing w:val="-4"/>
          <w:sz w:val="28"/>
          <w:szCs w:val="28"/>
        </w:rPr>
        <w:t>牌</w:t>
      </w:r>
      <w:r>
        <w:rPr>
          <w:rFonts w:ascii="仿宋" w:hAnsi="仿宋" w:eastAsia="仿宋"/>
          <w:color w:val="000000"/>
          <w:spacing w:val="-4"/>
          <w:sz w:val="28"/>
          <w:szCs w:val="28"/>
        </w:rPr>
        <w:t>DHA</w:t>
      </w:r>
      <w:r>
        <w:rPr>
          <w:rFonts w:hint="eastAsia" w:ascii="仿宋" w:hAnsi="仿宋" w:eastAsia="仿宋"/>
          <w:color w:val="000000"/>
          <w:spacing w:val="-4"/>
          <w:sz w:val="28"/>
          <w:szCs w:val="28"/>
        </w:rPr>
        <w:t>维生素C片”而不能命名为“*</w:t>
      </w:r>
      <w:r>
        <w:rPr>
          <w:rFonts w:ascii="仿宋" w:hAnsi="仿宋" w:eastAsia="仿宋"/>
          <w:color w:val="000000"/>
          <w:spacing w:val="-4"/>
          <w:sz w:val="28"/>
          <w:szCs w:val="28"/>
        </w:rPr>
        <w:t>*</w:t>
      </w:r>
      <w:r>
        <w:rPr>
          <w:rFonts w:hint="eastAsia" w:ascii="仿宋" w:hAnsi="仿宋" w:eastAsia="仿宋"/>
          <w:color w:val="000000"/>
          <w:spacing w:val="-4"/>
          <w:sz w:val="28"/>
          <w:szCs w:val="28"/>
        </w:rPr>
        <w:t>牌维生素C</w:t>
      </w:r>
      <w:r>
        <w:rPr>
          <w:rFonts w:ascii="仿宋" w:hAnsi="仿宋" w:eastAsia="仿宋"/>
          <w:color w:val="000000"/>
          <w:spacing w:val="-4"/>
          <w:sz w:val="28"/>
          <w:szCs w:val="28"/>
        </w:rPr>
        <w:t>DHA</w:t>
      </w:r>
      <w:r>
        <w:rPr>
          <w:rFonts w:hint="eastAsia" w:ascii="仿宋" w:hAnsi="仿宋" w:eastAsia="仿宋"/>
          <w:color w:val="000000"/>
          <w:spacing w:val="-4"/>
          <w:sz w:val="28"/>
          <w:szCs w:val="28"/>
        </w:rPr>
        <w:t>片”。</w:t>
      </w:r>
    </w:p>
    <w:p>
      <w:pPr>
        <w:ind w:left="640"/>
        <w:rPr>
          <w:rFonts w:ascii="仿宋" w:hAnsi="仿宋" w:eastAsia="仿宋"/>
          <w:color w:val="000000"/>
          <w:spacing w:val="-4"/>
          <w:sz w:val="28"/>
          <w:szCs w:val="28"/>
        </w:rPr>
      </w:pPr>
      <w:r>
        <w:rPr>
          <w:rFonts w:hint="eastAsia" w:ascii="仿宋" w:hAnsi="仿宋" w:eastAsia="仿宋"/>
          <w:color w:val="000000"/>
          <w:spacing w:val="-4"/>
          <w:sz w:val="28"/>
          <w:szCs w:val="28"/>
        </w:rPr>
        <w:t>4.产品备案时的适宜人群和不适宜人群</w:t>
      </w:r>
    </w:p>
    <w:p>
      <w:pPr>
        <w:ind w:firstLine="560"/>
        <w:rPr>
          <w:rFonts w:ascii="仿宋" w:hAnsi="仿宋" w:eastAsia="仿宋"/>
          <w:sz w:val="28"/>
          <w:szCs w:val="28"/>
        </w:rPr>
      </w:pPr>
      <w:r>
        <w:rPr>
          <w:rFonts w:hint="eastAsia" w:ascii="仿宋" w:hAnsi="仿宋" w:eastAsia="仿宋"/>
          <w:sz w:val="28"/>
          <w:szCs w:val="28"/>
        </w:rPr>
        <w:t>根据中国营养学会研究，目前《中国居民营养素参考摄入量（</w:t>
      </w:r>
      <w:r>
        <w:rPr>
          <w:rFonts w:ascii="仿宋" w:hAnsi="仿宋" w:eastAsia="仿宋"/>
          <w:sz w:val="28"/>
          <w:szCs w:val="28"/>
        </w:rPr>
        <w:t>2013版）》未规定我国4~17岁儿童青少年DHA+EPA以及DHA的</w:t>
      </w:r>
      <w:r>
        <w:rPr>
          <w:rFonts w:hint="eastAsia" w:ascii="仿宋" w:hAnsi="仿宋" w:eastAsia="仿宋"/>
          <w:sz w:val="28"/>
          <w:szCs w:val="28"/>
        </w:rPr>
        <w:t>适宜摄入量</w:t>
      </w:r>
      <w:r>
        <w:rPr>
          <w:rFonts w:ascii="仿宋" w:hAnsi="仿宋" w:eastAsia="仿宋"/>
          <w:sz w:val="28"/>
          <w:szCs w:val="28"/>
        </w:rPr>
        <w:t>，经专家讨论，暂不制定儿童DHA每日用量范围</w:t>
      </w:r>
      <w:r>
        <w:rPr>
          <w:rFonts w:hint="eastAsia" w:ascii="仿宋" w:hAnsi="仿宋" w:eastAsia="仿宋"/>
          <w:sz w:val="28"/>
          <w:szCs w:val="28"/>
        </w:rPr>
        <w:t>，</w:t>
      </w:r>
      <w:r>
        <w:rPr>
          <w:rFonts w:ascii="仿宋" w:hAnsi="仿宋" w:eastAsia="仿宋"/>
          <w:sz w:val="28"/>
          <w:szCs w:val="28"/>
        </w:rPr>
        <w:t>不</w:t>
      </w:r>
      <w:r>
        <w:rPr>
          <w:rFonts w:hint="eastAsia" w:ascii="仿宋" w:hAnsi="仿宋" w:eastAsia="仿宋"/>
          <w:sz w:val="28"/>
          <w:szCs w:val="28"/>
        </w:rPr>
        <w:t>将17岁</w:t>
      </w:r>
      <w:r>
        <w:rPr>
          <w:rFonts w:ascii="仿宋" w:hAnsi="仿宋" w:eastAsia="仿宋"/>
          <w:sz w:val="28"/>
          <w:szCs w:val="28"/>
        </w:rPr>
        <w:t>以下人群作为适宜</w:t>
      </w:r>
      <w:r>
        <w:rPr>
          <w:rFonts w:hint="eastAsia" w:ascii="仿宋" w:hAnsi="仿宋" w:eastAsia="仿宋"/>
          <w:sz w:val="28"/>
          <w:szCs w:val="28"/>
        </w:rPr>
        <w:t>人群</w:t>
      </w:r>
      <w:r>
        <w:rPr>
          <w:rFonts w:ascii="仿宋" w:hAnsi="仿宋" w:eastAsia="仿宋"/>
          <w:sz w:val="28"/>
          <w:szCs w:val="28"/>
        </w:rPr>
        <w:t>。</w:t>
      </w:r>
      <w:r>
        <w:rPr>
          <w:rFonts w:hint="eastAsia" w:ascii="仿宋" w:hAnsi="仿宋" w:eastAsia="仿宋"/>
          <w:color w:val="000000"/>
          <w:spacing w:val="-4"/>
          <w:sz w:val="28"/>
          <w:szCs w:val="28"/>
        </w:rPr>
        <w:t>以</w:t>
      </w:r>
      <w:r>
        <w:rPr>
          <w:rFonts w:ascii="仿宋" w:hAnsi="仿宋" w:eastAsia="仿宋"/>
          <w:color w:val="000000"/>
          <w:spacing w:val="-4"/>
          <w:sz w:val="28"/>
          <w:szCs w:val="28"/>
        </w:rPr>
        <w:t>DHA</w:t>
      </w:r>
      <w:r>
        <w:rPr>
          <w:rFonts w:hint="eastAsia" w:ascii="仿宋" w:hAnsi="仿宋" w:eastAsia="仿宋"/>
          <w:color w:val="000000"/>
          <w:spacing w:val="-4"/>
          <w:sz w:val="28"/>
          <w:szCs w:val="28"/>
        </w:rPr>
        <w:t>藻油为原料的产品备案时，产品适宜人群为“成人”。如产品中未将“</w:t>
      </w: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1</w:t>
      </w:r>
      <w:r>
        <w:rPr>
          <w:rFonts w:ascii="仿宋" w:hAnsi="仿宋" w:eastAsia="仿宋"/>
          <w:sz w:val="28"/>
          <w:szCs w:val="28"/>
        </w:rPr>
        <w:t>7</w:t>
      </w:r>
      <w:r>
        <w:rPr>
          <w:rFonts w:hint="eastAsia" w:ascii="仿宋" w:hAnsi="仿宋" w:eastAsia="仿宋"/>
          <w:sz w:val="28"/>
          <w:szCs w:val="28"/>
        </w:rPr>
        <w:t>岁人群”、“</w:t>
      </w:r>
      <w:r>
        <w:rPr>
          <w:rFonts w:ascii="仿宋" w:hAnsi="仿宋" w:eastAsia="仿宋"/>
          <w:sz w:val="28"/>
          <w:szCs w:val="28"/>
        </w:rPr>
        <w:t>孕妇</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乳母</w:t>
      </w:r>
      <w:r>
        <w:rPr>
          <w:rFonts w:hint="eastAsia" w:ascii="仿宋" w:hAnsi="仿宋" w:eastAsia="仿宋"/>
          <w:sz w:val="28"/>
          <w:szCs w:val="28"/>
        </w:rPr>
        <w:t>”列为不适宜人群，则</w:t>
      </w:r>
      <w:r>
        <w:rPr>
          <w:rFonts w:hint="eastAsia" w:ascii="仿宋" w:hAnsi="仿宋" w:eastAsia="仿宋"/>
          <w:color w:val="000000"/>
          <w:spacing w:val="-4"/>
          <w:sz w:val="28"/>
          <w:szCs w:val="28"/>
        </w:rPr>
        <w:t>产</w:t>
      </w:r>
      <w:r>
        <w:rPr>
          <w:rFonts w:hint="eastAsia" w:ascii="仿宋" w:hAnsi="仿宋" w:eastAsia="仿宋"/>
          <w:spacing w:val="-4"/>
          <w:sz w:val="28"/>
          <w:szCs w:val="28"/>
        </w:rPr>
        <w:t>品</w:t>
      </w:r>
      <w:r>
        <w:rPr>
          <w:rFonts w:ascii="仿宋" w:hAnsi="仿宋" w:eastAsia="仿宋"/>
          <w:sz w:val="28"/>
          <w:szCs w:val="28"/>
        </w:rPr>
        <w:t>注意事项中</w:t>
      </w:r>
      <w:r>
        <w:rPr>
          <w:rFonts w:hint="eastAsia" w:ascii="仿宋" w:hAnsi="仿宋" w:eastAsia="仿宋"/>
          <w:sz w:val="28"/>
          <w:szCs w:val="28"/>
        </w:rPr>
        <w:t>应</w:t>
      </w:r>
      <w:r>
        <w:rPr>
          <w:rFonts w:ascii="仿宋" w:hAnsi="仿宋" w:eastAsia="仿宋"/>
          <w:sz w:val="28"/>
          <w:szCs w:val="28"/>
        </w:rPr>
        <w:t>具体描述为：</w:t>
      </w:r>
      <w:r>
        <w:rPr>
          <w:rFonts w:hint="eastAsia" w:ascii="仿宋" w:hAnsi="仿宋" w:eastAsia="仿宋"/>
          <w:color w:val="000000"/>
          <w:spacing w:val="-4"/>
          <w:sz w:val="28"/>
          <w:szCs w:val="28"/>
        </w:rPr>
        <w:t>“</w:t>
      </w: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1</w:t>
      </w:r>
      <w:r>
        <w:rPr>
          <w:rFonts w:ascii="仿宋" w:hAnsi="仿宋" w:eastAsia="仿宋"/>
          <w:sz w:val="28"/>
          <w:szCs w:val="28"/>
        </w:rPr>
        <w:t>7</w:t>
      </w:r>
      <w:r>
        <w:rPr>
          <w:rFonts w:hint="eastAsia" w:ascii="仿宋" w:hAnsi="仿宋" w:eastAsia="仿宋"/>
          <w:sz w:val="28"/>
          <w:szCs w:val="28"/>
        </w:rPr>
        <w:t>岁人群”、“</w:t>
      </w:r>
      <w:r>
        <w:rPr>
          <w:rFonts w:ascii="仿宋" w:hAnsi="仿宋" w:eastAsia="仿宋"/>
          <w:sz w:val="28"/>
          <w:szCs w:val="28"/>
        </w:rPr>
        <w:t>孕妇</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乳母</w:t>
      </w:r>
      <w:r>
        <w:rPr>
          <w:rFonts w:hint="eastAsia" w:ascii="仿宋" w:hAnsi="仿宋" w:eastAsia="仿宋"/>
          <w:sz w:val="28"/>
          <w:szCs w:val="28"/>
        </w:rPr>
        <w:t>”建议咨询临床医生、营养专业人员等。</w:t>
      </w:r>
    </w:p>
    <w:p>
      <w:pPr>
        <w:ind w:left="640"/>
        <w:rPr>
          <w:rFonts w:ascii="仿宋" w:hAnsi="仿宋" w:eastAsia="仿宋"/>
          <w:color w:val="000000"/>
          <w:spacing w:val="-4"/>
          <w:sz w:val="28"/>
          <w:szCs w:val="28"/>
        </w:rPr>
      </w:pPr>
      <w:r>
        <w:rPr>
          <w:rFonts w:hint="eastAsia" w:ascii="仿宋" w:hAnsi="仿宋" w:eastAsia="仿宋"/>
          <w:color w:val="000000"/>
          <w:spacing w:val="-4"/>
          <w:sz w:val="28"/>
          <w:szCs w:val="28"/>
        </w:rPr>
        <w:t>5.产品备案时的保健功能声称</w:t>
      </w:r>
    </w:p>
    <w:p>
      <w:pPr>
        <w:ind w:firstLine="544" w:firstLineChars="200"/>
        <w:rPr>
          <w:rFonts w:ascii="仿宋" w:hAnsi="仿宋" w:eastAsia="仿宋"/>
          <w:color w:val="000000"/>
          <w:spacing w:val="-4"/>
          <w:sz w:val="28"/>
          <w:szCs w:val="28"/>
        </w:rPr>
      </w:pPr>
      <w:r>
        <w:rPr>
          <w:rFonts w:hint="eastAsia" w:ascii="仿宋" w:hAnsi="仿宋" w:eastAsia="仿宋"/>
          <w:color w:val="000000"/>
          <w:spacing w:val="-4"/>
          <w:sz w:val="28"/>
          <w:szCs w:val="28"/>
        </w:rPr>
        <w:t>以</w:t>
      </w:r>
      <w:r>
        <w:rPr>
          <w:rFonts w:ascii="仿宋" w:hAnsi="仿宋" w:eastAsia="仿宋"/>
          <w:color w:val="000000"/>
          <w:spacing w:val="-4"/>
          <w:sz w:val="28"/>
          <w:szCs w:val="28"/>
        </w:rPr>
        <w:t>DHA</w:t>
      </w:r>
      <w:r>
        <w:rPr>
          <w:rFonts w:hint="eastAsia" w:ascii="仿宋" w:hAnsi="仿宋" w:eastAsia="仿宋"/>
          <w:color w:val="000000"/>
          <w:spacing w:val="-4"/>
          <w:sz w:val="28"/>
          <w:szCs w:val="28"/>
        </w:rPr>
        <w:t>藻油为原料的产品备案时，允许声称的保健功能是“补充n</w:t>
      </w:r>
      <w:r>
        <w:rPr>
          <w:rFonts w:ascii="仿宋" w:hAnsi="仿宋" w:eastAsia="仿宋"/>
          <w:color w:val="000000"/>
          <w:spacing w:val="-4"/>
          <w:sz w:val="28"/>
          <w:szCs w:val="28"/>
        </w:rPr>
        <w:t>-</w:t>
      </w:r>
      <w:r>
        <w:rPr>
          <w:rFonts w:hint="eastAsia" w:ascii="仿宋" w:hAnsi="仿宋" w:eastAsia="仿宋"/>
          <w:color w:val="000000"/>
          <w:spacing w:val="-4"/>
          <w:sz w:val="28"/>
          <w:szCs w:val="28"/>
        </w:rPr>
        <w:t>3多不饱和脂肪酸”。DHA与其他营养素复配时，保健功能应按照保健食品原料目录中的营养素功效排列顺序进行声称，如保健功能为“补充钙，补充n</w:t>
      </w:r>
      <w:r>
        <w:rPr>
          <w:rFonts w:ascii="仿宋" w:hAnsi="仿宋" w:eastAsia="仿宋"/>
          <w:color w:val="000000"/>
          <w:spacing w:val="-4"/>
          <w:sz w:val="28"/>
          <w:szCs w:val="28"/>
        </w:rPr>
        <w:t>-</w:t>
      </w:r>
      <w:r>
        <w:rPr>
          <w:rFonts w:hint="eastAsia" w:ascii="仿宋" w:hAnsi="仿宋" w:eastAsia="仿宋"/>
          <w:color w:val="000000"/>
          <w:spacing w:val="-4"/>
          <w:sz w:val="28"/>
          <w:szCs w:val="28"/>
        </w:rPr>
        <w:t>3多不饱和脂肪酸”，“补充多种维生素，补充n</w:t>
      </w:r>
      <w:r>
        <w:rPr>
          <w:rFonts w:ascii="仿宋" w:hAnsi="仿宋" w:eastAsia="仿宋"/>
          <w:color w:val="000000"/>
          <w:spacing w:val="-4"/>
          <w:sz w:val="28"/>
          <w:szCs w:val="28"/>
        </w:rPr>
        <w:t>-</w:t>
      </w:r>
      <w:r>
        <w:rPr>
          <w:rFonts w:hint="eastAsia" w:ascii="仿宋" w:hAnsi="仿宋" w:eastAsia="仿宋"/>
          <w:color w:val="000000"/>
          <w:spacing w:val="-4"/>
          <w:sz w:val="28"/>
          <w:szCs w:val="28"/>
        </w:rPr>
        <w:t>3多不饱和脂肪酸”。</w:t>
      </w:r>
    </w:p>
    <w:sectPr>
      <w:footerReference r:id="rId3" w:type="default"/>
      <w:footerReference r:id="rId4" w:type="even"/>
      <w:pgSz w:w="11906" w:h="16838"/>
      <w:pgMar w:top="1984" w:right="1474" w:bottom="1644" w:left="1474" w:header="851" w:footer="1191"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2754630</wp:posOffset>
              </wp:positionH>
              <wp:positionV relativeFrom="paragraph">
                <wp:posOffset>19050</wp:posOffset>
              </wp:positionV>
              <wp:extent cx="235585" cy="1352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35585" cy="135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6.9pt;margin-top:1.5pt;height:10.65pt;width:18.55pt;mso-position-horizontal-relative:margin;z-index:251661312;mso-width-relative:page;mso-height-relative:page;" filled="f" stroked="f" coordsize="21600,21600" o:gfxdata="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3w7yPWAAAACAEAAA8AAAAAAAAAAQAgAAAAIgAAAGRycy9kb3ducmV2LnhtbFBL&#10;AQIUABQAAAAIAIdO4kATZMh2MQIAAFUEAAAOAAAAAAAAAAEAIAAAACUBAABkcnMvZTJvRG9jLnht&#10;bFBLBQYAAAAABgAGAFkBAADIBQAAAAA=&#10;">
              <v:fill on="f" focussize="0,0"/>
              <v:stroke on="f" weight="0.5pt"/>
              <v:imagedata o:title=""/>
              <o:lock v:ext="edit" aspectratio="f"/>
              <v:textbox inset="0mm,0mm,0mm,0mm">
                <w:txbxContent>
                  <w:p>
                    <w:pPr>
                      <w:pStyle w:val="3"/>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DJjOGM3NTU0ODI5M2JiYWU4MTFjNzExNThjNDIifQ=="/>
  </w:docVars>
  <w:rsids>
    <w:rsidRoot w:val="1B0812AC"/>
    <w:rsid w:val="00022FC1"/>
    <w:rsid w:val="00031BFB"/>
    <w:rsid w:val="00067CAF"/>
    <w:rsid w:val="000A5245"/>
    <w:rsid w:val="00143E57"/>
    <w:rsid w:val="00175843"/>
    <w:rsid w:val="001E7B4F"/>
    <w:rsid w:val="0021283C"/>
    <w:rsid w:val="00221160"/>
    <w:rsid w:val="002679EB"/>
    <w:rsid w:val="00303A22"/>
    <w:rsid w:val="003E66A0"/>
    <w:rsid w:val="0043082E"/>
    <w:rsid w:val="00470831"/>
    <w:rsid w:val="00487F86"/>
    <w:rsid w:val="00496277"/>
    <w:rsid w:val="004D624D"/>
    <w:rsid w:val="00503C79"/>
    <w:rsid w:val="00550C19"/>
    <w:rsid w:val="005817AB"/>
    <w:rsid w:val="005D62D7"/>
    <w:rsid w:val="005E270A"/>
    <w:rsid w:val="005F05D2"/>
    <w:rsid w:val="005F0F69"/>
    <w:rsid w:val="00642A57"/>
    <w:rsid w:val="00650538"/>
    <w:rsid w:val="006B0159"/>
    <w:rsid w:val="006D61EA"/>
    <w:rsid w:val="00751193"/>
    <w:rsid w:val="007544D5"/>
    <w:rsid w:val="00773A2F"/>
    <w:rsid w:val="007A314C"/>
    <w:rsid w:val="00846302"/>
    <w:rsid w:val="00853F3A"/>
    <w:rsid w:val="008D19AC"/>
    <w:rsid w:val="00967DBD"/>
    <w:rsid w:val="00986540"/>
    <w:rsid w:val="009A1814"/>
    <w:rsid w:val="009E528A"/>
    <w:rsid w:val="00A301C1"/>
    <w:rsid w:val="00AC5C4E"/>
    <w:rsid w:val="00AD6054"/>
    <w:rsid w:val="00B2640C"/>
    <w:rsid w:val="00BE7A89"/>
    <w:rsid w:val="00C021B9"/>
    <w:rsid w:val="00C36957"/>
    <w:rsid w:val="00C92DDA"/>
    <w:rsid w:val="00CD2DAC"/>
    <w:rsid w:val="00D04B50"/>
    <w:rsid w:val="00D41455"/>
    <w:rsid w:val="00DE74E7"/>
    <w:rsid w:val="00E12A1B"/>
    <w:rsid w:val="00E24453"/>
    <w:rsid w:val="00E54F05"/>
    <w:rsid w:val="00E648FB"/>
    <w:rsid w:val="00E83806"/>
    <w:rsid w:val="00F05EA1"/>
    <w:rsid w:val="0C1348EA"/>
    <w:rsid w:val="0FA90388"/>
    <w:rsid w:val="0FF259D9"/>
    <w:rsid w:val="136B6B37"/>
    <w:rsid w:val="1534670C"/>
    <w:rsid w:val="1A9971EE"/>
    <w:rsid w:val="1B0812AC"/>
    <w:rsid w:val="1F4B351B"/>
    <w:rsid w:val="2091056F"/>
    <w:rsid w:val="25F83FEC"/>
    <w:rsid w:val="305E4A71"/>
    <w:rsid w:val="385A3F29"/>
    <w:rsid w:val="3DA3540F"/>
    <w:rsid w:val="455312BA"/>
    <w:rsid w:val="48CB1EA1"/>
    <w:rsid w:val="49364631"/>
    <w:rsid w:val="5118510C"/>
    <w:rsid w:val="51860BAE"/>
    <w:rsid w:val="522D4554"/>
    <w:rsid w:val="55807A8D"/>
    <w:rsid w:val="568E33BD"/>
    <w:rsid w:val="57304F0C"/>
    <w:rsid w:val="5EB13172"/>
    <w:rsid w:val="62D44612"/>
    <w:rsid w:val="6348711F"/>
    <w:rsid w:val="641937E6"/>
    <w:rsid w:val="67C357A5"/>
    <w:rsid w:val="699B0711"/>
    <w:rsid w:val="6E95268E"/>
    <w:rsid w:val="6FEB200F"/>
    <w:rsid w:val="78751E89"/>
    <w:rsid w:val="7A793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宋体" w:hAnsi="宋体" w:eastAsia="宋体" w:cs="Times New Roman"/>
      <w:kern w:val="2"/>
      <w:sz w:val="18"/>
      <w:szCs w:val="18"/>
    </w:rPr>
  </w:style>
  <w:style w:type="character" w:customStyle="1" w:styleId="8">
    <w:name w:val="批注框文本 Char"/>
    <w:basedOn w:val="6"/>
    <w:link w:val="2"/>
    <w:qFormat/>
    <w:uiPriority w:val="0"/>
    <w:rPr>
      <w:rFonts w:ascii="宋体" w:hAnsi="宋体" w:eastAsia="宋体" w:cs="Times New Roman"/>
      <w:kern w:val="2"/>
      <w:sz w:val="18"/>
      <w:szCs w:val="18"/>
    </w:rPr>
  </w:style>
  <w:style w:type="paragraph" w:customStyle="1" w:styleId="9">
    <w:name w:val="修订1"/>
    <w:hidden/>
    <w:unhideWhenUsed/>
    <w:qFormat/>
    <w:uiPriority w:val="99"/>
    <w:rPr>
      <w:rFonts w:ascii="宋体" w:hAnsi="宋体" w:eastAsia="宋体" w:cs="Times New Roman"/>
      <w:kern w:val="2"/>
      <w:sz w:val="32"/>
      <w:szCs w:val="32"/>
      <w:lang w:val="en-US" w:eastAsia="zh-CN" w:bidi="ar-SA"/>
    </w:rPr>
  </w:style>
  <w:style w:type="paragraph" w:customStyle="1" w:styleId="10">
    <w:name w:val="列出段落1"/>
    <w:basedOn w:val="1"/>
    <w:qFormat/>
    <w:uiPriority w:val="34"/>
    <w:pPr>
      <w:ind w:firstLine="420" w:firstLineChars="200"/>
    </w:pPr>
    <w:rPr>
      <w:rFonts w:ascii="Times New Roman" w:hAnsi="Times New Roman"/>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2499</Words>
  <Characters>2751</Characters>
  <Lines>19</Lines>
  <Paragraphs>5</Paragraphs>
  <TotalTime>261</TotalTime>
  <ScaleCrop>false</ScaleCrop>
  <LinksUpToDate>false</LinksUpToDate>
  <CharactersWithSpaces>2780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2020-12-01T06:32:00Z</dcterms:created>
  <dc:creator>周石平</dc:creator>
  <cp:lastModifiedBy>叮咚叮咚叮</cp:lastModifiedBy>
  <cp:lastPrinted>2023-06-26T03:57:00Z</cp:lastPrinted>
  <dcterms:modified xsi:type="dcterms:W3CDTF">2023-07-25T05:51:57Z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2440CF0319174FE2B35CF8F1671DFBF6_13</vt:lpwstr>
  </property>
</Properties>
</file>